
<file path=[Content_Types].xml><?xml version="1.0" encoding="utf-8"?>
<Types xmlns="http://schemas.openxmlformats.org/package/2006/content-types">
  <Default Extension="xml" ContentType="application/xml"/>
  <Default Extension="png" ContentType="image/png"/>
  <Default Extension="wdp" ContentType="image/vnd.ms-photo"/>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1966869" w14:textId="77777777" w:rsidR="009221F5" w:rsidRDefault="009221F5">
      <w:pPr>
        <w:rPr>
          <w:rFonts w:ascii="Times New Roman" w:hAnsi="Times New Roman"/>
          <w:sz w:val="46"/>
          <w:szCs w:val="46"/>
        </w:rPr>
        <w:sectPr w:rsidR="009221F5" w:rsidSect="009221F5">
          <w:headerReference w:type="default" r:id="rId8"/>
          <w:footerReference w:type="default" r:id="rId9"/>
          <w:pgSz w:w="11907" w:h="16839" w:code="9"/>
          <w:pgMar w:top="1008" w:right="1008" w:bottom="1008" w:left="1008" w:header="720" w:footer="720" w:gutter="0"/>
          <w:cols w:num="2" w:space="720"/>
          <w:docGrid w:linePitch="360"/>
        </w:sectPr>
      </w:pPr>
    </w:p>
    <w:p w14:paraId="7230428F" w14:textId="77777777" w:rsidR="00277E6F" w:rsidRPr="00277E6F" w:rsidRDefault="00277E6F" w:rsidP="00277E6F">
      <w:pPr>
        <w:jc w:val="center"/>
        <w:rPr>
          <w:rFonts w:ascii="Times New Roman" w:hAnsi="Times New Roman"/>
          <w:sz w:val="46"/>
          <w:szCs w:val="46"/>
        </w:rPr>
      </w:pPr>
      <w:r w:rsidRPr="00277E6F">
        <w:rPr>
          <w:rFonts w:ascii="Times New Roman" w:hAnsi="Times New Roman"/>
          <w:sz w:val="46"/>
          <w:szCs w:val="46"/>
        </w:rPr>
        <w:lastRenderedPageBreak/>
        <w:t>Seismic behavior of coupled shear wall with variation of opening dimensions and considering the performance level of frame</w:t>
      </w:r>
    </w:p>
    <w:p w14:paraId="40764D8D" w14:textId="45117409" w:rsidR="00BA6895" w:rsidRPr="003A40C8" w:rsidRDefault="00EE4B95" w:rsidP="00D02810">
      <w:pPr>
        <w:jc w:val="center"/>
        <w:rPr>
          <w:rFonts w:ascii="Times New Roman" w:hAnsi="Times New Roman"/>
          <w:sz w:val="24"/>
          <w:szCs w:val="24"/>
        </w:rPr>
      </w:pPr>
      <w:r w:rsidRPr="00D02810">
        <w:rPr>
          <w:rFonts w:ascii="Times New Roman" w:hAnsi="Times New Roman"/>
          <w:b/>
          <w:sz w:val="24"/>
          <w:szCs w:val="24"/>
        </w:rPr>
        <w:t>Saba Sarlakchivaei</w:t>
      </w:r>
      <w:r>
        <w:rPr>
          <w:rFonts w:ascii="Times New Roman" w:hAnsi="Times New Roman"/>
          <w:b/>
          <w:sz w:val="24"/>
          <w:szCs w:val="24"/>
        </w:rPr>
        <w:t xml:space="preserve"> </w:t>
      </w:r>
      <w:r w:rsidR="00BA6895" w:rsidRPr="00BA6895">
        <w:rPr>
          <w:rFonts w:ascii="Times New Roman" w:hAnsi="Times New Roman"/>
          <w:b/>
          <w:sz w:val="24"/>
          <w:szCs w:val="24"/>
          <w:vertAlign w:val="superscript"/>
        </w:rPr>
        <w:t>1</w:t>
      </w:r>
      <w:r w:rsidR="00BA6895" w:rsidRPr="00BA6895">
        <w:rPr>
          <w:rFonts w:ascii="Times New Roman" w:hAnsi="Times New Roman"/>
          <w:b/>
          <w:sz w:val="24"/>
          <w:szCs w:val="24"/>
        </w:rPr>
        <w:t xml:space="preserve">, </w:t>
      </w:r>
      <w:r w:rsidR="00D02810">
        <w:rPr>
          <w:rFonts w:ascii="Times New Roman" w:hAnsi="Times New Roman"/>
          <w:b/>
          <w:sz w:val="24"/>
          <w:szCs w:val="24"/>
        </w:rPr>
        <w:t>Vahid Saberi</w:t>
      </w:r>
      <w:r w:rsidR="00D02810">
        <w:rPr>
          <w:rFonts w:ascii="Times New Roman" w:hAnsi="Times New Roman"/>
          <w:i/>
          <w:iCs/>
          <w:color w:val="0D0D0D" w:themeColor="text1" w:themeTint="F2"/>
          <w:sz w:val="20"/>
          <w:szCs w:val="20"/>
          <w:lang w:val="en-GB"/>
        </w:rPr>
        <w:t xml:space="preserve"> </w:t>
      </w:r>
      <w:r>
        <w:rPr>
          <w:rFonts w:ascii="Times New Roman" w:hAnsi="Times New Roman"/>
          <w:b/>
          <w:sz w:val="24"/>
          <w:szCs w:val="24"/>
          <w:vertAlign w:val="superscript"/>
        </w:rPr>
        <w:t>2</w:t>
      </w:r>
      <w:r w:rsidR="00D02810" w:rsidRPr="00D02810">
        <w:rPr>
          <w:rFonts w:ascii="Times New Roman" w:hAnsi="Times New Roman"/>
          <w:b/>
          <w:sz w:val="24"/>
          <w:szCs w:val="24"/>
        </w:rPr>
        <w:t>*</w:t>
      </w:r>
      <w:r w:rsidR="00BA6895" w:rsidRPr="00BA6895">
        <w:rPr>
          <w:rFonts w:ascii="Times New Roman" w:hAnsi="Times New Roman"/>
          <w:b/>
          <w:sz w:val="24"/>
          <w:szCs w:val="24"/>
        </w:rPr>
        <w:t>,</w:t>
      </w:r>
      <w:r>
        <w:rPr>
          <w:rFonts w:ascii="Times New Roman" w:hAnsi="Times New Roman"/>
          <w:b/>
          <w:sz w:val="24"/>
          <w:szCs w:val="24"/>
        </w:rPr>
        <w:t xml:space="preserve"> </w:t>
      </w:r>
      <w:r w:rsidRPr="00D02810">
        <w:rPr>
          <w:rFonts w:ascii="Times New Roman" w:hAnsi="Times New Roman"/>
          <w:b/>
          <w:sz w:val="24"/>
          <w:szCs w:val="24"/>
        </w:rPr>
        <w:t>Hamid Saberi</w:t>
      </w:r>
      <w:r w:rsidR="00BA6895" w:rsidRPr="00BA6895">
        <w:rPr>
          <w:rFonts w:ascii="Times New Roman" w:hAnsi="Times New Roman"/>
          <w:b/>
          <w:sz w:val="24"/>
          <w:szCs w:val="24"/>
        </w:rPr>
        <w:t xml:space="preserve"> </w:t>
      </w:r>
      <w:r w:rsidR="00D02810">
        <w:rPr>
          <w:rFonts w:ascii="Times New Roman" w:hAnsi="Times New Roman"/>
          <w:b/>
          <w:sz w:val="24"/>
          <w:szCs w:val="24"/>
          <w:vertAlign w:val="superscript"/>
        </w:rPr>
        <w:t>2</w:t>
      </w:r>
    </w:p>
    <w:p w14:paraId="6A25474F" w14:textId="366284FB" w:rsidR="00F9231C" w:rsidRDefault="00455229" w:rsidP="00025D03">
      <w:pPr>
        <w:tabs>
          <w:tab w:val="left" w:pos="720"/>
          <w:tab w:val="center" w:pos="4945"/>
        </w:tabs>
        <w:spacing w:after="0" w:line="240" w:lineRule="auto"/>
        <w:rPr>
          <w:rFonts w:ascii="Times New Roman" w:hAnsi="Times New Roman"/>
          <w:i/>
          <w:iCs/>
          <w:color w:val="0D0D0D" w:themeColor="text1" w:themeTint="F2"/>
          <w:sz w:val="20"/>
          <w:szCs w:val="20"/>
          <w:lang w:val="en-GB"/>
        </w:rPr>
      </w:pPr>
      <w:r>
        <w:rPr>
          <w:rFonts w:ascii="Times New Roman" w:hAnsi="Times New Roman"/>
          <w:i/>
          <w:sz w:val="20"/>
          <w:szCs w:val="20"/>
          <w:vertAlign w:val="superscript"/>
        </w:rPr>
        <w:tab/>
      </w:r>
      <w:r>
        <w:rPr>
          <w:rFonts w:ascii="Times New Roman" w:hAnsi="Times New Roman"/>
          <w:i/>
          <w:sz w:val="20"/>
          <w:szCs w:val="20"/>
          <w:vertAlign w:val="superscript"/>
        </w:rPr>
        <w:tab/>
      </w:r>
      <w:r w:rsidR="00EE4B95">
        <w:rPr>
          <w:rFonts w:ascii="Times New Roman" w:hAnsi="Times New Roman"/>
          <w:i/>
          <w:sz w:val="20"/>
          <w:szCs w:val="20"/>
          <w:vertAlign w:val="superscript"/>
        </w:rPr>
        <w:t>1</w:t>
      </w:r>
      <w:r w:rsidR="00025D03" w:rsidRPr="00025D03">
        <w:rPr>
          <w:rFonts w:ascii="Times New Roman" w:hAnsi="Times New Roman"/>
          <w:i/>
          <w:iCs/>
          <w:color w:val="0D0D0D" w:themeColor="text1" w:themeTint="F2"/>
          <w:sz w:val="20"/>
          <w:szCs w:val="20"/>
          <w:lang w:val="en-GB"/>
        </w:rPr>
        <w:t xml:space="preserve"> </w:t>
      </w:r>
      <w:r w:rsidR="00025D03" w:rsidRPr="003845B5">
        <w:rPr>
          <w:rFonts w:ascii="Times New Roman" w:hAnsi="Times New Roman"/>
          <w:i/>
          <w:iCs/>
          <w:color w:val="0D0D0D" w:themeColor="text1" w:themeTint="F2"/>
          <w:sz w:val="20"/>
          <w:szCs w:val="20"/>
          <w:lang w:val="en-GB"/>
        </w:rPr>
        <w:t xml:space="preserve">Graduate student of </w:t>
      </w:r>
      <w:r w:rsidR="00025D03">
        <w:rPr>
          <w:rFonts w:ascii="Times New Roman" w:hAnsi="Times New Roman"/>
          <w:i/>
          <w:iCs/>
          <w:color w:val="0D0D0D" w:themeColor="text1" w:themeTint="F2"/>
          <w:sz w:val="20"/>
          <w:szCs w:val="20"/>
          <w:lang w:val="en-GB"/>
        </w:rPr>
        <w:t>Civil</w:t>
      </w:r>
      <w:r w:rsidR="00025D03" w:rsidRPr="003845B5">
        <w:rPr>
          <w:rFonts w:ascii="Times New Roman" w:hAnsi="Times New Roman"/>
          <w:i/>
          <w:iCs/>
          <w:color w:val="0D0D0D" w:themeColor="text1" w:themeTint="F2"/>
          <w:sz w:val="20"/>
          <w:szCs w:val="20"/>
          <w:lang w:val="en-GB"/>
        </w:rPr>
        <w:t xml:space="preserve"> Engineering</w:t>
      </w:r>
      <w:r w:rsidR="00025D03" w:rsidRPr="0000750F">
        <w:rPr>
          <w:rFonts w:ascii="Times New Roman" w:hAnsi="Times New Roman"/>
          <w:i/>
          <w:iCs/>
          <w:color w:val="0D0D0D" w:themeColor="text1" w:themeTint="F2"/>
          <w:sz w:val="20"/>
          <w:szCs w:val="20"/>
          <w:lang w:val="en-GB"/>
        </w:rPr>
        <w:t>,</w:t>
      </w:r>
      <w:r w:rsidR="00025D03">
        <w:rPr>
          <w:rFonts w:ascii="Times New Roman" w:hAnsi="Times New Roman"/>
          <w:i/>
          <w:iCs/>
          <w:color w:val="0D0D0D" w:themeColor="text1" w:themeTint="F2"/>
          <w:sz w:val="20"/>
          <w:szCs w:val="20"/>
          <w:lang w:val="en-GB"/>
        </w:rPr>
        <w:t xml:space="preserve"> Ale</w:t>
      </w:r>
      <w:r w:rsidR="00752E07">
        <w:rPr>
          <w:rFonts w:ascii="Times New Roman" w:hAnsi="Times New Roman" w:hint="cs"/>
          <w:i/>
          <w:iCs/>
          <w:color w:val="0D0D0D" w:themeColor="text1" w:themeTint="F2"/>
          <w:sz w:val="20"/>
          <w:szCs w:val="20"/>
          <w:rtl/>
          <w:lang w:val="en-GB"/>
        </w:rPr>
        <w:t>-</w:t>
      </w:r>
      <w:r w:rsidR="00025D03" w:rsidRPr="0000750F">
        <w:rPr>
          <w:rFonts w:ascii="Times New Roman" w:hAnsi="Times New Roman"/>
          <w:i/>
          <w:iCs/>
          <w:color w:val="0D0D0D" w:themeColor="text1" w:themeTint="F2"/>
          <w:sz w:val="20"/>
          <w:szCs w:val="20"/>
          <w:lang w:val="en-GB"/>
        </w:rPr>
        <w:t xml:space="preserve"> Taha Institute of Higher Education, Tehran, Iran</w:t>
      </w:r>
    </w:p>
    <w:p w14:paraId="1FF90F67" w14:textId="5335801A" w:rsidR="00EE4B95" w:rsidRPr="00BA6895" w:rsidRDefault="00EE4B95" w:rsidP="00EE4B95">
      <w:pPr>
        <w:spacing w:after="0" w:line="240" w:lineRule="auto"/>
        <w:jc w:val="center"/>
        <w:rPr>
          <w:rFonts w:ascii="Times New Roman" w:hAnsi="Times New Roman"/>
          <w:i/>
          <w:sz w:val="20"/>
          <w:szCs w:val="20"/>
        </w:rPr>
      </w:pPr>
      <w:r>
        <w:rPr>
          <w:rFonts w:ascii="Times New Roman" w:hAnsi="Times New Roman"/>
          <w:i/>
          <w:sz w:val="20"/>
          <w:szCs w:val="20"/>
          <w:vertAlign w:val="superscript"/>
        </w:rPr>
        <w:t xml:space="preserve">2 </w:t>
      </w:r>
      <w:r>
        <w:rPr>
          <w:rFonts w:ascii="Times New Roman" w:hAnsi="Times New Roman"/>
          <w:i/>
          <w:sz w:val="20"/>
          <w:szCs w:val="20"/>
        </w:rPr>
        <w:t>Assistant Professor, Department of civil engineering, un</w:t>
      </w:r>
      <w:r w:rsidR="002E1478">
        <w:rPr>
          <w:rFonts w:ascii="Times New Roman" w:hAnsi="Times New Roman"/>
          <w:i/>
          <w:sz w:val="20"/>
          <w:szCs w:val="20"/>
        </w:rPr>
        <w:t>iversity of eyvanekey, Semnan, I</w:t>
      </w:r>
      <w:r>
        <w:rPr>
          <w:rFonts w:ascii="Times New Roman" w:hAnsi="Times New Roman"/>
          <w:i/>
          <w:sz w:val="20"/>
          <w:szCs w:val="20"/>
        </w:rPr>
        <w:t>ran</w:t>
      </w:r>
    </w:p>
    <w:p w14:paraId="332D8462" w14:textId="77777777" w:rsidR="009221F5" w:rsidRDefault="00F9231C" w:rsidP="00025D03">
      <w:pPr>
        <w:rPr>
          <w:rFonts w:ascii="Times New Roman" w:hAnsi="Times New Roman"/>
          <w:i/>
          <w:sz w:val="20"/>
          <w:szCs w:val="20"/>
        </w:rPr>
        <w:sectPr w:rsidR="009221F5" w:rsidSect="009221F5">
          <w:type w:val="continuous"/>
          <w:pgSz w:w="11907" w:h="16839" w:code="9"/>
          <w:pgMar w:top="1008" w:right="1008" w:bottom="1008" w:left="1008" w:header="720" w:footer="720" w:gutter="0"/>
          <w:cols w:space="720"/>
          <w:docGrid w:linePitch="360"/>
        </w:sectPr>
      </w:pPr>
      <w:r>
        <w:rPr>
          <w:rFonts w:ascii="Times New Roman" w:hAnsi="Times New Roman"/>
          <w:i/>
          <w:sz w:val="20"/>
          <w:szCs w:val="20"/>
        </w:rPr>
        <w:t xml:space="preserve">                                                                   </w:t>
      </w:r>
      <w:bookmarkStart w:id="0" w:name="_GoBack"/>
      <w:bookmarkEnd w:id="0"/>
    </w:p>
    <w:p w14:paraId="743C5F8B" w14:textId="77777777" w:rsidR="009221F5" w:rsidRDefault="009221F5" w:rsidP="009221F5">
      <w:pPr>
        <w:jc w:val="both"/>
        <w:rPr>
          <w:rFonts w:ascii="Times New Roman" w:hAnsi="Times New Roman"/>
          <w:i/>
          <w:sz w:val="20"/>
          <w:szCs w:val="20"/>
        </w:rPr>
      </w:pPr>
      <w:r w:rsidRPr="009221F5">
        <w:rPr>
          <w:rFonts w:ascii="Times New Roman" w:hAnsi="Times New Roman"/>
          <w:b/>
          <w:i/>
          <w:sz w:val="20"/>
          <w:szCs w:val="20"/>
        </w:rPr>
        <w:lastRenderedPageBreak/>
        <w:t xml:space="preserve">Abstract </w:t>
      </w:r>
      <w:r w:rsidRPr="00E57011">
        <w:rPr>
          <w:rFonts w:ascii="Times New Roman" w:hAnsi="Times New Roman"/>
          <w:i/>
          <w:sz w:val="20"/>
          <w:szCs w:val="20"/>
        </w:rPr>
        <w:t>–</w:t>
      </w:r>
      <w:r>
        <w:rPr>
          <w:rFonts w:ascii="Times New Roman" w:hAnsi="Times New Roman"/>
          <w:i/>
          <w:sz w:val="20"/>
          <w:szCs w:val="20"/>
        </w:rPr>
        <w:t xml:space="preserve"> </w:t>
      </w:r>
      <w:r w:rsidR="00E57011" w:rsidRPr="00E57011">
        <w:rPr>
          <w:rFonts w:ascii="Times New Roman" w:hAnsi="Times New Roman"/>
          <w:i/>
          <w:sz w:val="20"/>
          <w:szCs w:val="20"/>
        </w:rPr>
        <w:t>In recent years, Coupled Shear Wall system has been used in tall and medium buildings because it has advantages such as providing large spaces for creating various uses in floor and architectural considerations as doors, windows, and doorways. So this was brought into the attention of the designers. The lateral structural response is exactly dependent on the shear walls behavior; therefor these elements must response well under different loading situation. So this paper aims to study the effects of near and far fault earthquakes on the two series of mid-rise frame with the steel plate shear wall with the coupling system. In both series, the coupled shear wall will be evaluated by variation of opening dimensions, one in length of 1 and another in length of 2 meters and the width of once 0.6 and again 0.9 meters with the height ground floor of 2.8 and other floors of 3 meters regular in the plan. Firstly, structures were model in ETABS computer software. Then, the nonlinear static and time history analysis were carried out. Subsequently, the performance of walls was studied using two coupled near and two far fault records. Finally in the nonlinear time history analysis was measured relative displacement, absolute displacement of floor, base shear, and in story base shear. The results show that with the increased opening dimension, the measure relative and absolute displacements were increased, also with decrease opening dimension, the measure base shear an</w:t>
      </w:r>
      <w:r w:rsidR="00E57011">
        <w:rPr>
          <w:rFonts w:ascii="Times New Roman" w:hAnsi="Times New Roman"/>
          <w:i/>
          <w:sz w:val="20"/>
          <w:szCs w:val="20"/>
        </w:rPr>
        <w:t>d in story base shear decreased.</w:t>
      </w:r>
    </w:p>
    <w:p w14:paraId="4B2A3D53" w14:textId="77777777" w:rsidR="00E57011" w:rsidRDefault="009221F5" w:rsidP="009221F5">
      <w:pPr>
        <w:jc w:val="both"/>
        <w:rPr>
          <w:rFonts w:ascii="Times New Roman" w:hAnsi="Times New Roman"/>
          <w:i/>
          <w:sz w:val="20"/>
          <w:szCs w:val="20"/>
        </w:rPr>
      </w:pPr>
      <w:r w:rsidRPr="009221F5">
        <w:rPr>
          <w:rFonts w:ascii="Times New Roman" w:hAnsi="Times New Roman"/>
          <w:b/>
          <w:i/>
          <w:sz w:val="20"/>
          <w:szCs w:val="20"/>
        </w:rPr>
        <w:t>Keywords-</w:t>
      </w:r>
      <w:r>
        <w:rPr>
          <w:rFonts w:ascii="Times New Roman" w:hAnsi="Times New Roman"/>
          <w:i/>
          <w:sz w:val="20"/>
          <w:szCs w:val="20"/>
        </w:rPr>
        <w:t xml:space="preserve"> </w:t>
      </w:r>
      <w:r w:rsidR="00E57011" w:rsidRPr="00E57011">
        <w:rPr>
          <w:rFonts w:ascii="Times New Roman" w:hAnsi="Times New Roman"/>
          <w:i/>
          <w:sz w:val="20"/>
          <w:szCs w:val="20"/>
        </w:rPr>
        <w:t>Coupled Shear Wall, Variation of Opening Dimension, Nonlinear Static Analysis, Time History Analysis, Performance Levels</w:t>
      </w:r>
    </w:p>
    <w:p w14:paraId="6990D5C6" w14:textId="77777777" w:rsidR="00E57011" w:rsidRDefault="00E57011" w:rsidP="009221F5">
      <w:pPr>
        <w:jc w:val="both"/>
        <w:rPr>
          <w:rFonts w:ascii="Times New Roman" w:hAnsi="Times New Roman"/>
          <w:i/>
          <w:sz w:val="20"/>
          <w:szCs w:val="20"/>
        </w:rPr>
      </w:pPr>
    </w:p>
    <w:p w14:paraId="7465EC9C" w14:textId="77777777" w:rsidR="00E57011" w:rsidRDefault="00E14DFF" w:rsidP="00E57011">
      <w:pPr>
        <w:spacing w:after="0"/>
        <w:jc w:val="center"/>
        <w:rPr>
          <w:rFonts w:ascii="Times New Roman" w:hAnsi="Times New Roman"/>
          <w:b/>
          <w:sz w:val="20"/>
          <w:szCs w:val="20"/>
        </w:rPr>
      </w:pPr>
      <w:r w:rsidRPr="00E14DFF">
        <w:rPr>
          <w:rFonts w:ascii="Times New Roman" w:hAnsi="Times New Roman"/>
          <w:b/>
          <w:sz w:val="20"/>
          <w:szCs w:val="20"/>
        </w:rPr>
        <w:lastRenderedPageBreak/>
        <w:t>INTRODUCTION</w:t>
      </w:r>
    </w:p>
    <w:p w14:paraId="05331B28" w14:textId="77777777" w:rsidR="00E57011" w:rsidRPr="0004404D" w:rsidRDefault="00E57011" w:rsidP="00E57011">
      <w:pPr>
        <w:rPr>
          <w:rFonts w:ascii="Times New Roman" w:hAnsi="Times New Roman"/>
          <w:sz w:val="20"/>
          <w:szCs w:val="20"/>
        </w:rPr>
      </w:pPr>
      <w:r w:rsidRPr="00E57011">
        <w:rPr>
          <w:rFonts w:ascii="Times New Roman" w:hAnsi="Times New Roman"/>
          <w:color w:val="0D0D0D" w:themeColor="text1" w:themeTint="F2"/>
          <w:sz w:val="46"/>
          <w:szCs w:val="46"/>
        </w:rPr>
        <w:t>T</w:t>
      </w:r>
      <w:r w:rsidRPr="0004404D">
        <w:rPr>
          <w:rFonts w:ascii="Times New Roman" w:hAnsi="Times New Roman"/>
          <w:sz w:val="20"/>
          <w:szCs w:val="20"/>
        </w:rPr>
        <w:t>he steel shear wall has been used in North America, Canada and Japan for the last four decades as a gravity loads and side loads resistant system. [1-2] Because it has advantages such as providing large spaces for creating various uses in floor and architectural considerations as doors, windows, and doorways. So this was brought into the attention of the designers. [3] The coupled shear wall system as a resist system to lateral forces has high resistance, high lateral stiffness and energy dissipation capability. [4]</w:t>
      </w:r>
    </w:p>
    <w:p w14:paraId="14A57206" w14:textId="77777777" w:rsidR="00E57011" w:rsidRDefault="00E57011" w:rsidP="00E57011">
      <w:pPr>
        <w:rPr>
          <w:rFonts w:ascii="Times New Roman" w:hAnsi="Times New Roman"/>
          <w:sz w:val="20"/>
          <w:szCs w:val="20"/>
        </w:rPr>
      </w:pPr>
      <w:r w:rsidRPr="0004404D">
        <w:rPr>
          <w:rFonts w:ascii="Times New Roman" w:hAnsi="Times New Roman"/>
          <w:sz w:val="20"/>
          <w:szCs w:val="20"/>
        </w:rPr>
        <w:t xml:space="preserve">Despite the importance of the opening category and the need to study its effects on system behavior, despite numerous years of research by researchers in this field, few numerical or laboratory studies have yet been conducted on the presence of opening in steel shear walls. [5] Can be mentioned for example: the pulse characteristics of near-field earthquakes and detailed </w:t>
      </w:r>
      <w:proofErr w:type="gramStart"/>
      <w:r w:rsidRPr="0004404D">
        <w:rPr>
          <w:rFonts w:ascii="Times New Roman" w:hAnsi="Times New Roman"/>
          <w:sz w:val="20"/>
          <w:szCs w:val="20"/>
        </w:rPr>
        <w:t>analysis</w:t>
      </w:r>
      <w:proofErr w:type="gramEnd"/>
      <w:r w:rsidRPr="0004404D">
        <w:rPr>
          <w:rFonts w:ascii="Times New Roman" w:hAnsi="Times New Roman"/>
          <w:sz w:val="20"/>
          <w:szCs w:val="20"/>
        </w:rPr>
        <w:t xml:space="preserve"> such as nonlinear static analysis (Pushover) and dynamic time history analysis and performance levels analysis for order to better predict the seismic behavior of structures with coupled shear wall with Variation of Opening Dimension under near and far-field earthquakes from fault, to design more efficient structures. The following researches can be mentioned:</w:t>
      </w:r>
    </w:p>
    <w:p w14:paraId="2A141544" w14:textId="77777777" w:rsidR="0004404D" w:rsidRPr="0004404D" w:rsidRDefault="0004404D" w:rsidP="00E57011">
      <w:pPr>
        <w:rPr>
          <w:rFonts w:ascii="Times New Roman" w:hAnsi="Times New Roman"/>
          <w:sz w:val="20"/>
          <w:szCs w:val="20"/>
        </w:rPr>
      </w:pPr>
    </w:p>
    <w:p w14:paraId="5F80974F" w14:textId="77777777" w:rsidR="00E57011" w:rsidRDefault="00E57011" w:rsidP="00E57011">
      <w:pPr>
        <w:jc w:val="center"/>
        <w:rPr>
          <w:rFonts w:ascii="Times New Roman" w:hAnsi="Times New Roman"/>
          <w:b/>
          <w:sz w:val="20"/>
          <w:szCs w:val="20"/>
        </w:rPr>
      </w:pPr>
      <w:r w:rsidRPr="00E14DFF">
        <w:rPr>
          <w:rFonts w:ascii="Times New Roman" w:hAnsi="Times New Roman"/>
          <w:b/>
          <w:sz w:val="20"/>
          <w:szCs w:val="20"/>
        </w:rPr>
        <w:t>METHOLOGY</w:t>
      </w:r>
    </w:p>
    <w:p w14:paraId="6339A816" w14:textId="77777777" w:rsidR="00E57011" w:rsidRPr="0004404D" w:rsidRDefault="00E57011" w:rsidP="00E57011">
      <w:pPr>
        <w:rPr>
          <w:rFonts w:ascii="Times New Roman" w:hAnsi="Times New Roman"/>
          <w:sz w:val="20"/>
          <w:szCs w:val="20"/>
        </w:rPr>
      </w:pPr>
      <w:r w:rsidRPr="0004404D">
        <w:rPr>
          <w:rFonts w:ascii="Times New Roman" w:hAnsi="Times New Roman"/>
          <w:sz w:val="20"/>
          <w:szCs w:val="20"/>
        </w:rPr>
        <w:t xml:space="preserve">In 1974, Pauli investigated the enhancement of coupled shear wall ductility using the new reinforcement method. In this method, an armature knot was inserted into the beam in diameter and tight wraps were wrapped around </w:t>
      </w:r>
      <w:r w:rsidRPr="0004404D">
        <w:rPr>
          <w:rFonts w:ascii="Times New Roman" w:hAnsi="Times New Roman"/>
          <w:sz w:val="20"/>
          <w:szCs w:val="20"/>
        </w:rPr>
        <w:lastRenderedPageBreak/>
        <w:t xml:space="preserve">them to prevent buckling of the diagonal reinforcement. He showed that the proposed reinforcement method significantly increases the energy absorption capacity of the coupling beams and that these beams will have a more stable response at higher cycles, without decreasing in strength and stiffness. [3] In 1992, Roberts et al. investigated the effect of central circular opening on the cyclic behavior of steel shear panels. They showed that the hardness and strength of the panels with opening </w:t>
      </w:r>
      <w:proofErr w:type="gramStart"/>
      <w:r w:rsidRPr="0004404D">
        <w:rPr>
          <w:rFonts w:ascii="Times New Roman" w:hAnsi="Times New Roman"/>
          <w:sz w:val="20"/>
          <w:szCs w:val="20"/>
        </w:rPr>
        <w:t>can</w:t>
      </w:r>
      <w:proofErr w:type="gramEnd"/>
      <w:r w:rsidRPr="0004404D">
        <w:rPr>
          <w:rFonts w:ascii="Times New Roman" w:hAnsi="Times New Roman"/>
          <w:sz w:val="20"/>
          <w:szCs w:val="20"/>
        </w:rPr>
        <w:t xml:space="preserve"> be conservatively estimated by applying a linear decrease coefficient to the hardness and resistance of the panel without opening. [5] In 1995, Koblat et al. investigated in vitro the coupled shear wall interface beam. They performed an analytical work on the 18-story building with shear walls by replacing HPFRCC concrete at critical points and duplicate beams. They showed that the use of this concrete increases the shear strength of the concrete and increases the structural ductility, as well as the simulation results, the structural behavior of the earthquake, and the improved plastic joints and cracking control. [6] In 2011, Fahnesto and Borlow investigated several frames with a 6-storey steel coupled shear wall.                                                                                                                                                                                                                                                                                                                                                                                                                                                                                                                                                                                                                                                                                                                                                                                                                                                                                                                                                                                                                                                                                                                                                                                                                                                                                                                                                                                                                                                                                                                                                                                                                                                                                                                                                                                                                                                                                                                                                                                                                                                                                                                                                                                                                                                                                                                                                                                                                                                                                                                                                                                                                                                                                                                                                                                                                                                                                                                                                                                                                                                                                                                                                                                                                                                                                                                                                                                                                                                                                                                                                                                                                                                                                                                                                                                                                                                                                                                                                                                                                                                                                                                                                                                                                                                                                                                                                                                                                                                                                                                                                                                                                                                                                                                                                                                                                                                                                                                                                                                                                                                                                                                                                                                                                                                                                                                                                                                                                                                                                                                                                                                                                                                                                                                                                                                                                                                                                                                                                                                                                                                                                                                                                                                                                                                                                                                                                                                                                                                                                                                                                                                                                                                                                                                                                                                                                                                                                                                                                                                                                                                                                                                                                                                                                                                                                                                                                                                                                                                                                                                                                                                                                                                                                                                                                                                                                                                                                                                                                                                                                                                                                                                                                                                                                                                                                                                                                                                                                                                                                                                                                                                                                                                                                                                                                                                                                                                                                                                                                                                                                                                                                                                                                                                                                                                                                                                                                                                                                                                                                                                                                                                                                                                                                                                                                                                                                                                                                                                                                                                                                                                                                                                                                                                                                                                                                                                                                                                                                                                                                                                                                                                                                                                                                                                                                                                                                                                                                                                                                                                                                                                                                                                                                                                                                                                                                                                                                                                                                                                                                                                                                                                                                                                                                                                                                                                                                                                                                                                                                                                                                                                                                                                                                                                                                                                                                                                                                                                                                                                                                                                                                                                                                                                                                                                                                                                                                                                                                                                                                                                                                                                                                                                                                                                                                                                                                                                                                                                                                                                                                                                                                                                                                                                                                                                                                                                                                                                                                                                                                                                                                                                                                                                                                                                                                                                                                                                                                                                                                                                                                                                                                                                                                                                                                                                                                                                                                                                                                                                                                                                                                                                                                                                                                                                                                                                                                                                                                                                                                                                                                                                                                                                                                                                                                                                                                                                                                                                                                                                                                                                                                                                                                                                                                                                                                                                                                                                                                                                                                                                                                                                                                                                                                                                                                                                                                                                                                                                                                                                                                                                                                                                                                                                                                                                                                                                                                                                                                                                                                                                                                                                                                                                                                                                                                                                                                                                                                                                                                                                                                                                                                                                                                                                                                                                                                                                                                                                                                                                                                                                                                                                                                                                                                                                                                                                                                                                                                                                                                                                                                                                                                                                                                                                                                                                                                                                                                                                                                                                                                                                                                                                                                                                                                                                                                                                                                                                                                                                                                                                                                                                                                                                                                                                                                                                                                                                                                                                                                                                                                                                                                                                                                                                                                                                                                                                                                                                                                                                                                                                                                                                                                                                                                                                                                                                                                                                                                                                                                                                                                                                                                                                                                                                                                                                                                                                                                                                                                                                                                                                                                                                                                                                                                                                                                                                                                                                                                                                                                                                                                                                                                                                                                                                                                                                                                                                                                                                                                                                                                                                                                                                                                                                                                                                                                                                                                                                                                                                                                                                                                                                                                             Also, 3-storey laboratory samples from the checked models were made 6-storey models.</w:t>
      </w:r>
    </w:p>
    <w:p w14:paraId="35F22D88" w14:textId="77777777" w:rsidR="00E57011" w:rsidRPr="0004404D" w:rsidRDefault="00E57011" w:rsidP="00E57011">
      <w:pPr>
        <w:rPr>
          <w:rFonts w:ascii="Times New Roman" w:hAnsi="Times New Roman"/>
          <w:sz w:val="20"/>
          <w:szCs w:val="20"/>
        </w:rPr>
      </w:pPr>
      <w:r w:rsidRPr="0004404D">
        <w:rPr>
          <w:rFonts w:ascii="Times New Roman" w:hAnsi="Times New Roman"/>
          <w:sz w:val="20"/>
          <w:szCs w:val="20"/>
        </w:rPr>
        <w:t xml:space="preserve">In this study, the beam sections of the specimens had 100%, 200% and 400% plastic capacity of the floor beams. They showed that by increasing the modulus of the plastic cross-section of the graft beam compared to the beam, the base shear increased and also displacement in the lower floors increased. [1] In 2012, they also investigated that they were 6 and 12 behavior and mechanism of steel coupled shear wall. They referred to the relationship of the coupling degree (DC). In this study, 32 buildings story were modeled based on a 9 story building pattern and two types of 1.8 and 2.8 m bonding beams with 25% to 600% plastic floors sections. They showed that as the bond length increased, the coupling degree did not always increase. [1] Sabouri et al. (2012) investigated the effect of changing the size and location of rectangular openings on the hardness and toughness of hardened steel panels (with a series of horizontal and vertical sheets) without hardening. They showed that the rectangular opening position is not of much importance in the behavior of hardened steel panels, whereas in non-rigid models, the toughness and resistance of the panel varies drastically with the change of the opening position. [5] Gholikhani and Hatami in 2015 investigated the lateral behavior of cold rolled steel shear walls with cover of steel panel in finite element method. They analyzed shear wall panels using Abacus </w:t>
      </w:r>
      <w:r w:rsidRPr="0004404D">
        <w:rPr>
          <w:rFonts w:ascii="Times New Roman" w:hAnsi="Times New Roman"/>
          <w:sz w:val="20"/>
          <w:szCs w:val="20"/>
        </w:rPr>
        <w:lastRenderedPageBreak/>
        <w:t xml:space="preserve">finite element software and developed a simple method for modeling the screws connecting cover sheets to frame that allow to simulate breakdown at the joints. [7] In 2017, Shaynfar et al. investigated the steel shear wall based on the performance-based plastic design method. They compared the proposed method of performance-based plastic design with the AISC seismic code guidelines for designing a 4-storey office building with a steel shear wall as a lateral load-resistant system. [8] In 2018, Sharbatdar and Khosroabadi examined the adequacy of codes for the seismic design of steel panel shear walls with geometrical and physical variables. They first designed a steel sheet shear wall system in a high seismic zone for a 5-story building with accordance in AISC 05-341 seismic requirements, </w:t>
      </w:r>
      <w:proofErr w:type="gramStart"/>
      <w:r w:rsidRPr="0004404D">
        <w:rPr>
          <w:rFonts w:ascii="Times New Roman" w:hAnsi="Times New Roman"/>
          <w:sz w:val="20"/>
          <w:szCs w:val="20"/>
        </w:rPr>
        <w:t>then</w:t>
      </w:r>
      <w:proofErr w:type="gramEnd"/>
      <w:r w:rsidRPr="0004404D">
        <w:rPr>
          <w:rFonts w:ascii="Times New Roman" w:hAnsi="Times New Roman"/>
          <w:sz w:val="20"/>
          <w:szCs w:val="20"/>
        </w:rPr>
        <w:t xml:space="preserve"> to investigate the seismic behavior of the structure and to achieve hysteresis</w:t>
      </w:r>
      <w:r w:rsidR="00D63C8F" w:rsidRPr="0004404D">
        <w:rPr>
          <w:rFonts w:ascii="Times New Roman" w:hAnsi="Times New Roman"/>
          <w:sz w:val="20"/>
          <w:szCs w:val="20"/>
        </w:rPr>
        <w:t xml:space="preserve"> </w:t>
      </w:r>
      <w:r w:rsidRPr="0004404D">
        <w:rPr>
          <w:rFonts w:ascii="Times New Roman" w:hAnsi="Times New Roman"/>
          <w:sz w:val="20"/>
          <w:szCs w:val="20"/>
        </w:rPr>
        <w:t>curves under periodic load. And the influence of geometrical and physical variables on its behavior, considering the effects of local instability (buckling) and nonlinearity of materials, designed the model of the wall specimen and similar specimens having different dimensions, sections, and states (with openings and hardenings) were modeled and analyzed in the Abacus finite element program. They showed that with the increasing number of floors, mode of the main breakdown of wall appears as a general buckling at the foot of the column, which is accompanied by a deterioration of strength and hardness [9].</w:t>
      </w:r>
    </w:p>
    <w:p w14:paraId="26C99692" w14:textId="77777777" w:rsidR="00E57011" w:rsidRPr="0004404D" w:rsidRDefault="00E57011" w:rsidP="00E57011">
      <w:pPr>
        <w:rPr>
          <w:rFonts w:ascii="Times New Roman" w:hAnsi="Times New Roman"/>
          <w:sz w:val="20"/>
          <w:szCs w:val="20"/>
        </w:rPr>
      </w:pPr>
      <w:r w:rsidRPr="00D83795">
        <w:rPr>
          <w:rFonts w:ascii="Times New Roman" w:hAnsi="Times New Roman"/>
          <w:color w:val="0D0D0D" w:themeColor="text1" w:themeTint="F2"/>
        </w:rPr>
        <w:t>I</w:t>
      </w:r>
      <w:r w:rsidRPr="0004404D">
        <w:rPr>
          <w:rFonts w:ascii="Times New Roman" w:hAnsi="Times New Roman"/>
          <w:sz w:val="20"/>
          <w:szCs w:val="20"/>
        </w:rPr>
        <w:t>n this paper, the effect of opening dimensions On changes in performance levels of regular steel structures in plan under pulse record of near and far basin species is investigated.</w:t>
      </w:r>
      <w:r w:rsidR="00D63C8F" w:rsidRPr="0004404D">
        <w:rPr>
          <w:rFonts w:ascii="Times New Roman" w:hAnsi="Times New Roman"/>
          <w:sz w:val="20"/>
          <w:szCs w:val="20"/>
        </w:rPr>
        <w:t xml:space="preserve"> </w:t>
      </w:r>
      <w:r w:rsidRPr="0004404D">
        <w:rPr>
          <w:rFonts w:ascii="Times New Roman" w:hAnsi="Times New Roman"/>
          <w:sz w:val="20"/>
          <w:szCs w:val="20"/>
        </w:rPr>
        <w:t>To achieve a more accurate response were used from nonlinear analyzes such as static nonlinear (cover) analysis and dynamic time history analysis and the seismic behavior of these structures was investigated by obtaining amount of the displacement relative, absolute, floor shear and base shear.</w:t>
      </w:r>
    </w:p>
    <w:p w14:paraId="1EA2228D" w14:textId="77777777" w:rsidR="00D63C8F" w:rsidRPr="00D63C8F" w:rsidRDefault="00D63C8F" w:rsidP="00D63C8F">
      <w:pPr>
        <w:rPr>
          <w:rFonts w:ascii="Times New Roman" w:hAnsi="Times New Roman"/>
          <w:b/>
          <w:color w:val="0D0D0D" w:themeColor="text1" w:themeTint="F2"/>
          <w:sz w:val="20"/>
          <w:szCs w:val="20"/>
        </w:rPr>
      </w:pPr>
      <w:r w:rsidRPr="00D63C8F">
        <w:rPr>
          <w:rFonts w:ascii="Times New Roman" w:hAnsi="Times New Roman"/>
          <w:b/>
          <w:color w:val="0D0D0D" w:themeColor="text1" w:themeTint="F2"/>
          <w:sz w:val="20"/>
          <w:szCs w:val="20"/>
        </w:rPr>
        <w:t>2. Theoretical Foundations of Research</w:t>
      </w:r>
    </w:p>
    <w:p w14:paraId="4D1447F3" w14:textId="77777777" w:rsidR="00D63C8F" w:rsidRPr="00D83795" w:rsidRDefault="00D63C8F" w:rsidP="00D63C8F">
      <w:pPr>
        <w:rPr>
          <w:rFonts w:ascii="Times New Roman" w:hAnsi="Times New Roman"/>
          <w:b/>
          <w:color w:val="0D0D0D" w:themeColor="text1" w:themeTint="F2"/>
        </w:rPr>
      </w:pPr>
      <w:r w:rsidRPr="00D83795">
        <w:rPr>
          <w:rFonts w:ascii="Times New Roman" w:hAnsi="Times New Roman"/>
          <w:b/>
          <w:color w:val="0D0D0D" w:themeColor="text1" w:themeTint="F2"/>
        </w:rPr>
        <w:t>2-1 Nonlinear Static Analysis (Pushover)</w:t>
      </w:r>
    </w:p>
    <w:p w14:paraId="1E190F1E" w14:textId="77777777" w:rsidR="00D63C8F" w:rsidRPr="0004404D" w:rsidRDefault="00D63C8F" w:rsidP="00D63C8F">
      <w:pPr>
        <w:rPr>
          <w:rFonts w:ascii="Times New Roman" w:hAnsi="Times New Roman"/>
          <w:sz w:val="20"/>
          <w:szCs w:val="20"/>
        </w:rPr>
      </w:pPr>
      <w:r w:rsidRPr="0004404D">
        <w:rPr>
          <w:rFonts w:ascii="Times New Roman" w:hAnsi="Times New Roman"/>
          <w:sz w:val="20"/>
          <w:szCs w:val="20"/>
        </w:rPr>
        <w:t>Due to the development process of loading regulations and design on the performance of structures and non-responsiveness of linear analysis to ensure the design accuracy for estimating the actual structure response in earthquake there are two solutions:</w:t>
      </w:r>
    </w:p>
    <w:p w14:paraId="4265C392" w14:textId="77777777" w:rsidR="00D63C8F" w:rsidRPr="0004404D" w:rsidRDefault="00D63C8F" w:rsidP="00D63C8F">
      <w:pPr>
        <w:rPr>
          <w:rFonts w:ascii="Times New Roman" w:hAnsi="Times New Roman"/>
          <w:sz w:val="20"/>
          <w:szCs w:val="20"/>
        </w:rPr>
      </w:pPr>
      <w:r w:rsidRPr="0004404D">
        <w:rPr>
          <w:rFonts w:ascii="Times New Roman" w:hAnsi="Times New Roman"/>
          <w:sz w:val="20"/>
          <w:szCs w:val="20"/>
        </w:rPr>
        <w:t>1-Nonlinear static analysis method</w:t>
      </w:r>
    </w:p>
    <w:p w14:paraId="550C916D" w14:textId="77777777" w:rsidR="0004404D" w:rsidRDefault="00D63C8F" w:rsidP="00D63C8F">
      <w:pPr>
        <w:rPr>
          <w:rFonts w:ascii="Times New Roman" w:hAnsi="Times New Roman"/>
          <w:sz w:val="20"/>
          <w:szCs w:val="20"/>
        </w:rPr>
      </w:pPr>
      <w:r w:rsidRPr="0004404D">
        <w:rPr>
          <w:rFonts w:ascii="Times New Roman" w:hAnsi="Times New Roman"/>
          <w:sz w:val="20"/>
          <w:szCs w:val="20"/>
        </w:rPr>
        <w:t>2-Nonlinear dynamic analysis method</w:t>
      </w:r>
    </w:p>
    <w:p w14:paraId="5E33F72F" w14:textId="77777777" w:rsidR="00D63C8F" w:rsidRPr="0004404D" w:rsidRDefault="00D63C8F" w:rsidP="00D63C8F">
      <w:pPr>
        <w:rPr>
          <w:rFonts w:ascii="Times New Roman" w:hAnsi="Times New Roman"/>
          <w:sz w:val="20"/>
          <w:szCs w:val="20"/>
        </w:rPr>
      </w:pPr>
      <w:r w:rsidRPr="0004404D">
        <w:rPr>
          <w:rFonts w:ascii="Times New Roman" w:hAnsi="Times New Roman"/>
          <w:sz w:val="20"/>
          <w:szCs w:val="20"/>
        </w:rPr>
        <w:lastRenderedPageBreak/>
        <w:t>The nonlinear static method has an acceptable ability to estimate nonlinear structural behavior. This method can accurately determine the needle displacements. Detection of fracture mechanism to ensure that prevention of weak floor or column mechanism - strong beam does occur with this method. In this method there are constant gravitational loads and the lateral load gradually increases. Nonlinear static analysis consists of two parts:</w:t>
      </w:r>
    </w:p>
    <w:p w14:paraId="0A9EB832" w14:textId="77777777" w:rsidR="00D63C8F" w:rsidRPr="0004404D" w:rsidRDefault="00D63C8F" w:rsidP="00D63C8F">
      <w:pPr>
        <w:rPr>
          <w:rFonts w:ascii="Times New Roman" w:hAnsi="Times New Roman"/>
          <w:sz w:val="20"/>
          <w:szCs w:val="20"/>
        </w:rPr>
      </w:pPr>
      <w:r w:rsidRPr="0004404D">
        <w:rPr>
          <w:rFonts w:ascii="Times New Roman" w:hAnsi="Times New Roman"/>
          <w:sz w:val="20"/>
          <w:szCs w:val="20"/>
        </w:rPr>
        <w:t>1- Capacity curve</w:t>
      </w:r>
    </w:p>
    <w:p w14:paraId="060CFBC8" w14:textId="68713EDB" w:rsidR="00D63C8F" w:rsidRPr="0004404D" w:rsidRDefault="00D63C8F" w:rsidP="00D63C8F">
      <w:pPr>
        <w:rPr>
          <w:rFonts w:ascii="Times New Roman" w:hAnsi="Times New Roman"/>
          <w:sz w:val="20"/>
          <w:szCs w:val="20"/>
        </w:rPr>
      </w:pPr>
      <w:r w:rsidRPr="0004404D">
        <w:rPr>
          <w:rFonts w:ascii="Times New Roman" w:hAnsi="Times New Roman"/>
          <w:sz w:val="20"/>
          <w:szCs w:val="20"/>
        </w:rPr>
        <w:t xml:space="preserve">2- </w:t>
      </w:r>
      <w:r w:rsidR="00DF0567">
        <w:rPr>
          <w:rFonts w:ascii="Times New Roman" w:hAnsi="Times New Roman"/>
          <w:sz w:val="20"/>
          <w:szCs w:val="20"/>
        </w:rPr>
        <w:t>Combine</w:t>
      </w:r>
      <w:r w:rsidRPr="0004404D">
        <w:rPr>
          <w:rFonts w:ascii="Times New Roman" w:hAnsi="Times New Roman"/>
          <w:sz w:val="20"/>
          <w:szCs w:val="20"/>
        </w:rPr>
        <w:t xml:space="preserve"> the results of the capacity curve with the structural requirement for system response estimation [10].</w:t>
      </w:r>
    </w:p>
    <w:p w14:paraId="3B23E22D" w14:textId="77777777" w:rsidR="00D63C8F" w:rsidRPr="0004404D" w:rsidRDefault="00D63C8F" w:rsidP="00D63C8F">
      <w:pPr>
        <w:rPr>
          <w:rFonts w:ascii="Times New Roman" w:hAnsi="Times New Roman"/>
          <w:sz w:val="20"/>
          <w:szCs w:val="20"/>
        </w:rPr>
      </w:pPr>
      <w:r w:rsidRPr="0004404D">
        <w:rPr>
          <w:rFonts w:ascii="Times New Roman" w:hAnsi="Times New Roman"/>
          <w:sz w:val="20"/>
          <w:szCs w:val="20"/>
        </w:rPr>
        <w:t>The pushover curve continues until the target displacement. This displacement is called in the FEMA 356- and improvement instructions the target displacement and the demand displacement in the 40ATC [11].</w:t>
      </w:r>
    </w:p>
    <w:p w14:paraId="6AA8ACDD" w14:textId="77777777" w:rsidR="0004404D" w:rsidRDefault="00D63C8F" w:rsidP="00D63C8F">
      <w:pPr>
        <w:rPr>
          <w:rFonts w:ascii="Times New Roman" w:hAnsi="Times New Roman"/>
          <w:b/>
          <w:color w:val="0D0D0D" w:themeColor="text1" w:themeTint="F2"/>
          <w:sz w:val="20"/>
          <w:szCs w:val="20"/>
        </w:rPr>
      </w:pPr>
      <w:proofErr w:type="gramStart"/>
      <w:r w:rsidRPr="0004404D">
        <w:rPr>
          <w:rFonts w:ascii="Times New Roman" w:hAnsi="Times New Roman"/>
          <w:b/>
          <w:color w:val="0D0D0D" w:themeColor="text1" w:themeTint="F2"/>
          <w:sz w:val="20"/>
          <w:szCs w:val="20"/>
        </w:rPr>
        <w:t>2-1-1 Target Relocation in FEMA-356</w:t>
      </w:r>
      <w:proofErr w:type="gramEnd"/>
    </w:p>
    <w:p w14:paraId="63FC964A" w14:textId="77777777" w:rsidR="00D63C8F" w:rsidRPr="0004404D" w:rsidRDefault="00D63C8F" w:rsidP="00D63C8F">
      <w:pPr>
        <w:rPr>
          <w:rFonts w:ascii="Times New Roman" w:hAnsi="Times New Roman"/>
          <w:b/>
          <w:color w:val="0D0D0D" w:themeColor="text1" w:themeTint="F2"/>
          <w:sz w:val="20"/>
          <w:szCs w:val="20"/>
        </w:rPr>
      </w:pPr>
      <w:r w:rsidRPr="0004404D">
        <w:rPr>
          <w:rFonts w:ascii="Times New Roman" w:hAnsi="Times New Roman"/>
          <w:sz w:val="20"/>
          <w:szCs w:val="20"/>
        </w:rPr>
        <w:t>Target displacement represents the maximum relative displacement a building may experience under an earthquake. There are different methods of determining target location that are FEMA-356 and the same optimization procedure. The advantage of the method introduced in FEMA 356 - the method introduced in 40ATC - is its ease of application. In this method, a nonlinear static analysis must first be performed and the base shear curve obtained against the lateral displacement of the control point (Pushover Curve). From the resulting pushover curve, by calculating a set of coefficients, the target displacement can be obtained.</w:t>
      </w:r>
    </w:p>
    <w:p w14:paraId="6C1E8652" w14:textId="77777777" w:rsidR="00D63C8F" w:rsidRPr="0004404D" w:rsidRDefault="00D63C8F" w:rsidP="00D63C8F">
      <w:pPr>
        <w:rPr>
          <w:rFonts w:ascii="Times New Roman" w:hAnsi="Times New Roman"/>
          <w:sz w:val="20"/>
          <w:szCs w:val="20"/>
        </w:rPr>
      </w:pPr>
      <w:r w:rsidRPr="0004404D">
        <w:rPr>
          <w:rFonts w:ascii="Times New Roman" w:hAnsi="Times New Roman"/>
          <w:sz w:val="20"/>
          <w:szCs w:val="20"/>
        </w:rPr>
        <w:t>According to FEMA-356 and the Target Relocation Improvement Instruction is equal to:</w:t>
      </w:r>
    </w:p>
    <w:p w14:paraId="6A13F824" w14:textId="77777777" w:rsidR="0004404D" w:rsidRPr="0004404D" w:rsidRDefault="002E1478" w:rsidP="0004404D">
      <w:pPr>
        <w:rPr>
          <w:rFonts w:ascii="Cambria Math" w:eastAsia="BookAntiqua" w:hAnsi="Cambria Math" w:hint="eastAsia"/>
          <w:i/>
          <w:sz w:val="20"/>
          <w:szCs w:val="20"/>
        </w:rPr>
      </w:pPr>
      <m:oMathPara>
        <m:oMathParaPr>
          <m:jc m:val="left"/>
        </m:oMathParaPr>
        <m:oMath>
          <m:sSub>
            <m:sSubPr>
              <m:ctrlPr>
                <w:rPr>
                  <w:rFonts w:ascii="Cambria Math" w:eastAsia="BookAntiqua" w:hAnsi="Cambria Math"/>
                  <w:i/>
                  <w:sz w:val="20"/>
                  <w:szCs w:val="20"/>
                </w:rPr>
              </m:ctrlPr>
            </m:sSubPr>
            <m:e>
              <m:r>
                <w:rPr>
                  <w:rFonts w:ascii="Cambria Math" w:eastAsia="BookAntiqua" w:hAnsi="Cambria Math"/>
                  <w:sz w:val="20"/>
                  <w:szCs w:val="20"/>
                </w:rPr>
                <m:t>δ</m:t>
              </m:r>
            </m:e>
            <m:sub>
              <m:r>
                <w:rPr>
                  <w:rFonts w:ascii="Cambria Math" w:eastAsia="BookAntiqua" w:hAnsi="Cambria Math"/>
                  <w:sz w:val="20"/>
                  <w:szCs w:val="20"/>
                </w:rPr>
                <m:t>t</m:t>
              </m:r>
            </m:sub>
          </m:sSub>
          <m:r>
            <w:rPr>
              <w:rFonts w:ascii="Cambria Math" w:eastAsia="BookAntiqua" w:hAnsi="Cambria Math"/>
              <w:sz w:val="20"/>
              <w:szCs w:val="20"/>
            </w:rPr>
            <m:t>=</m:t>
          </m:r>
          <m:sSub>
            <m:sSubPr>
              <m:ctrlPr>
                <w:rPr>
                  <w:rFonts w:ascii="Cambria Math" w:eastAsia="BookAntiqua" w:hAnsi="Cambria Math"/>
                  <w:i/>
                  <w:sz w:val="20"/>
                  <w:szCs w:val="20"/>
                </w:rPr>
              </m:ctrlPr>
            </m:sSubPr>
            <m:e>
              <m:r>
                <w:rPr>
                  <w:rFonts w:ascii="Cambria Math" w:eastAsia="BookAntiqua" w:hAnsi="Cambria Math"/>
                  <w:sz w:val="20"/>
                  <w:szCs w:val="20"/>
                </w:rPr>
                <m:t>C</m:t>
              </m:r>
            </m:e>
            <m:sub>
              <m:r>
                <w:rPr>
                  <w:rFonts w:ascii="Cambria Math" w:eastAsia="BookAntiqua" w:hAnsi="Cambria Math"/>
                  <w:sz w:val="20"/>
                  <w:szCs w:val="20"/>
                </w:rPr>
                <m:t>0</m:t>
              </m:r>
            </m:sub>
          </m:sSub>
          <m:sSub>
            <m:sSubPr>
              <m:ctrlPr>
                <w:rPr>
                  <w:rFonts w:ascii="Cambria Math" w:eastAsia="BookAntiqua" w:hAnsi="Cambria Math"/>
                  <w:i/>
                  <w:sz w:val="20"/>
                  <w:szCs w:val="20"/>
                </w:rPr>
              </m:ctrlPr>
            </m:sSubPr>
            <m:e>
              <m:r>
                <w:rPr>
                  <w:rFonts w:ascii="Cambria Math" w:eastAsia="BookAntiqua" w:hAnsi="Cambria Math"/>
                  <w:sz w:val="20"/>
                  <w:szCs w:val="20"/>
                </w:rPr>
                <m:t>C</m:t>
              </m:r>
            </m:e>
            <m:sub>
              <m:r>
                <w:rPr>
                  <w:rFonts w:ascii="Cambria Math" w:eastAsia="BookAntiqua" w:hAnsi="Cambria Math"/>
                  <w:sz w:val="20"/>
                  <w:szCs w:val="20"/>
                </w:rPr>
                <m:t>1</m:t>
              </m:r>
            </m:sub>
          </m:sSub>
          <m:sSub>
            <m:sSubPr>
              <m:ctrlPr>
                <w:rPr>
                  <w:rFonts w:ascii="Cambria Math" w:eastAsia="BookAntiqua" w:hAnsi="Cambria Math"/>
                  <w:i/>
                  <w:sz w:val="20"/>
                  <w:szCs w:val="20"/>
                </w:rPr>
              </m:ctrlPr>
            </m:sSubPr>
            <m:e>
              <m:r>
                <w:rPr>
                  <w:rFonts w:ascii="Cambria Math" w:eastAsia="BookAntiqua" w:hAnsi="Cambria Math"/>
                  <w:sz w:val="20"/>
                  <w:szCs w:val="20"/>
                </w:rPr>
                <m:t>C</m:t>
              </m:r>
            </m:e>
            <m:sub>
              <m:r>
                <w:rPr>
                  <w:rFonts w:ascii="Cambria Math" w:eastAsia="BookAntiqua" w:hAnsi="Cambria Math"/>
                  <w:sz w:val="20"/>
                  <w:szCs w:val="20"/>
                </w:rPr>
                <m:t>2</m:t>
              </m:r>
            </m:sub>
          </m:sSub>
          <m:sSub>
            <m:sSubPr>
              <m:ctrlPr>
                <w:rPr>
                  <w:rFonts w:ascii="Cambria Math" w:eastAsia="BookAntiqua" w:hAnsi="Cambria Math"/>
                  <w:i/>
                  <w:sz w:val="20"/>
                  <w:szCs w:val="20"/>
                </w:rPr>
              </m:ctrlPr>
            </m:sSubPr>
            <m:e>
              <m:r>
                <w:rPr>
                  <w:rFonts w:ascii="Cambria Math" w:eastAsia="BookAntiqua" w:hAnsi="Cambria Math"/>
                  <w:sz w:val="20"/>
                  <w:szCs w:val="20"/>
                </w:rPr>
                <m:t>C</m:t>
              </m:r>
            </m:e>
            <m:sub>
              <m:r>
                <w:rPr>
                  <w:rFonts w:ascii="Cambria Math" w:eastAsia="BookAntiqua" w:hAnsi="Cambria Math"/>
                  <w:sz w:val="20"/>
                  <w:szCs w:val="20"/>
                </w:rPr>
                <m:t>3</m:t>
              </m:r>
            </m:sub>
          </m:sSub>
          <m:sSub>
            <m:sSubPr>
              <m:ctrlPr>
                <w:rPr>
                  <w:rFonts w:ascii="Cambria Math" w:eastAsia="BookAntiqua" w:hAnsi="Cambria Math"/>
                  <w:i/>
                  <w:sz w:val="20"/>
                  <w:szCs w:val="20"/>
                </w:rPr>
              </m:ctrlPr>
            </m:sSubPr>
            <m:e>
              <m:r>
                <w:rPr>
                  <w:rFonts w:ascii="Cambria Math" w:eastAsia="BookAntiqua" w:hAnsi="Cambria Math"/>
                  <w:sz w:val="20"/>
                  <w:szCs w:val="20"/>
                </w:rPr>
                <m:t>S</m:t>
              </m:r>
            </m:e>
            <m:sub>
              <m:r>
                <w:rPr>
                  <w:rFonts w:ascii="Cambria Math" w:eastAsia="BookAntiqua" w:hAnsi="Cambria Math"/>
                  <w:sz w:val="20"/>
                  <w:szCs w:val="20"/>
                </w:rPr>
                <m:t>a</m:t>
              </m:r>
            </m:sub>
          </m:sSub>
          <m:f>
            <m:fPr>
              <m:ctrlPr>
                <w:rPr>
                  <w:rFonts w:ascii="Cambria Math" w:eastAsia="BookAntiqua" w:hAnsi="Cambria Math"/>
                  <w:i/>
                  <w:sz w:val="20"/>
                  <w:szCs w:val="20"/>
                </w:rPr>
              </m:ctrlPr>
            </m:fPr>
            <m:num>
              <m:sSup>
                <m:sSupPr>
                  <m:ctrlPr>
                    <w:rPr>
                      <w:rFonts w:ascii="Cambria Math" w:eastAsia="BookAntiqua" w:hAnsi="Cambria Math"/>
                      <w:i/>
                      <w:sz w:val="20"/>
                      <w:szCs w:val="20"/>
                    </w:rPr>
                  </m:ctrlPr>
                </m:sSupPr>
                <m:e>
                  <m:sSub>
                    <m:sSubPr>
                      <m:ctrlPr>
                        <w:rPr>
                          <w:rFonts w:ascii="Cambria Math" w:eastAsia="BookAntiqua" w:hAnsi="Cambria Math"/>
                          <w:i/>
                          <w:sz w:val="20"/>
                          <w:szCs w:val="20"/>
                        </w:rPr>
                      </m:ctrlPr>
                    </m:sSubPr>
                    <m:e>
                      <m:r>
                        <w:rPr>
                          <w:rFonts w:ascii="Cambria Math" w:eastAsia="BookAntiqua" w:hAnsi="Cambria Math"/>
                          <w:sz w:val="20"/>
                          <w:szCs w:val="20"/>
                        </w:rPr>
                        <m:t>T</m:t>
                      </m:r>
                    </m:e>
                    <m:sub>
                      <m:r>
                        <w:rPr>
                          <w:rFonts w:ascii="Cambria Math" w:eastAsia="BookAntiqua" w:hAnsi="Cambria Math"/>
                          <w:sz w:val="20"/>
                          <w:szCs w:val="20"/>
                        </w:rPr>
                        <m:t>e</m:t>
                      </m:r>
                    </m:sub>
                  </m:sSub>
                </m:e>
                <m:sup>
                  <m:r>
                    <w:rPr>
                      <w:rFonts w:ascii="Cambria Math" w:eastAsia="BookAntiqua" w:hAnsi="Cambria Math"/>
                      <w:sz w:val="20"/>
                      <w:szCs w:val="20"/>
                    </w:rPr>
                    <m:t>2</m:t>
                  </m:r>
                </m:sup>
              </m:sSup>
            </m:num>
            <m:den>
              <m:r>
                <w:rPr>
                  <w:rFonts w:ascii="Cambria Math" w:eastAsia="BookAntiqua" w:hAnsi="Cambria Math"/>
                  <w:sz w:val="20"/>
                  <w:szCs w:val="20"/>
                </w:rPr>
                <m:t>4</m:t>
              </m:r>
              <m:sSup>
                <m:sSupPr>
                  <m:ctrlPr>
                    <w:rPr>
                      <w:rFonts w:ascii="Cambria Math" w:eastAsia="BookAntiqua" w:hAnsi="Cambria Math"/>
                      <w:i/>
                      <w:sz w:val="20"/>
                      <w:szCs w:val="20"/>
                    </w:rPr>
                  </m:ctrlPr>
                </m:sSupPr>
                <m:e>
                  <m:r>
                    <w:rPr>
                      <w:rFonts w:ascii="Cambria Math" w:eastAsia="BookAntiqua" w:hAnsi="Cambria Math"/>
                      <w:sz w:val="20"/>
                      <w:szCs w:val="20"/>
                    </w:rPr>
                    <m:t>π</m:t>
                  </m:r>
                </m:e>
                <m:sup>
                  <m:r>
                    <w:rPr>
                      <w:rFonts w:ascii="Cambria Math" w:eastAsia="BookAntiqua" w:hAnsi="Cambria Math"/>
                      <w:sz w:val="20"/>
                      <w:szCs w:val="20"/>
                    </w:rPr>
                    <m:t>2</m:t>
                  </m:r>
                </m:sup>
              </m:sSup>
            </m:den>
          </m:f>
          <m:r>
            <w:rPr>
              <w:rFonts w:ascii="Cambria Math" w:eastAsia="BookAntiqua" w:hAnsi="Cambria Math"/>
              <w:sz w:val="20"/>
              <w:szCs w:val="20"/>
            </w:rPr>
            <m:t xml:space="preserve">g                                            </m:t>
          </m:r>
        </m:oMath>
      </m:oMathPara>
    </w:p>
    <w:p w14:paraId="1B235CC4" w14:textId="77777777" w:rsidR="0004404D" w:rsidRPr="0004404D" w:rsidRDefault="0004404D" w:rsidP="0004404D">
      <w:pPr>
        <w:rPr>
          <w:rFonts w:ascii="Times New Roman" w:hAnsi="Times New Roman"/>
          <w:sz w:val="20"/>
          <w:szCs w:val="20"/>
        </w:rPr>
      </w:pPr>
      <w:r w:rsidRPr="0004404D">
        <w:rPr>
          <w:rFonts w:ascii="Times New Roman" w:hAnsi="Times New Roman"/>
          <w:sz w:val="20"/>
          <w:szCs w:val="20"/>
        </w:rPr>
        <w:t>In order to calculate the target displacement, one must first calculate the effective principal alternation time (Te) as follows.</w:t>
      </w:r>
    </w:p>
    <w:p w14:paraId="36AA7CF5" w14:textId="77777777" w:rsidR="0004404D" w:rsidRPr="0004404D" w:rsidRDefault="0004404D" w:rsidP="0004404D">
      <w:pPr>
        <w:rPr>
          <w:rFonts w:ascii="Cambria Math" w:eastAsia="BookAntiqua" w:hAnsi="Cambria Math" w:hint="eastAsia"/>
          <w:i/>
          <w:sz w:val="20"/>
          <w:szCs w:val="20"/>
        </w:rPr>
      </w:pPr>
      <w:r w:rsidRPr="0004404D">
        <w:rPr>
          <w:rFonts w:ascii="Cambria Math" w:eastAsia="BookAntiqua" w:hAnsi="Cambria Math"/>
          <w:i/>
          <w:sz w:val="20"/>
          <w:szCs w:val="20"/>
          <w:rtl/>
        </w:rPr>
        <w:t xml:space="preserve">  </w:t>
      </w:r>
      <w:r w:rsidRPr="0004404D">
        <w:rPr>
          <w:rFonts w:ascii="Cambria Math" w:eastAsia="BookAntiqua" w:hAnsi="Cambria Math" w:hint="cs"/>
          <w:i/>
          <w:sz w:val="20"/>
          <w:szCs w:val="20"/>
          <w:rtl/>
        </w:rPr>
        <w:t xml:space="preserve"> </w:t>
      </w:r>
      <m:oMath>
        <m:r>
          <w:rPr>
            <w:rFonts w:ascii="Cambria Math" w:eastAsia="BookAntiqua" w:hAnsi="Cambria Math"/>
            <w:sz w:val="20"/>
            <w:szCs w:val="20"/>
          </w:rPr>
          <m:t xml:space="preserve"> </m:t>
        </m:r>
        <m:sSub>
          <m:sSubPr>
            <m:ctrlPr>
              <w:rPr>
                <w:rFonts w:ascii="Cambria Math" w:eastAsia="BookAntiqua" w:hAnsi="Cambria Math"/>
                <w:i/>
                <w:sz w:val="20"/>
                <w:szCs w:val="20"/>
              </w:rPr>
            </m:ctrlPr>
          </m:sSubPr>
          <m:e>
            <m:r>
              <w:rPr>
                <w:rFonts w:ascii="Cambria Math" w:eastAsia="BookAntiqua" w:hAnsi="Cambria Math"/>
                <w:sz w:val="20"/>
                <w:szCs w:val="20"/>
              </w:rPr>
              <m:t>T</m:t>
            </m:r>
          </m:e>
          <m:sub>
            <m:r>
              <w:rPr>
                <w:rFonts w:ascii="Cambria Math" w:eastAsia="BookAntiqua" w:hAnsi="Cambria Math"/>
                <w:sz w:val="20"/>
                <w:szCs w:val="20"/>
              </w:rPr>
              <m:t>e</m:t>
            </m:r>
          </m:sub>
        </m:sSub>
        <m:r>
          <w:rPr>
            <w:rFonts w:ascii="Cambria Math" w:eastAsia="BookAntiqua" w:hAnsi="Cambria Math"/>
            <w:sz w:val="20"/>
            <w:szCs w:val="20"/>
          </w:rPr>
          <m:t>=</m:t>
        </m:r>
        <m:sSub>
          <m:sSubPr>
            <m:ctrlPr>
              <w:rPr>
                <w:rFonts w:ascii="Cambria Math" w:eastAsia="BookAntiqua" w:hAnsi="Cambria Math"/>
                <w:i/>
                <w:sz w:val="20"/>
                <w:szCs w:val="20"/>
              </w:rPr>
            </m:ctrlPr>
          </m:sSubPr>
          <m:e>
            <m:r>
              <w:rPr>
                <w:rFonts w:ascii="Cambria Math" w:eastAsia="BookAntiqua" w:hAnsi="Cambria Math"/>
                <w:sz w:val="20"/>
                <w:szCs w:val="20"/>
              </w:rPr>
              <m:t>T</m:t>
            </m:r>
          </m:e>
          <m:sub>
            <m:r>
              <w:rPr>
                <w:rFonts w:ascii="Cambria Math" w:eastAsia="BookAntiqua" w:hAnsi="Cambria Math"/>
                <w:sz w:val="20"/>
                <w:szCs w:val="20"/>
              </w:rPr>
              <m:t>i</m:t>
            </m:r>
          </m:sub>
        </m:sSub>
        <m:r>
          <w:rPr>
            <w:rFonts w:ascii="Cambria Math" w:eastAsia="BookAntiqua" w:hAnsi="Cambria Math"/>
            <w:sz w:val="20"/>
            <w:szCs w:val="20"/>
          </w:rPr>
          <m:t>×</m:t>
        </m:r>
        <m:rad>
          <m:radPr>
            <m:degHide m:val="1"/>
            <m:ctrlPr>
              <w:rPr>
                <w:rFonts w:ascii="Cambria Math" w:eastAsia="BookAntiqua" w:hAnsi="Cambria Math"/>
                <w:i/>
                <w:sz w:val="20"/>
                <w:szCs w:val="20"/>
              </w:rPr>
            </m:ctrlPr>
          </m:radPr>
          <m:deg/>
          <m:e>
            <m:f>
              <m:fPr>
                <m:ctrlPr>
                  <w:rPr>
                    <w:rFonts w:ascii="Cambria Math" w:eastAsia="BookAntiqua" w:hAnsi="Cambria Math"/>
                    <w:i/>
                    <w:sz w:val="20"/>
                    <w:szCs w:val="20"/>
                  </w:rPr>
                </m:ctrlPr>
              </m:fPr>
              <m:num>
                <m:sSub>
                  <m:sSubPr>
                    <m:ctrlPr>
                      <w:rPr>
                        <w:rFonts w:ascii="Cambria Math" w:eastAsia="BookAntiqua" w:hAnsi="Cambria Math"/>
                        <w:i/>
                        <w:sz w:val="20"/>
                        <w:szCs w:val="20"/>
                      </w:rPr>
                    </m:ctrlPr>
                  </m:sSubPr>
                  <m:e>
                    <m:r>
                      <w:rPr>
                        <w:rFonts w:ascii="Cambria Math" w:eastAsia="BookAntiqua" w:hAnsi="Cambria Math"/>
                        <w:sz w:val="20"/>
                        <w:szCs w:val="20"/>
                      </w:rPr>
                      <m:t>K</m:t>
                    </m:r>
                  </m:e>
                  <m:sub>
                    <m:r>
                      <w:rPr>
                        <w:rFonts w:ascii="Cambria Math" w:eastAsia="BookAntiqua" w:hAnsi="Cambria Math"/>
                        <w:sz w:val="20"/>
                        <w:szCs w:val="20"/>
                      </w:rPr>
                      <m:t>i</m:t>
                    </m:r>
                  </m:sub>
                </m:sSub>
              </m:num>
              <m:den>
                <m:sSub>
                  <m:sSubPr>
                    <m:ctrlPr>
                      <w:rPr>
                        <w:rFonts w:ascii="Cambria Math" w:eastAsia="BookAntiqua" w:hAnsi="Cambria Math"/>
                        <w:i/>
                        <w:sz w:val="20"/>
                        <w:szCs w:val="20"/>
                      </w:rPr>
                    </m:ctrlPr>
                  </m:sSubPr>
                  <m:e>
                    <m:r>
                      <w:rPr>
                        <w:rFonts w:ascii="Cambria Math" w:eastAsia="BookAntiqua" w:hAnsi="Cambria Math"/>
                        <w:sz w:val="20"/>
                        <w:szCs w:val="20"/>
                      </w:rPr>
                      <m:t>K</m:t>
                    </m:r>
                  </m:e>
                  <m:sub>
                    <m:r>
                      <w:rPr>
                        <w:rFonts w:ascii="Cambria Math" w:eastAsia="BookAntiqua" w:hAnsi="Cambria Math"/>
                        <w:sz w:val="20"/>
                        <w:szCs w:val="20"/>
                      </w:rPr>
                      <m:t>e</m:t>
                    </m:r>
                  </m:sub>
                </m:sSub>
              </m:den>
            </m:f>
          </m:e>
        </m:rad>
      </m:oMath>
    </w:p>
    <w:p w14:paraId="45888DDB" w14:textId="77777777" w:rsidR="0004404D" w:rsidRPr="0004404D" w:rsidRDefault="0004404D" w:rsidP="0004404D">
      <w:pPr>
        <w:rPr>
          <w:rFonts w:ascii="Times New Roman" w:hAnsi="Times New Roman"/>
          <w:sz w:val="20"/>
          <w:szCs w:val="20"/>
          <w:rtl/>
        </w:rPr>
      </w:pPr>
      <w:r w:rsidRPr="0004404D">
        <w:rPr>
          <w:rFonts w:ascii="Times New Roman" w:hAnsi="Times New Roman"/>
          <w:sz w:val="20"/>
          <w:szCs w:val="20"/>
        </w:rPr>
        <w:t>Where Ti is the main periodicity of the building assuming linear behavior and based on FEMA-356 obtained from a dynamic elastic analysis in seconds, Ki is the elastic lateral stiffness and Ke is</w:t>
      </w:r>
      <w:r w:rsidRPr="00D83795">
        <w:rPr>
          <w:rFonts w:ascii="Times New Roman" w:hAnsi="Times New Roman"/>
          <w:color w:val="0D0D0D" w:themeColor="text1" w:themeTint="F2"/>
        </w:rPr>
        <w:t xml:space="preserve"> </w:t>
      </w:r>
      <w:r w:rsidRPr="0004404D">
        <w:rPr>
          <w:rFonts w:ascii="Times New Roman" w:hAnsi="Times New Roman"/>
          <w:sz w:val="20"/>
          <w:szCs w:val="20"/>
        </w:rPr>
        <w:t xml:space="preserve">the effective </w:t>
      </w:r>
      <w:r w:rsidRPr="0004404D">
        <w:rPr>
          <w:rFonts w:ascii="Times New Roman" w:hAnsi="Times New Roman"/>
          <w:sz w:val="20"/>
          <w:szCs w:val="20"/>
        </w:rPr>
        <w:lastRenderedPageBreak/>
        <w:t>lateral stiffness of building along the desired length. It is worth noting that the values of Ti, Te, Ki and Ke are obtained from the two-line diagram of the structural capacity curve</w:t>
      </w:r>
      <w:r w:rsidRPr="0004404D">
        <w:rPr>
          <w:rFonts w:ascii="Times New Roman" w:hAnsi="Times New Roman"/>
          <w:sz w:val="20"/>
          <w:szCs w:val="20"/>
          <w:rtl/>
        </w:rPr>
        <w:t>.</w:t>
      </w:r>
    </w:p>
    <w:p w14:paraId="22B6F602" w14:textId="77777777" w:rsidR="0004404D" w:rsidRPr="0004404D" w:rsidRDefault="0004404D" w:rsidP="0004404D">
      <w:pPr>
        <w:rPr>
          <w:rFonts w:ascii="Times New Roman" w:hAnsi="Times New Roman"/>
          <w:sz w:val="20"/>
          <w:szCs w:val="20"/>
        </w:rPr>
      </w:pPr>
      <w:r w:rsidRPr="0004404D">
        <w:rPr>
          <w:rFonts w:ascii="Times New Roman" w:hAnsi="Times New Roman"/>
          <w:sz w:val="20"/>
          <w:szCs w:val="20"/>
        </w:rPr>
        <w:t>C_0 is the correction factor for the relation of the spectral displacement of a degree of freedom to the roof displacement (reference displacement) of a degree of freedom.</w:t>
      </w:r>
    </w:p>
    <w:p w14:paraId="60087055" w14:textId="77777777" w:rsidR="0004404D" w:rsidRPr="0004404D" w:rsidRDefault="0004404D" w:rsidP="0004404D">
      <w:pPr>
        <w:rPr>
          <w:rFonts w:ascii="Times New Roman" w:hAnsi="Times New Roman"/>
          <w:sz w:val="20"/>
          <w:szCs w:val="20"/>
        </w:rPr>
      </w:pPr>
      <w:r w:rsidRPr="0004404D">
        <w:rPr>
          <w:rFonts w:ascii="Times New Roman" w:hAnsi="Times New Roman"/>
          <w:sz w:val="20"/>
          <w:szCs w:val="20"/>
        </w:rPr>
        <w:t>C_1 is the correction factor for converting the calculated displacements from the elastic linear response to the maximum expected non-elastic displacements of the structure.</w:t>
      </w:r>
    </w:p>
    <w:p w14:paraId="3ECA6344" w14:textId="77777777" w:rsidR="0004404D" w:rsidRPr="0004404D" w:rsidRDefault="0004404D" w:rsidP="0004404D">
      <w:pPr>
        <w:rPr>
          <w:rFonts w:ascii="Times New Roman" w:hAnsi="Times New Roman"/>
          <w:sz w:val="20"/>
          <w:szCs w:val="20"/>
        </w:rPr>
      </w:pPr>
      <w:r w:rsidRPr="0004404D">
        <w:rPr>
          <w:rFonts w:ascii="Times New Roman" w:hAnsi="Times New Roman"/>
          <w:sz w:val="20"/>
          <w:szCs w:val="20"/>
        </w:rPr>
        <w:t>C_2 is the correction factor to take the shape of the hysteresis curve and reduce the stiffness and deterioration of the structural members' resistance to maximum displacements. This coefficient takes into account the quality and quality of the structure and the desired performance level.</w:t>
      </w:r>
    </w:p>
    <w:p w14:paraId="754F013D" w14:textId="77777777" w:rsidR="0004404D" w:rsidRDefault="0004404D" w:rsidP="0004404D">
      <w:pPr>
        <w:rPr>
          <w:rFonts w:ascii="Times New Roman" w:hAnsi="Times New Roman"/>
          <w:color w:val="0D0D0D" w:themeColor="text1" w:themeTint="F2"/>
        </w:rPr>
      </w:pPr>
      <w:r w:rsidRPr="0004404D">
        <w:rPr>
          <w:rFonts w:ascii="Times New Roman" w:hAnsi="Times New Roman"/>
          <w:sz w:val="20"/>
          <w:szCs w:val="20"/>
        </w:rPr>
        <w:t>C_3 is the correction factor to consider the increase in displacements caused by the dynamic effects of p-Δ. Sa is the spectral acceleration based on the main periodicity of the structure and g is the acceleration of gravity. [11-12-13]</w:t>
      </w:r>
    </w:p>
    <w:p w14:paraId="72EF83AF" w14:textId="77777777" w:rsidR="0004404D" w:rsidRPr="0004404D" w:rsidRDefault="0004404D" w:rsidP="0004404D">
      <w:pPr>
        <w:rPr>
          <w:rFonts w:ascii="Times New Roman" w:hAnsi="Times New Roman"/>
          <w:b/>
          <w:color w:val="0D0D0D" w:themeColor="text1" w:themeTint="F2"/>
          <w:sz w:val="20"/>
          <w:szCs w:val="20"/>
          <w:rtl/>
        </w:rPr>
      </w:pPr>
      <w:r w:rsidRPr="0004404D">
        <w:rPr>
          <w:rFonts w:ascii="Times New Roman" w:hAnsi="Times New Roman"/>
          <w:b/>
          <w:color w:val="0D0D0D" w:themeColor="text1" w:themeTint="F2"/>
          <w:sz w:val="20"/>
          <w:szCs w:val="20"/>
        </w:rPr>
        <w:t xml:space="preserve">2-2 Dynamic Time History </w:t>
      </w:r>
      <w:proofErr w:type="gramStart"/>
      <w:r w:rsidRPr="0004404D">
        <w:rPr>
          <w:rFonts w:ascii="Times New Roman" w:hAnsi="Times New Roman"/>
          <w:b/>
          <w:color w:val="0D0D0D" w:themeColor="text1" w:themeTint="F2"/>
          <w:sz w:val="20"/>
          <w:szCs w:val="20"/>
        </w:rPr>
        <w:t>Analysis</w:t>
      </w:r>
      <w:proofErr w:type="gramEnd"/>
    </w:p>
    <w:p w14:paraId="699BBA98" w14:textId="77777777" w:rsidR="0004404D" w:rsidRPr="0004404D" w:rsidRDefault="0004404D" w:rsidP="0004404D">
      <w:pPr>
        <w:rPr>
          <w:rFonts w:ascii="Times New Roman" w:hAnsi="Times New Roman"/>
          <w:sz w:val="20"/>
          <w:szCs w:val="20"/>
        </w:rPr>
      </w:pPr>
      <w:r w:rsidRPr="0004404D">
        <w:rPr>
          <w:rFonts w:ascii="Times New Roman" w:hAnsi="Times New Roman"/>
          <w:sz w:val="20"/>
          <w:szCs w:val="20"/>
        </w:rPr>
        <w:t>In the nonlinear dynamic analysis method, the structural response is calculated by considering the nonlinear behavior of the materials and the non-geometric behavior of the structures. The method assumes that the stiffness and attenuation matrix can be changed from one step to the next, but is constant over each time step and the model response under earthquake acceleration is calculated numerically and for each time step. Nonlinear dynamic analysis is the most accurate method used in structural analysis. The main purpose of this method according to Equation 3 is to solve the dynamic equilibrium differential equation of motion. Nonlinear dynamic analysis is performed by two general methods of direct integration and modal analysis.</w:t>
      </w:r>
    </w:p>
    <w:p w14:paraId="16525A53" w14:textId="77777777" w:rsidR="0004404D" w:rsidRPr="0004404D" w:rsidRDefault="0004404D" w:rsidP="0004404D">
      <w:pPr>
        <w:rPr>
          <w:rFonts w:ascii="Cambria Math" w:eastAsia="BookAntiqua" w:hAnsi="Cambria Math" w:hint="eastAsia"/>
          <w:i/>
          <w:sz w:val="20"/>
          <w:szCs w:val="20"/>
        </w:rPr>
      </w:pPr>
      <m:oMathPara>
        <m:oMathParaPr>
          <m:jc m:val="left"/>
        </m:oMathParaPr>
        <m:oMath>
          <m:r>
            <w:rPr>
              <w:rFonts w:ascii="Cambria Math" w:eastAsia="BookAntiqua" w:hAnsi="Cambria Math"/>
              <w:sz w:val="20"/>
              <w:szCs w:val="20"/>
            </w:rPr>
            <m:t>Ku</m:t>
          </m:r>
          <m:d>
            <m:dPr>
              <m:ctrlPr>
                <w:rPr>
                  <w:rFonts w:ascii="Cambria Math" w:eastAsia="BookAntiqua" w:hAnsi="Cambria Math"/>
                  <w:i/>
                  <w:sz w:val="20"/>
                  <w:szCs w:val="20"/>
                </w:rPr>
              </m:ctrlPr>
            </m:dPr>
            <m:e>
              <m:r>
                <w:rPr>
                  <w:rFonts w:ascii="Cambria Math" w:eastAsia="BookAntiqua" w:hAnsi="Cambria Math"/>
                  <w:sz w:val="20"/>
                  <w:szCs w:val="20"/>
                </w:rPr>
                <m:t>t</m:t>
              </m:r>
            </m:e>
          </m:d>
          <m:r>
            <w:rPr>
              <w:rFonts w:ascii="Cambria Math" w:eastAsia="BookAntiqua" w:hAnsi="Cambria Math"/>
              <w:sz w:val="20"/>
              <w:szCs w:val="20"/>
            </w:rPr>
            <m:t>+C</m:t>
          </m:r>
          <m:acc>
            <m:accPr>
              <m:chr m:val="̇"/>
              <m:ctrlPr>
                <w:rPr>
                  <w:rFonts w:ascii="Cambria Math" w:eastAsia="BookAntiqua" w:hAnsi="Cambria Math"/>
                  <w:i/>
                  <w:sz w:val="20"/>
                  <w:szCs w:val="20"/>
                </w:rPr>
              </m:ctrlPr>
            </m:accPr>
            <m:e>
              <m:r>
                <w:rPr>
                  <w:rFonts w:ascii="Cambria Math" w:eastAsia="BookAntiqua" w:hAnsi="Cambria Math"/>
                  <w:sz w:val="20"/>
                  <w:szCs w:val="20"/>
                </w:rPr>
                <m:t>u</m:t>
              </m:r>
            </m:e>
          </m:acc>
          <m:d>
            <m:dPr>
              <m:ctrlPr>
                <w:rPr>
                  <w:rFonts w:ascii="Cambria Math" w:eastAsia="BookAntiqua" w:hAnsi="Cambria Math"/>
                  <w:i/>
                  <w:sz w:val="20"/>
                  <w:szCs w:val="20"/>
                </w:rPr>
              </m:ctrlPr>
            </m:dPr>
            <m:e>
              <m:r>
                <w:rPr>
                  <w:rFonts w:ascii="Cambria Math" w:eastAsia="BookAntiqua" w:hAnsi="Cambria Math"/>
                  <w:sz w:val="20"/>
                  <w:szCs w:val="20"/>
                </w:rPr>
                <m:t>t</m:t>
              </m:r>
            </m:e>
          </m:d>
          <m:r>
            <w:rPr>
              <w:rFonts w:ascii="Cambria Math" w:eastAsia="BookAntiqua" w:hAnsi="Cambria Math"/>
              <w:sz w:val="20"/>
              <w:szCs w:val="20"/>
            </w:rPr>
            <m:t>+M</m:t>
          </m:r>
          <m:acc>
            <m:accPr>
              <m:chr m:val="̈"/>
              <m:ctrlPr>
                <w:rPr>
                  <w:rFonts w:ascii="Cambria Math" w:eastAsia="BookAntiqua" w:hAnsi="Cambria Math"/>
                  <w:i/>
                  <w:sz w:val="20"/>
                  <w:szCs w:val="20"/>
                </w:rPr>
              </m:ctrlPr>
            </m:accPr>
            <m:e>
              <m:r>
                <w:rPr>
                  <w:rFonts w:ascii="Cambria Math" w:eastAsia="BookAntiqua" w:hAnsi="Cambria Math"/>
                  <w:sz w:val="20"/>
                  <w:szCs w:val="20"/>
                </w:rPr>
                <m:t>u</m:t>
              </m:r>
            </m:e>
          </m:acc>
          <m:d>
            <m:dPr>
              <m:ctrlPr>
                <w:rPr>
                  <w:rFonts w:ascii="Cambria Math" w:eastAsia="BookAntiqua" w:hAnsi="Cambria Math"/>
                  <w:i/>
                  <w:sz w:val="20"/>
                  <w:szCs w:val="20"/>
                </w:rPr>
              </m:ctrlPr>
            </m:dPr>
            <m:e>
              <m:r>
                <w:rPr>
                  <w:rFonts w:ascii="Cambria Math" w:eastAsia="BookAntiqua" w:hAnsi="Cambria Math"/>
                  <w:sz w:val="20"/>
                  <w:szCs w:val="20"/>
                </w:rPr>
                <m:t>t</m:t>
              </m:r>
            </m:e>
          </m:d>
          <m:r>
            <w:rPr>
              <w:rFonts w:ascii="Cambria Math" w:eastAsia="BookAntiqua" w:hAnsi="Cambria Math"/>
              <w:sz w:val="20"/>
              <w:szCs w:val="20"/>
            </w:rPr>
            <m:t>=r</m:t>
          </m:r>
          <m:d>
            <m:dPr>
              <m:ctrlPr>
                <w:rPr>
                  <w:rFonts w:ascii="Cambria Math" w:eastAsia="BookAntiqua" w:hAnsi="Cambria Math"/>
                  <w:i/>
                  <w:sz w:val="20"/>
                  <w:szCs w:val="20"/>
                </w:rPr>
              </m:ctrlPr>
            </m:dPr>
            <m:e>
              <m:r>
                <w:rPr>
                  <w:rFonts w:ascii="Cambria Math" w:eastAsia="BookAntiqua" w:hAnsi="Cambria Math"/>
                  <w:sz w:val="20"/>
                  <w:szCs w:val="20"/>
                </w:rPr>
                <m:t>t</m:t>
              </m:r>
            </m:e>
          </m:d>
        </m:oMath>
      </m:oMathPara>
    </w:p>
    <w:p w14:paraId="5F00F71F" w14:textId="00933B81" w:rsidR="00210DFF" w:rsidRDefault="0004404D" w:rsidP="0004404D">
      <w:pPr>
        <w:rPr>
          <w:rFonts w:ascii="Times New Roman" w:hAnsi="Times New Roman"/>
          <w:color w:val="0D0D0D" w:themeColor="text1" w:themeTint="F2"/>
        </w:rPr>
      </w:pPr>
      <w:r w:rsidRPr="002C04D5">
        <w:rPr>
          <w:rFonts w:ascii="Times New Roman" w:hAnsi="Times New Roman"/>
          <w:color w:val="0D0D0D" w:themeColor="text1" w:themeTint="F2"/>
        </w:rPr>
        <w:t xml:space="preserve">In the above relation K, C and M are the stiffness, damping and mass matrices, respectively and u, u ̇ and u ̈ are the displacement, velocity and acceleration vector, respectively. </w:t>
      </w:r>
      <w:proofErr w:type="gramStart"/>
      <w:r w:rsidRPr="002C04D5">
        <w:rPr>
          <w:rFonts w:ascii="Times New Roman" w:hAnsi="Times New Roman"/>
          <w:color w:val="0D0D0D" w:themeColor="text1" w:themeTint="F2"/>
        </w:rPr>
        <w:t>r</w:t>
      </w:r>
      <w:proofErr w:type="gramEnd"/>
      <w:r w:rsidRPr="002C04D5">
        <w:rPr>
          <w:rFonts w:ascii="Times New Roman" w:hAnsi="Times New Roman"/>
          <w:color w:val="0D0D0D" w:themeColor="text1" w:themeTint="F2"/>
        </w:rPr>
        <w:t>(t) is the vector of external forces. [14]</w:t>
      </w:r>
    </w:p>
    <w:p w14:paraId="235D0C0B" w14:textId="77777777" w:rsidR="006222D8" w:rsidRDefault="006222D8" w:rsidP="0004404D">
      <w:pPr>
        <w:rPr>
          <w:rFonts w:ascii="Times New Roman" w:hAnsi="Times New Roman"/>
          <w:b/>
          <w:color w:val="0D0D0D" w:themeColor="text1" w:themeTint="F2"/>
          <w:sz w:val="20"/>
          <w:szCs w:val="20"/>
        </w:rPr>
      </w:pPr>
    </w:p>
    <w:p w14:paraId="4E96BC2B" w14:textId="1975665E" w:rsidR="0004404D" w:rsidRPr="000831EB" w:rsidRDefault="0004404D" w:rsidP="0004404D">
      <w:pPr>
        <w:rPr>
          <w:rFonts w:ascii="Times New Roman" w:hAnsi="Times New Roman"/>
          <w:color w:val="0D0D0D" w:themeColor="text1" w:themeTint="F2"/>
        </w:rPr>
      </w:pPr>
      <w:r w:rsidRPr="0004404D">
        <w:rPr>
          <w:rFonts w:ascii="Times New Roman" w:hAnsi="Times New Roman"/>
          <w:b/>
          <w:color w:val="0D0D0D" w:themeColor="text1" w:themeTint="F2"/>
          <w:sz w:val="20"/>
          <w:szCs w:val="20"/>
        </w:rPr>
        <w:lastRenderedPageBreak/>
        <w:t>3. Specifications of Distant and Near Fault Records</w:t>
      </w:r>
    </w:p>
    <w:p w14:paraId="07BD9AC3" w14:textId="77777777" w:rsidR="0004404D" w:rsidRPr="0004404D" w:rsidRDefault="0004404D" w:rsidP="0004404D">
      <w:pPr>
        <w:rPr>
          <w:rFonts w:ascii="Times New Roman" w:hAnsi="Times New Roman"/>
          <w:sz w:val="20"/>
          <w:szCs w:val="20"/>
        </w:rPr>
      </w:pPr>
      <w:r w:rsidRPr="0004404D">
        <w:rPr>
          <w:rFonts w:ascii="Times New Roman" w:hAnsi="Times New Roman"/>
          <w:sz w:val="20"/>
          <w:szCs w:val="20"/>
        </w:rPr>
        <w:t>In order to perform dynamic time history analysis, 4 off-field records and 4 near-fault records according to Tables 1 and 2 with pulse effect (8 records in total) were used. The magnitude of the record is between 6.2 and 7.6 on the Richter scale obtained from the Peer site. [15] The criterion for near-fault records based on Mr. Baker's 2007 proposal is based on the following three criteria. [16]</w:t>
      </w:r>
    </w:p>
    <w:p w14:paraId="0FE6D5DA" w14:textId="77777777" w:rsidR="0004404D" w:rsidRPr="0004404D" w:rsidRDefault="0004404D" w:rsidP="0004404D">
      <w:pPr>
        <w:rPr>
          <w:rFonts w:ascii="Times New Roman" w:hAnsi="Times New Roman"/>
          <w:sz w:val="20"/>
          <w:szCs w:val="20"/>
        </w:rPr>
      </w:pPr>
      <w:r w:rsidRPr="0004404D">
        <w:rPr>
          <w:rFonts w:ascii="Times New Roman" w:hAnsi="Times New Roman"/>
          <w:sz w:val="20"/>
          <w:szCs w:val="20"/>
        </w:rPr>
        <w:t>1-The pulse index is greater than 0.85.</w:t>
      </w:r>
    </w:p>
    <w:p w14:paraId="25A6C9B7" w14:textId="77777777" w:rsidR="0004404D" w:rsidRPr="0004404D" w:rsidRDefault="0004404D" w:rsidP="0004404D">
      <w:pPr>
        <w:rPr>
          <w:rFonts w:ascii="Times New Roman" w:hAnsi="Times New Roman"/>
          <w:sz w:val="20"/>
          <w:szCs w:val="20"/>
        </w:rPr>
      </w:pPr>
      <w:r w:rsidRPr="0004404D">
        <w:rPr>
          <w:rFonts w:ascii="Times New Roman" w:hAnsi="Times New Roman"/>
          <w:sz w:val="20"/>
          <w:szCs w:val="20"/>
        </w:rPr>
        <w:t>2-The pulse is formed in the early moments of the mapping speed.</w:t>
      </w:r>
    </w:p>
    <w:p w14:paraId="0A9529D5" w14:textId="77777777" w:rsidR="0004404D" w:rsidRPr="0004404D" w:rsidRDefault="0004404D" w:rsidP="0004404D">
      <w:pPr>
        <w:rPr>
          <w:rFonts w:ascii="Times New Roman" w:hAnsi="Times New Roman"/>
          <w:sz w:val="20"/>
          <w:szCs w:val="20"/>
        </w:rPr>
      </w:pPr>
      <w:r w:rsidRPr="0004404D">
        <w:rPr>
          <w:rFonts w:ascii="Times New Roman" w:hAnsi="Times New Roman"/>
          <w:sz w:val="20"/>
          <w:szCs w:val="20"/>
        </w:rPr>
        <w:t>3- PGA earthquake record exceeds 30 m / s.</w:t>
      </w:r>
    </w:p>
    <w:p w14:paraId="10FBD58F" w14:textId="283C97EE" w:rsidR="00E3714D" w:rsidRDefault="0004404D" w:rsidP="0004404D">
      <w:pPr>
        <w:rPr>
          <w:rFonts w:ascii="Times New Roman" w:hAnsi="Times New Roman"/>
          <w:sz w:val="20"/>
          <w:szCs w:val="20"/>
        </w:rPr>
      </w:pPr>
      <w:r w:rsidRPr="0004404D">
        <w:rPr>
          <w:rFonts w:ascii="Times New Roman" w:hAnsi="Times New Roman"/>
          <w:sz w:val="20"/>
          <w:szCs w:val="20"/>
        </w:rPr>
        <w:t>The soil type of records was considered type 3 according to Iranian Code 2800. [15] Using the aforementioned records for dynamic analysis of temporal history, the seismic behavior of steel structures along the coupled shear wall was obtained by variation of opening dimension changes.</w:t>
      </w:r>
    </w:p>
    <w:p w14:paraId="247CB675" w14:textId="77777777" w:rsidR="00021B3F" w:rsidRDefault="00021B3F" w:rsidP="00021B3F">
      <w:pPr>
        <w:rPr>
          <w:rFonts w:ascii="Times New Roman" w:hAnsi="Times New Roman"/>
          <w:sz w:val="20"/>
          <w:szCs w:val="20"/>
        </w:rPr>
      </w:pPr>
      <w:r w:rsidRPr="00021B3F">
        <w:rPr>
          <w:rFonts w:ascii="Times New Roman" w:hAnsi="Times New Roman"/>
          <w:sz w:val="20"/>
          <w:szCs w:val="20"/>
        </w:rPr>
        <w:t>Table1: Seismic characteristics of far-fault record</w:t>
      </w:r>
    </w:p>
    <w:tbl>
      <w:tblPr>
        <w:tblW w:w="48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1"/>
        <w:gridCol w:w="1051"/>
        <w:gridCol w:w="746"/>
        <w:gridCol w:w="846"/>
        <w:gridCol w:w="926"/>
        <w:gridCol w:w="966"/>
      </w:tblGrid>
      <w:tr w:rsidR="00E3714D" w:rsidRPr="005D347D" w14:paraId="71FCB05C" w14:textId="77777777" w:rsidTr="00E3714D">
        <w:tc>
          <w:tcPr>
            <w:tcW w:w="558" w:type="dxa"/>
            <w:vAlign w:val="center"/>
          </w:tcPr>
          <w:p w14:paraId="65FFCF64" w14:textId="2F6B2439" w:rsidR="00021B3F" w:rsidRPr="005D347D" w:rsidRDefault="00E3714D" w:rsidP="00E3714D">
            <w:pPr>
              <w:spacing w:after="0" w:line="240" w:lineRule="auto"/>
              <w:jc w:val="center"/>
              <w:rPr>
                <w:rFonts w:ascii="Times New Roman" w:hAnsi="Times New Roman"/>
                <w:sz w:val="18"/>
                <w:szCs w:val="18"/>
              </w:rPr>
            </w:pPr>
            <w:r>
              <w:rPr>
                <w:rFonts w:ascii="Times New Roman" w:hAnsi="Times New Roman"/>
                <w:sz w:val="18"/>
                <w:szCs w:val="18"/>
              </w:rPr>
              <w:t>No.</w:t>
            </w:r>
          </w:p>
        </w:tc>
        <w:tc>
          <w:tcPr>
            <w:tcW w:w="1003" w:type="dxa"/>
            <w:vAlign w:val="center"/>
          </w:tcPr>
          <w:p w14:paraId="21C42C3C" w14:textId="1D340943" w:rsidR="00021B3F" w:rsidRPr="005D347D" w:rsidRDefault="00021B3F" w:rsidP="00021B3F">
            <w:pPr>
              <w:spacing w:after="0" w:line="240" w:lineRule="auto"/>
              <w:jc w:val="center"/>
              <w:rPr>
                <w:rFonts w:ascii="Times New Roman" w:hAnsi="Times New Roman"/>
                <w:sz w:val="18"/>
                <w:szCs w:val="18"/>
              </w:rPr>
            </w:pPr>
            <w:r w:rsidRPr="00021B3F">
              <w:rPr>
                <w:rFonts w:ascii="Times New Roman" w:hAnsi="Times New Roman"/>
                <w:sz w:val="18"/>
                <w:szCs w:val="18"/>
              </w:rPr>
              <w:t>Record Year</w:t>
            </w:r>
          </w:p>
        </w:tc>
        <w:tc>
          <w:tcPr>
            <w:tcW w:w="715" w:type="dxa"/>
            <w:vAlign w:val="center"/>
          </w:tcPr>
          <w:p w14:paraId="7DE1CBC4" w14:textId="65C2B224" w:rsidR="00021B3F" w:rsidRPr="005D347D" w:rsidRDefault="00021B3F" w:rsidP="00021B3F">
            <w:pPr>
              <w:spacing w:after="0" w:line="240" w:lineRule="auto"/>
              <w:jc w:val="center"/>
              <w:rPr>
                <w:rFonts w:ascii="Times New Roman" w:hAnsi="Times New Roman"/>
                <w:sz w:val="18"/>
                <w:szCs w:val="18"/>
              </w:rPr>
            </w:pPr>
            <w:r w:rsidRPr="00021B3F">
              <w:rPr>
                <w:rFonts w:ascii="Times New Roman" w:hAnsi="Times New Roman"/>
                <w:sz w:val="18"/>
                <w:szCs w:val="18"/>
              </w:rPr>
              <w:t>Richter</w:t>
            </w:r>
          </w:p>
        </w:tc>
        <w:tc>
          <w:tcPr>
            <w:tcW w:w="810" w:type="dxa"/>
            <w:vAlign w:val="center"/>
          </w:tcPr>
          <w:p w14:paraId="5A531377" w14:textId="1C76958E" w:rsidR="00021B3F" w:rsidRPr="005D347D" w:rsidRDefault="00021B3F" w:rsidP="00021B3F">
            <w:pPr>
              <w:spacing w:after="0" w:line="240" w:lineRule="auto"/>
              <w:jc w:val="center"/>
              <w:rPr>
                <w:rFonts w:ascii="Times New Roman" w:hAnsi="Times New Roman"/>
                <w:sz w:val="18"/>
                <w:szCs w:val="18"/>
              </w:rPr>
            </w:pPr>
            <w:r w:rsidRPr="00021B3F">
              <w:rPr>
                <w:rFonts w:ascii="Times New Roman" w:hAnsi="Times New Roman"/>
                <w:sz w:val="18"/>
                <w:szCs w:val="18"/>
              </w:rPr>
              <w:t>Distance from Fault (km)</w:t>
            </w:r>
          </w:p>
        </w:tc>
        <w:tc>
          <w:tcPr>
            <w:tcW w:w="885" w:type="dxa"/>
            <w:vAlign w:val="center"/>
          </w:tcPr>
          <w:p w14:paraId="22B4EC5B" w14:textId="0C54323E" w:rsidR="00021B3F" w:rsidRPr="005D347D" w:rsidRDefault="00021B3F" w:rsidP="00021B3F">
            <w:pPr>
              <w:spacing w:after="0" w:line="240" w:lineRule="auto"/>
              <w:jc w:val="center"/>
              <w:rPr>
                <w:rFonts w:ascii="Times New Roman" w:hAnsi="Times New Roman"/>
                <w:sz w:val="18"/>
                <w:szCs w:val="18"/>
              </w:rPr>
            </w:pPr>
            <w:r w:rsidRPr="00021B3F">
              <w:rPr>
                <w:rFonts w:ascii="Times New Roman" w:hAnsi="Times New Roman"/>
                <w:sz w:val="18"/>
                <w:szCs w:val="18"/>
              </w:rPr>
              <w:t>The Dominate Period (s)</w:t>
            </w:r>
          </w:p>
        </w:tc>
        <w:tc>
          <w:tcPr>
            <w:tcW w:w="923" w:type="dxa"/>
            <w:vAlign w:val="center"/>
          </w:tcPr>
          <w:p w14:paraId="71F2BD45" w14:textId="77777777" w:rsidR="001A114C" w:rsidRDefault="00021B3F" w:rsidP="001A114C">
            <w:pPr>
              <w:jc w:val="center"/>
              <w:rPr>
                <w:rFonts w:ascii="Times New Roman" w:hAnsi="Times New Roman"/>
                <w:sz w:val="18"/>
                <w:szCs w:val="18"/>
              </w:rPr>
            </w:pPr>
            <w:r w:rsidRPr="00021B3F">
              <w:rPr>
                <w:rFonts w:ascii="Times New Roman" w:hAnsi="Times New Roman"/>
                <w:sz w:val="18"/>
                <w:szCs w:val="18"/>
              </w:rPr>
              <w:t>Maximum</w:t>
            </w:r>
          </w:p>
          <w:p w14:paraId="401EA069" w14:textId="0853FF13" w:rsidR="00021B3F" w:rsidRPr="005D347D" w:rsidRDefault="00021B3F" w:rsidP="001A114C">
            <w:pPr>
              <w:jc w:val="center"/>
              <w:rPr>
                <w:rFonts w:ascii="Times New Roman" w:hAnsi="Times New Roman"/>
                <w:sz w:val="18"/>
                <w:szCs w:val="18"/>
              </w:rPr>
            </w:pPr>
            <w:r w:rsidRPr="00021B3F">
              <w:rPr>
                <w:rFonts w:ascii="Times New Roman" w:hAnsi="Times New Roman"/>
                <w:sz w:val="18"/>
                <w:szCs w:val="18"/>
              </w:rPr>
              <w:t>Earth Speed (cm/s)</w:t>
            </w:r>
          </w:p>
        </w:tc>
      </w:tr>
      <w:tr w:rsidR="00E3714D" w:rsidRPr="005D347D" w14:paraId="74D619A3" w14:textId="77777777" w:rsidTr="005820FE">
        <w:trPr>
          <w:trHeight w:val="1268"/>
        </w:trPr>
        <w:tc>
          <w:tcPr>
            <w:tcW w:w="558" w:type="dxa"/>
            <w:vAlign w:val="center"/>
          </w:tcPr>
          <w:p w14:paraId="0606BFEC" w14:textId="77777777" w:rsidR="00E3714D" w:rsidRPr="005D347D" w:rsidRDefault="00E3714D" w:rsidP="00E3714D">
            <w:pPr>
              <w:spacing w:after="0" w:line="240" w:lineRule="auto"/>
              <w:jc w:val="center"/>
              <w:rPr>
                <w:rFonts w:ascii="Times New Roman" w:hAnsi="Times New Roman"/>
                <w:sz w:val="18"/>
                <w:szCs w:val="18"/>
              </w:rPr>
            </w:pPr>
            <w:r w:rsidRPr="005D347D">
              <w:rPr>
                <w:rFonts w:ascii="Times New Roman" w:hAnsi="Times New Roman"/>
                <w:sz w:val="18"/>
                <w:szCs w:val="18"/>
              </w:rPr>
              <w:t>1</w:t>
            </w:r>
          </w:p>
        </w:tc>
        <w:tc>
          <w:tcPr>
            <w:tcW w:w="1003" w:type="dxa"/>
            <w:vAlign w:val="center"/>
          </w:tcPr>
          <w:p w14:paraId="4BFD7602" w14:textId="720A1B95" w:rsidR="00E3714D" w:rsidRPr="005D347D" w:rsidRDefault="00E3714D" w:rsidP="00E3714D">
            <w:pPr>
              <w:spacing w:after="0" w:line="240" w:lineRule="auto"/>
              <w:jc w:val="center"/>
              <w:rPr>
                <w:rFonts w:ascii="Times New Roman" w:hAnsi="Times New Roman"/>
                <w:sz w:val="18"/>
                <w:szCs w:val="18"/>
              </w:rPr>
            </w:pPr>
            <w:r w:rsidRPr="00E3714D">
              <w:rPr>
                <w:rFonts w:ascii="Times New Roman" w:hAnsi="Times New Roman"/>
                <w:sz w:val="18"/>
                <w:szCs w:val="18"/>
              </w:rPr>
              <w:t>Chi-CHI CHY101-W, Taiwan, 20 September, 1999</w:t>
            </w:r>
          </w:p>
        </w:tc>
        <w:tc>
          <w:tcPr>
            <w:tcW w:w="715" w:type="dxa"/>
            <w:vAlign w:val="center"/>
          </w:tcPr>
          <w:p w14:paraId="55A50A2F" w14:textId="24F9C61B" w:rsidR="00E3714D" w:rsidRPr="005D347D" w:rsidRDefault="00E3714D" w:rsidP="00E3714D">
            <w:pPr>
              <w:spacing w:after="0" w:line="240" w:lineRule="auto"/>
              <w:jc w:val="center"/>
              <w:rPr>
                <w:rFonts w:ascii="Times New Roman" w:hAnsi="Times New Roman"/>
                <w:sz w:val="18"/>
                <w:szCs w:val="18"/>
              </w:rPr>
            </w:pPr>
            <w:r w:rsidRPr="00E3714D">
              <w:rPr>
                <w:rFonts w:ascii="Times New Roman" w:hAnsi="Times New Roman"/>
                <w:sz w:val="18"/>
                <w:szCs w:val="18"/>
              </w:rPr>
              <w:t>7/6</w:t>
            </w:r>
          </w:p>
        </w:tc>
        <w:tc>
          <w:tcPr>
            <w:tcW w:w="810" w:type="dxa"/>
            <w:vAlign w:val="center"/>
          </w:tcPr>
          <w:p w14:paraId="378496A6" w14:textId="180501D9" w:rsidR="00E3714D" w:rsidRPr="005D347D" w:rsidRDefault="00E3714D" w:rsidP="00E3714D">
            <w:pPr>
              <w:spacing w:after="0" w:line="240" w:lineRule="auto"/>
              <w:jc w:val="center"/>
              <w:rPr>
                <w:rFonts w:ascii="Times New Roman" w:hAnsi="Times New Roman"/>
                <w:sz w:val="18"/>
                <w:szCs w:val="18"/>
              </w:rPr>
            </w:pPr>
            <w:r w:rsidRPr="00E3714D">
              <w:rPr>
                <w:rFonts w:ascii="Times New Roman" w:hAnsi="Times New Roman"/>
                <w:sz w:val="18"/>
                <w:szCs w:val="18"/>
              </w:rPr>
              <w:t>11/14</w:t>
            </w:r>
          </w:p>
        </w:tc>
        <w:tc>
          <w:tcPr>
            <w:tcW w:w="885" w:type="dxa"/>
            <w:vAlign w:val="center"/>
          </w:tcPr>
          <w:p w14:paraId="4501A972" w14:textId="132492C3" w:rsidR="00E3714D" w:rsidRPr="005D347D" w:rsidRDefault="00E3714D" w:rsidP="00E3714D">
            <w:pPr>
              <w:spacing w:after="0" w:line="240" w:lineRule="auto"/>
              <w:jc w:val="center"/>
              <w:rPr>
                <w:rFonts w:ascii="Times New Roman" w:hAnsi="Times New Roman"/>
                <w:sz w:val="18"/>
                <w:szCs w:val="18"/>
              </w:rPr>
            </w:pPr>
            <w:r w:rsidRPr="00E3714D">
              <w:rPr>
                <w:rFonts w:ascii="Times New Roman" w:hAnsi="Times New Roman"/>
                <w:sz w:val="18"/>
                <w:szCs w:val="18"/>
              </w:rPr>
              <w:t>1/29</w:t>
            </w:r>
          </w:p>
        </w:tc>
        <w:tc>
          <w:tcPr>
            <w:tcW w:w="923" w:type="dxa"/>
            <w:vAlign w:val="center"/>
          </w:tcPr>
          <w:p w14:paraId="74943585" w14:textId="2B600A9F" w:rsidR="00E3714D" w:rsidRPr="005D347D" w:rsidRDefault="00E3714D" w:rsidP="00E3714D">
            <w:pPr>
              <w:spacing w:after="0" w:line="240" w:lineRule="auto"/>
              <w:jc w:val="center"/>
              <w:rPr>
                <w:rFonts w:ascii="Times New Roman" w:hAnsi="Times New Roman"/>
                <w:sz w:val="18"/>
                <w:szCs w:val="18"/>
              </w:rPr>
            </w:pPr>
            <w:r w:rsidRPr="00E3714D">
              <w:rPr>
                <w:rFonts w:ascii="Times New Roman" w:hAnsi="Times New Roman"/>
                <w:sz w:val="18"/>
                <w:szCs w:val="18"/>
              </w:rPr>
              <w:t>70/64</w:t>
            </w:r>
          </w:p>
        </w:tc>
      </w:tr>
      <w:tr w:rsidR="00E3714D" w:rsidRPr="005D347D" w14:paraId="0F5B7D31" w14:textId="77777777" w:rsidTr="005820FE">
        <w:trPr>
          <w:trHeight w:val="1241"/>
        </w:trPr>
        <w:tc>
          <w:tcPr>
            <w:tcW w:w="558" w:type="dxa"/>
            <w:vAlign w:val="center"/>
          </w:tcPr>
          <w:p w14:paraId="54A278D3" w14:textId="77777777" w:rsidR="00E3714D" w:rsidRPr="005D347D" w:rsidRDefault="00E3714D" w:rsidP="00E3714D">
            <w:pPr>
              <w:spacing w:after="0" w:line="240" w:lineRule="auto"/>
              <w:jc w:val="center"/>
              <w:rPr>
                <w:rFonts w:ascii="Times New Roman" w:hAnsi="Times New Roman"/>
                <w:sz w:val="18"/>
                <w:szCs w:val="18"/>
              </w:rPr>
            </w:pPr>
            <w:r w:rsidRPr="005D347D">
              <w:rPr>
                <w:rFonts w:ascii="Times New Roman" w:hAnsi="Times New Roman"/>
                <w:sz w:val="18"/>
                <w:szCs w:val="18"/>
              </w:rPr>
              <w:t>2</w:t>
            </w:r>
          </w:p>
        </w:tc>
        <w:tc>
          <w:tcPr>
            <w:tcW w:w="1003" w:type="dxa"/>
            <w:vAlign w:val="center"/>
          </w:tcPr>
          <w:p w14:paraId="7802252B" w14:textId="576E066B" w:rsidR="00E3714D" w:rsidRPr="005D347D" w:rsidRDefault="00E3714D" w:rsidP="00E3714D">
            <w:pPr>
              <w:spacing w:after="0" w:line="240" w:lineRule="auto"/>
              <w:jc w:val="center"/>
              <w:rPr>
                <w:rFonts w:ascii="Times New Roman" w:hAnsi="Times New Roman"/>
                <w:sz w:val="18"/>
                <w:szCs w:val="18"/>
              </w:rPr>
            </w:pPr>
            <w:r w:rsidRPr="00E3714D">
              <w:rPr>
                <w:rFonts w:ascii="Times New Roman" w:hAnsi="Times New Roman"/>
                <w:sz w:val="18"/>
                <w:szCs w:val="18"/>
              </w:rPr>
              <w:t>Imperial Valley, H-E01240, 15 October, 1979</w:t>
            </w:r>
          </w:p>
        </w:tc>
        <w:tc>
          <w:tcPr>
            <w:tcW w:w="715" w:type="dxa"/>
            <w:vAlign w:val="center"/>
          </w:tcPr>
          <w:p w14:paraId="0558DFC1" w14:textId="514B4285" w:rsidR="00E3714D" w:rsidRPr="005D347D" w:rsidRDefault="00E3714D" w:rsidP="00E3714D">
            <w:pPr>
              <w:spacing w:after="0" w:line="240" w:lineRule="auto"/>
              <w:jc w:val="center"/>
              <w:rPr>
                <w:rFonts w:ascii="Times New Roman" w:hAnsi="Times New Roman"/>
                <w:sz w:val="18"/>
                <w:szCs w:val="18"/>
              </w:rPr>
            </w:pPr>
            <w:r w:rsidRPr="00E3714D">
              <w:rPr>
                <w:rFonts w:ascii="Times New Roman" w:hAnsi="Times New Roman"/>
                <w:sz w:val="18"/>
                <w:szCs w:val="18"/>
              </w:rPr>
              <w:t>6/5</w:t>
            </w:r>
          </w:p>
        </w:tc>
        <w:tc>
          <w:tcPr>
            <w:tcW w:w="810" w:type="dxa"/>
            <w:vAlign w:val="center"/>
          </w:tcPr>
          <w:p w14:paraId="3D8CAFC7" w14:textId="744B97E9" w:rsidR="00E3714D" w:rsidRPr="005D347D" w:rsidRDefault="00E3714D" w:rsidP="00E3714D">
            <w:pPr>
              <w:spacing w:after="0" w:line="240" w:lineRule="auto"/>
              <w:jc w:val="center"/>
              <w:rPr>
                <w:rFonts w:ascii="Times New Roman" w:hAnsi="Times New Roman"/>
                <w:sz w:val="18"/>
                <w:szCs w:val="18"/>
              </w:rPr>
            </w:pPr>
            <w:r w:rsidRPr="00E3714D">
              <w:rPr>
                <w:rFonts w:ascii="Times New Roman" w:hAnsi="Times New Roman"/>
                <w:sz w:val="18"/>
                <w:szCs w:val="18"/>
              </w:rPr>
              <w:t>10/4</w:t>
            </w:r>
          </w:p>
        </w:tc>
        <w:tc>
          <w:tcPr>
            <w:tcW w:w="885" w:type="dxa"/>
            <w:vAlign w:val="center"/>
          </w:tcPr>
          <w:p w14:paraId="67CA9908" w14:textId="130FADDF" w:rsidR="00E3714D" w:rsidRPr="005D347D" w:rsidRDefault="00E3714D" w:rsidP="00E3714D">
            <w:pPr>
              <w:spacing w:after="0" w:line="240" w:lineRule="auto"/>
              <w:jc w:val="center"/>
              <w:rPr>
                <w:rFonts w:ascii="Times New Roman" w:hAnsi="Times New Roman"/>
                <w:sz w:val="18"/>
                <w:szCs w:val="18"/>
              </w:rPr>
            </w:pPr>
            <w:r w:rsidRPr="00E3714D">
              <w:rPr>
                <w:rFonts w:ascii="Times New Roman" w:hAnsi="Times New Roman"/>
                <w:sz w:val="18"/>
                <w:szCs w:val="18"/>
              </w:rPr>
              <w:t>0/75</w:t>
            </w:r>
          </w:p>
        </w:tc>
        <w:tc>
          <w:tcPr>
            <w:tcW w:w="923" w:type="dxa"/>
            <w:vAlign w:val="center"/>
          </w:tcPr>
          <w:p w14:paraId="594035C4" w14:textId="742D9C1C" w:rsidR="00E3714D" w:rsidRPr="005D347D" w:rsidRDefault="00E3714D" w:rsidP="00E3714D">
            <w:pPr>
              <w:spacing w:after="0" w:line="240" w:lineRule="auto"/>
              <w:jc w:val="center"/>
              <w:rPr>
                <w:rFonts w:ascii="Times New Roman" w:hAnsi="Times New Roman"/>
                <w:sz w:val="18"/>
                <w:szCs w:val="18"/>
              </w:rPr>
            </w:pPr>
            <w:r w:rsidRPr="00E3714D">
              <w:rPr>
                <w:rFonts w:ascii="Times New Roman" w:hAnsi="Times New Roman"/>
                <w:sz w:val="18"/>
                <w:szCs w:val="18"/>
              </w:rPr>
              <w:t>31/58</w:t>
            </w:r>
          </w:p>
        </w:tc>
      </w:tr>
      <w:tr w:rsidR="00E3714D" w:rsidRPr="005D347D" w14:paraId="5C0969CE" w14:textId="77777777" w:rsidTr="00E3714D">
        <w:tc>
          <w:tcPr>
            <w:tcW w:w="558" w:type="dxa"/>
            <w:vAlign w:val="center"/>
          </w:tcPr>
          <w:p w14:paraId="43DE843D" w14:textId="77777777" w:rsidR="00E3714D" w:rsidRPr="005D347D" w:rsidRDefault="00E3714D" w:rsidP="00E3714D">
            <w:pPr>
              <w:spacing w:after="0" w:line="240" w:lineRule="auto"/>
              <w:jc w:val="center"/>
              <w:rPr>
                <w:rFonts w:ascii="Times New Roman" w:hAnsi="Times New Roman"/>
                <w:sz w:val="18"/>
                <w:szCs w:val="18"/>
              </w:rPr>
            </w:pPr>
            <w:r w:rsidRPr="005D347D">
              <w:rPr>
                <w:rFonts w:ascii="Times New Roman" w:hAnsi="Times New Roman"/>
                <w:sz w:val="18"/>
                <w:szCs w:val="18"/>
              </w:rPr>
              <w:t>3</w:t>
            </w:r>
          </w:p>
        </w:tc>
        <w:tc>
          <w:tcPr>
            <w:tcW w:w="1003" w:type="dxa"/>
            <w:vAlign w:val="center"/>
          </w:tcPr>
          <w:p w14:paraId="4A83DDEB" w14:textId="1B0DE4BF" w:rsidR="00E3714D" w:rsidRPr="005D347D" w:rsidRDefault="00E3714D" w:rsidP="00E3714D">
            <w:pPr>
              <w:spacing w:after="0" w:line="240" w:lineRule="auto"/>
              <w:jc w:val="center"/>
              <w:rPr>
                <w:rFonts w:ascii="Times New Roman" w:hAnsi="Times New Roman"/>
                <w:sz w:val="18"/>
                <w:szCs w:val="18"/>
              </w:rPr>
            </w:pPr>
            <w:r w:rsidRPr="00E3714D">
              <w:rPr>
                <w:rFonts w:ascii="Times New Roman" w:hAnsi="Times New Roman"/>
                <w:sz w:val="18"/>
                <w:szCs w:val="18"/>
              </w:rPr>
              <w:t>Loma Prieta, G03090, 18 October, 1989</w:t>
            </w:r>
          </w:p>
        </w:tc>
        <w:tc>
          <w:tcPr>
            <w:tcW w:w="715" w:type="dxa"/>
            <w:vAlign w:val="center"/>
          </w:tcPr>
          <w:p w14:paraId="3FE55E55" w14:textId="42AE3E0F" w:rsidR="00E3714D" w:rsidRPr="005D347D" w:rsidRDefault="00E3714D" w:rsidP="00E3714D">
            <w:pPr>
              <w:spacing w:after="0" w:line="240" w:lineRule="auto"/>
              <w:jc w:val="center"/>
              <w:rPr>
                <w:rFonts w:ascii="Times New Roman" w:hAnsi="Times New Roman"/>
                <w:sz w:val="18"/>
                <w:szCs w:val="18"/>
              </w:rPr>
            </w:pPr>
            <w:r w:rsidRPr="00E3714D">
              <w:rPr>
                <w:rFonts w:ascii="Times New Roman" w:hAnsi="Times New Roman"/>
                <w:sz w:val="18"/>
                <w:szCs w:val="18"/>
              </w:rPr>
              <w:t>6/9</w:t>
            </w:r>
          </w:p>
        </w:tc>
        <w:tc>
          <w:tcPr>
            <w:tcW w:w="810" w:type="dxa"/>
            <w:vAlign w:val="center"/>
          </w:tcPr>
          <w:p w14:paraId="5D60B42D" w14:textId="6B9725CE" w:rsidR="00E3714D" w:rsidRPr="005D347D" w:rsidRDefault="00E3714D" w:rsidP="00E3714D">
            <w:pPr>
              <w:spacing w:after="0" w:line="240" w:lineRule="auto"/>
              <w:jc w:val="center"/>
              <w:rPr>
                <w:rFonts w:ascii="Times New Roman" w:hAnsi="Times New Roman"/>
                <w:sz w:val="18"/>
                <w:szCs w:val="18"/>
              </w:rPr>
            </w:pPr>
            <w:r w:rsidRPr="00E3714D">
              <w:rPr>
                <w:rFonts w:ascii="Times New Roman" w:hAnsi="Times New Roman"/>
                <w:sz w:val="18"/>
                <w:szCs w:val="18"/>
              </w:rPr>
              <w:t>14/4</w:t>
            </w:r>
          </w:p>
        </w:tc>
        <w:tc>
          <w:tcPr>
            <w:tcW w:w="885" w:type="dxa"/>
            <w:vAlign w:val="center"/>
          </w:tcPr>
          <w:p w14:paraId="3E2121E7" w14:textId="2092482C" w:rsidR="00E3714D" w:rsidRPr="005D347D" w:rsidRDefault="00E3714D" w:rsidP="00E3714D">
            <w:pPr>
              <w:spacing w:after="0" w:line="240" w:lineRule="auto"/>
              <w:jc w:val="center"/>
              <w:rPr>
                <w:rFonts w:ascii="Times New Roman" w:hAnsi="Times New Roman"/>
                <w:sz w:val="18"/>
                <w:szCs w:val="18"/>
              </w:rPr>
            </w:pPr>
            <w:r w:rsidRPr="00E3714D">
              <w:rPr>
                <w:rFonts w:ascii="Times New Roman" w:hAnsi="Times New Roman"/>
                <w:sz w:val="18"/>
                <w:szCs w:val="18"/>
              </w:rPr>
              <w:t>0/92</w:t>
            </w:r>
          </w:p>
        </w:tc>
        <w:tc>
          <w:tcPr>
            <w:tcW w:w="923" w:type="dxa"/>
            <w:vAlign w:val="center"/>
          </w:tcPr>
          <w:p w14:paraId="61ECFF42" w14:textId="1C6717F3" w:rsidR="00E3714D" w:rsidRPr="005D347D" w:rsidRDefault="00E3714D" w:rsidP="00E3714D">
            <w:pPr>
              <w:spacing w:after="0" w:line="240" w:lineRule="auto"/>
              <w:jc w:val="center"/>
              <w:rPr>
                <w:rFonts w:ascii="Times New Roman" w:hAnsi="Times New Roman"/>
                <w:sz w:val="18"/>
                <w:szCs w:val="18"/>
              </w:rPr>
            </w:pPr>
            <w:r w:rsidRPr="00E3714D">
              <w:rPr>
                <w:rFonts w:ascii="Times New Roman" w:hAnsi="Times New Roman"/>
                <w:sz w:val="18"/>
                <w:szCs w:val="18"/>
              </w:rPr>
              <w:t>39/03</w:t>
            </w:r>
          </w:p>
        </w:tc>
      </w:tr>
      <w:tr w:rsidR="00E3714D" w:rsidRPr="005D347D" w14:paraId="5502AF64" w14:textId="77777777" w:rsidTr="005820FE">
        <w:trPr>
          <w:trHeight w:val="1304"/>
        </w:trPr>
        <w:tc>
          <w:tcPr>
            <w:tcW w:w="558" w:type="dxa"/>
            <w:vAlign w:val="center"/>
          </w:tcPr>
          <w:p w14:paraId="702CF413" w14:textId="77777777" w:rsidR="00E3714D" w:rsidRPr="005D347D" w:rsidRDefault="00E3714D" w:rsidP="00E3714D">
            <w:pPr>
              <w:spacing w:after="0" w:line="240" w:lineRule="auto"/>
              <w:jc w:val="center"/>
              <w:rPr>
                <w:rFonts w:ascii="Times New Roman" w:hAnsi="Times New Roman"/>
                <w:sz w:val="18"/>
                <w:szCs w:val="18"/>
              </w:rPr>
            </w:pPr>
            <w:r w:rsidRPr="005D347D">
              <w:rPr>
                <w:rFonts w:ascii="Times New Roman" w:hAnsi="Times New Roman"/>
                <w:sz w:val="18"/>
                <w:szCs w:val="18"/>
              </w:rPr>
              <w:t>4</w:t>
            </w:r>
          </w:p>
        </w:tc>
        <w:tc>
          <w:tcPr>
            <w:tcW w:w="1003" w:type="dxa"/>
            <w:vAlign w:val="center"/>
          </w:tcPr>
          <w:p w14:paraId="35E3A61B" w14:textId="77777777" w:rsidR="00E3714D" w:rsidRPr="00E3714D" w:rsidRDefault="00E3714D" w:rsidP="00E3714D">
            <w:pPr>
              <w:spacing w:after="0" w:line="240" w:lineRule="auto"/>
              <w:jc w:val="center"/>
              <w:rPr>
                <w:rFonts w:ascii="Times New Roman" w:hAnsi="Times New Roman"/>
                <w:sz w:val="18"/>
                <w:szCs w:val="18"/>
              </w:rPr>
            </w:pPr>
            <w:r w:rsidRPr="00E3714D">
              <w:rPr>
                <w:rFonts w:ascii="Times New Roman" w:hAnsi="Times New Roman"/>
                <w:sz w:val="18"/>
                <w:szCs w:val="18"/>
              </w:rPr>
              <w:t>Northridge, CNP196,</w:t>
            </w:r>
          </w:p>
          <w:p w14:paraId="079C80DB" w14:textId="79682A5A" w:rsidR="00E3714D" w:rsidRPr="005D347D" w:rsidRDefault="00E3714D" w:rsidP="00E3714D">
            <w:pPr>
              <w:spacing w:after="0" w:line="240" w:lineRule="auto"/>
              <w:jc w:val="center"/>
              <w:rPr>
                <w:rFonts w:ascii="Times New Roman" w:hAnsi="Times New Roman"/>
                <w:sz w:val="18"/>
                <w:szCs w:val="18"/>
              </w:rPr>
            </w:pPr>
            <w:r w:rsidRPr="00E3714D">
              <w:rPr>
                <w:rFonts w:ascii="Times New Roman" w:hAnsi="Times New Roman"/>
                <w:sz w:val="18"/>
                <w:szCs w:val="18"/>
              </w:rPr>
              <w:t>17 January, 1994</w:t>
            </w:r>
          </w:p>
        </w:tc>
        <w:tc>
          <w:tcPr>
            <w:tcW w:w="715" w:type="dxa"/>
            <w:vAlign w:val="center"/>
          </w:tcPr>
          <w:p w14:paraId="1A080017" w14:textId="5ADBF786" w:rsidR="00E3714D" w:rsidRPr="005D347D" w:rsidRDefault="00E3714D" w:rsidP="00E3714D">
            <w:pPr>
              <w:spacing w:after="0" w:line="240" w:lineRule="auto"/>
              <w:jc w:val="center"/>
              <w:rPr>
                <w:rFonts w:ascii="Times New Roman" w:hAnsi="Times New Roman"/>
                <w:sz w:val="18"/>
                <w:szCs w:val="18"/>
              </w:rPr>
            </w:pPr>
            <w:r w:rsidRPr="00E3714D">
              <w:rPr>
                <w:rFonts w:ascii="Times New Roman" w:hAnsi="Times New Roman"/>
                <w:sz w:val="18"/>
                <w:szCs w:val="18"/>
              </w:rPr>
              <w:t>6/7</w:t>
            </w:r>
          </w:p>
        </w:tc>
        <w:tc>
          <w:tcPr>
            <w:tcW w:w="810" w:type="dxa"/>
            <w:vAlign w:val="center"/>
          </w:tcPr>
          <w:p w14:paraId="3FF8447A" w14:textId="5DA0AED1" w:rsidR="00E3714D" w:rsidRPr="005D347D" w:rsidRDefault="00E3714D" w:rsidP="00E3714D">
            <w:pPr>
              <w:spacing w:after="0" w:line="240" w:lineRule="auto"/>
              <w:jc w:val="center"/>
              <w:rPr>
                <w:rFonts w:ascii="Times New Roman" w:hAnsi="Times New Roman"/>
                <w:sz w:val="18"/>
                <w:szCs w:val="18"/>
              </w:rPr>
            </w:pPr>
            <w:r w:rsidRPr="00E3714D">
              <w:rPr>
                <w:rFonts w:ascii="Times New Roman" w:hAnsi="Times New Roman"/>
                <w:sz w:val="18"/>
                <w:szCs w:val="18"/>
              </w:rPr>
              <w:t>15/8</w:t>
            </w:r>
          </w:p>
        </w:tc>
        <w:tc>
          <w:tcPr>
            <w:tcW w:w="885" w:type="dxa"/>
            <w:vAlign w:val="center"/>
          </w:tcPr>
          <w:p w14:paraId="62D10F64" w14:textId="785F679B" w:rsidR="00E3714D" w:rsidRPr="005D347D" w:rsidRDefault="00E3714D" w:rsidP="00E3714D">
            <w:pPr>
              <w:spacing w:after="0" w:line="240" w:lineRule="auto"/>
              <w:jc w:val="center"/>
              <w:rPr>
                <w:rFonts w:ascii="Times New Roman" w:hAnsi="Times New Roman"/>
                <w:sz w:val="18"/>
                <w:szCs w:val="18"/>
              </w:rPr>
            </w:pPr>
            <w:r w:rsidRPr="00E3714D">
              <w:rPr>
                <w:rFonts w:ascii="Times New Roman" w:hAnsi="Times New Roman"/>
                <w:sz w:val="18"/>
                <w:szCs w:val="18"/>
              </w:rPr>
              <w:t>0/8</w:t>
            </w:r>
          </w:p>
        </w:tc>
        <w:tc>
          <w:tcPr>
            <w:tcW w:w="923" w:type="dxa"/>
            <w:vAlign w:val="center"/>
          </w:tcPr>
          <w:p w14:paraId="3267D928" w14:textId="2296473D" w:rsidR="00E3714D" w:rsidRPr="005D347D" w:rsidRDefault="00E3714D" w:rsidP="00E3714D">
            <w:pPr>
              <w:spacing w:after="0" w:line="240" w:lineRule="auto"/>
              <w:jc w:val="center"/>
              <w:rPr>
                <w:rFonts w:ascii="Times New Roman" w:hAnsi="Times New Roman"/>
                <w:sz w:val="18"/>
                <w:szCs w:val="18"/>
              </w:rPr>
            </w:pPr>
            <w:r w:rsidRPr="00E3714D">
              <w:rPr>
                <w:rFonts w:ascii="Times New Roman" w:hAnsi="Times New Roman"/>
                <w:sz w:val="18"/>
                <w:szCs w:val="18"/>
              </w:rPr>
              <w:t>60/7</w:t>
            </w:r>
          </w:p>
        </w:tc>
      </w:tr>
    </w:tbl>
    <w:p w14:paraId="1B8BFB2B" w14:textId="77777777" w:rsidR="00E3714D" w:rsidRDefault="00E3714D" w:rsidP="00E3714D">
      <w:pPr>
        <w:jc w:val="center"/>
        <w:rPr>
          <w:rFonts w:ascii="Times New Roman" w:hAnsi="Times New Roman"/>
          <w:color w:val="0D0D0D" w:themeColor="text1" w:themeTint="F2"/>
        </w:rPr>
      </w:pPr>
    </w:p>
    <w:p w14:paraId="39AC2173" w14:textId="77777777" w:rsidR="00E3714D" w:rsidRPr="001E6EED" w:rsidRDefault="00E3714D" w:rsidP="00E3714D">
      <w:pPr>
        <w:jc w:val="center"/>
        <w:rPr>
          <w:rFonts w:ascii="Times New Roman" w:hAnsi="Times New Roman"/>
          <w:color w:val="0D0D0D" w:themeColor="text1" w:themeTint="F2"/>
        </w:rPr>
      </w:pPr>
      <w:r w:rsidRPr="001E6EED">
        <w:rPr>
          <w:rFonts w:ascii="Times New Roman" w:hAnsi="Times New Roman"/>
          <w:color w:val="0D0D0D" w:themeColor="text1" w:themeTint="F2"/>
        </w:rPr>
        <w:lastRenderedPageBreak/>
        <w:t>Table2: Seismic characteristics of near-fault record</w:t>
      </w:r>
    </w:p>
    <w:tbl>
      <w:tblPr>
        <w:tblW w:w="5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1"/>
        <w:gridCol w:w="1051"/>
        <w:gridCol w:w="746"/>
        <w:gridCol w:w="846"/>
        <w:gridCol w:w="926"/>
        <w:gridCol w:w="966"/>
      </w:tblGrid>
      <w:tr w:rsidR="00E3714D" w:rsidRPr="005D347D" w14:paraId="071A30B3" w14:textId="77777777" w:rsidTr="00E3714D">
        <w:tc>
          <w:tcPr>
            <w:tcW w:w="481" w:type="dxa"/>
            <w:vAlign w:val="center"/>
          </w:tcPr>
          <w:p w14:paraId="4D1D9CB7" w14:textId="77777777" w:rsidR="00E3714D" w:rsidRPr="005D347D" w:rsidRDefault="00E3714D" w:rsidP="00E3714D">
            <w:pPr>
              <w:spacing w:after="0" w:line="240" w:lineRule="auto"/>
              <w:jc w:val="center"/>
              <w:rPr>
                <w:rFonts w:ascii="Times New Roman" w:hAnsi="Times New Roman"/>
                <w:sz w:val="18"/>
                <w:szCs w:val="18"/>
              </w:rPr>
            </w:pPr>
            <w:r>
              <w:rPr>
                <w:rFonts w:ascii="Times New Roman" w:hAnsi="Times New Roman"/>
                <w:sz w:val="18"/>
                <w:szCs w:val="18"/>
              </w:rPr>
              <w:t>No.</w:t>
            </w:r>
          </w:p>
        </w:tc>
        <w:tc>
          <w:tcPr>
            <w:tcW w:w="1051" w:type="dxa"/>
            <w:vAlign w:val="center"/>
          </w:tcPr>
          <w:p w14:paraId="041201CC" w14:textId="77777777" w:rsidR="00E3714D" w:rsidRPr="005D347D" w:rsidRDefault="00E3714D" w:rsidP="00E3714D">
            <w:pPr>
              <w:spacing w:after="0" w:line="240" w:lineRule="auto"/>
              <w:jc w:val="center"/>
              <w:rPr>
                <w:rFonts w:ascii="Times New Roman" w:hAnsi="Times New Roman"/>
                <w:sz w:val="18"/>
                <w:szCs w:val="18"/>
              </w:rPr>
            </w:pPr>
            <w:r w:rsidRPr="00021B3F">
              <w:rPr>
                <w:rFonts w:ascii="Times New Roman" w:hAnsi="Times New Roman"/>
                <w:sz w:val="18"/>
                <w:szCs w:val="18"/>
              </w:rPr>
              <w:t>Record Year</w:t>
            </w:r>
          </w:p>
        </w:tc>
        <w:tc>
          <w:tcPr>
            <w:tcW w:w="746" w:type="dxa"/>
            <w:vAlign w:val="center"/>
          </w:tcPr>
          <w:p w14:paraId="41DB9AB8" w14:textId="77777777" w:rsidR="00E3714D" w:rsidRPr="005D347D" w:rsidRDefault="00E3714D" w:rsidP="00E3714D">
            <w:pPr>
              <w:spacing w:after="0" w:line="240" w:lineRule="auto"/>
              <w:jc w:val="center"/>
              <w:rPr>
                <w:rFonts w:ascii="Times New Roman" w:hAnsi="Times New Roman"/>
                <w:sz w:val="18"/>
                <w:szCs w:val="18"/>
              </w:rPr>
            </w:pPr>
            <w:r w:rsidRPr="00021B3F">
              <w:rPr>
                <w:rFonts w:ascii="Times New Roman" w:hAnsi="Times New Roman"/>
                <w:sz w:val="18"/>
                <w:szCs w:val="18"/>
              </w:rPr>
              <w:t>Richter</w:t>
            </w:r>
          </w:p>
        </w:tc>
        <w:tc>
          <w:tcPr>
            <w:tcW w:w="846" w:type="dxa"/>
            <w:vAlign w:val="center"/>
          </w:tcPr>
          <w:p w14:paraId="20CB53BF" w14:textId="77777777" w:rsidR="00E3714D" w:rsidRPr="005D347D" w:rsidRDefault="00E3714D" w:rsidP="00E3714D">
            <w:pPr>
              <w:spacing w:after="0" w:line="240" w:lineRule="auto"/>
              <w:jc w:val="center"/>
              <w:rPr>
                <w:rFonts w:ascii="Times New Roman" w:hAnsi="Times New Roman"/>
                <w:sz w:val="18"/>
                <w:szCs w:val="18"/>
              </w:rPr>
            </w:pPr>
            <w:r w:rsidRPr="00021B3F">
              <w:rPr>
                <w:rFonts w:ascii="Times New Roman" w:hAnsi="Times New Roman"/>
                <w:sz w:val="18"/>
                <w:szCs w:val="18"/>
              </w:rPr>
              <w:t>Distance from Fault (km)</w:t>
            </w:r>
          </w:p>
        </w:tc>
        <w:tc>
          <w:tcPr>
            <w:tcW w:w="926" w:type="dxa"/>
            <w:vAlign w:val="center"/>
          </w:tcPr>
          <w:p w14:paraId="33588421" w14:textId="77777777" w:rsidR="00E3714D" w:rsidRPr="005D347D" w:rsidRDefault="00E3714D" w:rsidP="00E3714D">
            <w:pPr>
              <w:spacing w:after="0" w:line="240" w:lineRule="auto"/>
              <w:jc w:val="center"/>
              <w:rPr>
                <w:rFonts w:ascii="Times New Roman" w:hAnsi="Times New Roman"/>
                <w:sz w:val="18"/>
                <w:szCs w:val="18"/>
              </w:rPr>
            </w:pPr>
            <w:r w:rsidRPr="00021B3F">
              <w:rPr>
                <w:rFonts w:ascii="Times New Roman" w:hAnsi="Times New Roman"/>
                <w:sz w:val="18"/>
                <w:szCs w:val="18"/>
              </w:rPr>
              <w:t>The Dominate Period (s)</w:t>
            </w:r>
          </w:p>
        </w:tc>
        <w:tc>
          <w:tcPr>
            <w:tcW w:w="966" w:type="dxa"/>
            <w:vAlign w:val="center"/>
          </w:tcPr>
          <w:p w14:paraId="65D1B33D" w14:textId="77777777" w:rsidR="00E3714D" w:rsidRPr="00021B3F" w:rsidRDefault="00E3714D" w:rsidP="00E3714D">
            <w:pPr>
              <w:jc w:val="center"/>
              <w:rPr>
                <w:rFonts w:ascii="Times New Roman" w:hAnsi="Times New Roman"/>
                <w:sz w:val="18"/>
                <w:szCs w:val="18"/>
              </w:rPr>
            </w:pPr>
            <w:r w:rsidRPr="00021B3F">
              <w:rPr>
                <w:rFonts w:ascii="Times New Roman" w:hAnsi="Times New Roman"/>
                <w:sz w:val="18"/>
                <w:szCs w:val="18"/>
              </w:rPr>
              <w:t>Maximum</w:t>
            </w:r>
          </w:p>
          <w:p w14:paraId="38D60F6A" w14:textId="77777777" w:rsidR="00E3714D" w:rsidRPr="005D347D" w:rsidRDefault="00E3714D" w:rsidP="00E3714D">
            <w:pPr>
              <w:spacing w:after="0" w:line="240" w:lineRule="auto"/>
              <w:jc w:val="center"/>
              <w:rPr>
                <w:rFonts w:ascii="Times New Roman" w:hAnsi="Times New Roman"/>
                <w:sz w:val="18"/>
                <w:szCs w:val="18"/>
              </w:rPr>
            </w:pPr>
            <w:r w:rsidRPr="00021B3F">
              <w:rPr>
                <w:rFonts w:ascii="Times New Roman" w:hAnsi="Times New Roman"/>
                <w:sz w:val="18"/>
                <w:szCs w:val="18"/>
              </w:rPr>
              <w:t>Earth Speed (cm/s)</w:t>
            </w:r>
          </w:p>
        </w:tc>
      </w:tr>
      <w:tr w:rsidR="00E3714D" w:rsidRPr="005D347D" w14:paraId="384CAF53" w14:textId="77777777" w:rsidTr="00AC31DC">
        <w:trPr>
          <w:trHeight w:val="935"/>
        </w:trPr>
        <w:tc>
          <w:tcPr>
            <w:tcW w:w="481" w:type="dxa"/>
            <w:vAlign w:val="center"/>
          </w:tcPr>
          <w:p w14:paraId="12CAF8AE" w14:textId="45576215" w:rsidR="00E3714D" w:rsidRPr="005D347D" w:rsidRDefault="00E3714D" w:rsidP="00E3714D">
            <w:pPr>
              <w:spacing w:after="0" w:line="240" w:lineRule="auto"/>
              <w:jc w:val="center"/>
              <w:rPr>
                <w:rFonts w:ascii="Times New Roman" w:hAnsi="Times New Roman"/>
                <w:sz w:val="18"/>
                <w:szCs w:val="18"/>
              </w:rPr>
            </w:pPr>
            <w:r w:rsidRPr="00E3714D">
              <w:rPr>
                <w:rFonts w:ascii="Times New Roman" w:hAnsi="Times New Roman"/>
                <w:sz w:val="18"/>
                <w:szCs w:val="18"/>
              </w:rPr>
              <w:t>1</w:t>
            </w:r>
          </w:p>
        </w:tc>
        <w:tc>
          <w:tcPr>
            <w:tcW w:w="1051" w:type="dxa"/>
            <w:vAlign w:val="center"/>
          </w:tcPr>
          <w:p w14:paraId="0FB2E0CA" w14:textId="6214C9E5" w:rsidR="00E3714D" w:rsidRPr="005D347D" w:rsidRDefault="00E3714D" w:rsidP="00E3714D">
            <w:pPr>
              <w:spacing w:after="0" w:line="240" w:lineRule="auto"/>
              <w:jc w:val="center"/>
              <w:rPr>
                <w:rFonts w:ascii="Times New Roman" w:hAnsi="Times New Roman"/>
                <w:sz w:val="18"/>
                <w:szCs w:val="18"/>
              </w:rPr>
            </w:pPr>
            <w:r w:rsidRPr="00E3714D">
              <w:rPr>
                <w:rFonts w:ascii="Times New Roman" w:hAnsi="Times New Roman"/>
                <w:sz w:val="18"/>
                <w:szCs w:val="18"/>
              </w:rPr>
              <w:t>Nigata Japan, NIGH11, 2004</w:t>
            </w:r>
          </w:p>
        </w:tc>
        <w:tc>
          <w:tcPr>
            <w:tcW w:w="746" w:type="dxa"/>
            <w:vAlign w:val="center"/>
          </w:tcPr>
          <w:p w14:paraId="5C6653FD" w14:textId="4F297EFB" w:rsidR="00E3714D" w:rsidRPr="005D347D" w:rsidRDefault="00E3714D" w:rsidP="00E3714D">
            <w:pPr>
              <w:spacing w:after="0" w:line="240" w:lineRule="auto"/>
              <w:jc w:val="center"/>
              <w:rPr>
                <w:rFonts w:ascii="Times New Roman" w:hAnsi="Times New Roman"/>
                <w:sz w:val="18"/>
                <w:szCs w:val="18"/>
              </w:rPr>
            </w:pPr>
            <w:r w:rsidRPr="00E3714D">
              <w:rPr>
                <w:rFonts w:ascii="Times New Roman" w:hAnsi="Times New Roman"/>
                <w:sz w:val="18"/>
                <w:szCs w:val="18"/>
              </w:rPr>
              <w:t>6/6</w:t>
            </w:r>
          </w:p>
        </w:tc>
        <w:tc>
          <w:tcPr>
            <w:tcW w:w="846" w:type="dxa"/>
            <w:vAlign w:val="center"/>
          </w:tcPr>
          <w:p w14:paraId="5CB0EA00" w14:textId="45EEBD9E" w:rsidR="00E3714D" w:rsidRPr="005D347D" w:rsidRDefault="00E3714D" w:rsidP="00E3714D">
            <w:pPr>
              <w:spacing w:after="0" w:line="240" w:lineRule="auto"/>
              <w:jc w:val="center"/>
              <w:rPr>
                <w:rFonts w:ascii="Times New Roman" w:hAnsi="Times New Roman"/>
                <w:sz w:val="18"/>
                <w:szCs w:val="18"/>
              </w:rPr>
            </w:pPr>
            <w:r w:rsidRPr="00E3714D">
              <w:rPr>
                <w:rFonts w:ascii="Times New Roman" w:hAnsi="Times New Roman"/>
                <w:sz w:val="18"/>
                <w:szCs w:val="18"/>
              </w:rPr>
              <w:t>8/9</w:t>
            </w:r>
          </w:p>
        </w:tc>
        <w:tc>
          <w:tcPr>
            <w:tcW w:w="926" w:type="dxa"/>
            <w:vAlign w:val="center"/>
          </w:tcPr>
          <w:p w14:paraId="0A0DDAB8" w14:textId="121DF1CA" w:rsidR="00E3714D" w:rsidRPr="005D347D" w:rsidRDefault="00E3714D" w:rsidP="00E3714D">
            <w:pPr>
              <w:spacing w:after="0" w:line="240" w:lineRule="auto"/>
              <w:jc w:val="center"/>
              <w:rPr>
                <w:rFonts w:ascii="Times New Roman" w:hAnsi="Times New Roman"/>
                <w:sz w:val="18"/>
                <w:szCs w:val="18"/>
              </w:rPr>
            </w:pPr>
            <w:r w:rsidRPr="00E3714D">
              <w:rPr>
                <w:rFonts w:ascii="Times New Roman" w:hAnsi="Times New Roman"/>
                <w:sz w:val="18"/>
                <w:szCs w:val="18"/>
              </w:rPr>
              <w:t>1/8</w:t>
            </w:r>
          </w:p>
        </w:tc>
        <w:tc>
          <w:tcPr>
            <w:tcW w:w="966" w:type="dxa"/>
            <w:vAlign w:val="center"/>
          </w:tcPr>
          <w:p w14:paraId="508C7AB7" w14:textId="7FFD4416" w:rsidR="00E3714D" w:rsidRPr="005D347D" w:rsidRDefault="00E3714D" w:rsidP="00E3714D">
            <w:pPr>
              <w:spacing w:after="0" w:line="240" w:lineRule="auto"/>
              <w:jc w:val="center"/>
              <w:rPr>
                <w:rFonts w:ascii="Times New Roman" w:hAnsi="Times New Roman"/>
                <w:sz w:val="18"/>
                <w:szCs w:val="18"/>
              </w:rPr>
            </w:pPr>
            <w:r w:rsidRPr="00E3714D">
              <w:rPr>
                <w:rFonts w:ascii="Times New Roman" w:hAnsi="Times New Roman"/>
                <w:sz w:val="18"/>
                <w:szCs w:val="18"/>
              </w:rPr>
              <w:t>36/4</w:t>
            </w:r>
          </w:p>
        </w:tc>
      </w:tr>
      <w:tr w:rsidR="00E3714D" w:rsidRPr="005D347D" w14:paraId="6A065986" w14:textId="77777777" w:rsidTr="00AC31DC">
        <w:trPr>
          <w:trHeight w:val="899"/>
        </w:trPr>
        <w:tc>
          <w:tcPr>
            <w:tcW w:w="481" w:type="dxa"/>
            <w:vAlign w:val="center"/>
          </w:tcPr>
          <w:p w14:paraId="70EECBC1" w14:textId="120B3C42" w:rsidR="00E3714D" w:rsidRPr="005D347D" w:rsidRDefault="00E3714D" w:rsidP="00E3714D">
            <w:pPr>
              <w:spacing w:after="0" w:line="240" w:lineRule="auto"/>
              <w:jc w:val="center"/>
              <w:rPr>
                <w:rFonts w:ascii="Times New Roman" w:hAnsi="Times New Roman"/>
                <w:sz w:val="18"/>
                <w:szCs w:val="18"/>
              </w:rPr>
            </w:pPr>
            <w:r w:rsidRPr="00E3714D">
              <w:rPr>
                <w:rFonts w:ascii="Times New Roman" w:hAnsi="Times New Roman"/>
                <w:sz w:val="18"/>
                <w:szCs w:val="18"/>
              </w:rPr>
              <w:t>2</w:t>
            </w:r>
          </w:p>
        </w:tc>
        <w:tc>
          <w:tcPr>
            <w:tcW w:w="1051" w:type="dxa"/>
            <w:vAlign w:val="center"/>
          </w:tcPr>
          <w:p w14:paraId="140BABB1" w14:textId="05F2554B" w:rsidR="00E3714D" w:rsidRPr="005D347D" w:rsidRDefault="00E3714D" w:rsidP="00E3714D">
            <w:pPr>
              <w:spacing w:after="0" w:line="240" w:lineRule="auto"/>
              <w:jc w:val="center"/>
              <w:rPr>
                <w:rFonts w:ascii="Times New Roman" w:hAnsi="Times New Roman"/>
                <w:sz w:val="18"/>
                <w:szCs w:val="18"/>
              </w:rPr>
            </w:pPr>
            <w:r w:rsidRPr="00E3714D">
              <w:rPr>
                <w:rFonts w:ascii="Times New Roman" w:hAnsi="Times New Roman"/>
                <w:sz w:val="18"/>
                <w:szCs w:val="18"/>
              </w:rPr>
              <w:t>Kobe, Japan, Takatori, 1995</w:t>
            </w:r>
          </w:p>
        </w:tc>
        <w:tc>
          <w:tcPr>
            <w:tcW w:w="746" w:type="dxa"/>
            <w:vAlign w:val="center"/>
          </w:tcPr>
          <w:p w14:paraId="1EC67374" w14:textId="7DB76C70" w:rsidR="00E3714D" w:rsidRPr="005D347D" w:rsidRDefault="00E3714D" w:rsidP="00E3714D">
            <w:pPr>
              <w:spacing w:after="0" w:line="240" w:lineRule="auto"/>
              <w:jc w:val="center"/>
              <w:rPr>
                <w:rFonts w:ascii="Times New Roman" w:hAnsi="Times New Roman"/>
                <w:sz w:val="18"/>
                <w:szCs w:val="18"/>
              </w:rPr>
            </w:pPr>
            <w:r w:rsidRPr="00E3714D">
              <w:rPr>
                <w:rFonts w:ascii="Times New Roman" w:hAnsi="Times New Roman"/>
                <w:sz w:val="18"/>
                <w:szCs w:val="18"/>
              </w:rPr>
              <w:t>6/9</w:t>
            </w:r>
          </w:p>
        </w:tc>
        <w:tc>
          <w:tcPr>
            <w:tcW w:w="846" w:type="dxa"/>
            <w:vAlign w:val="center"/>
          </w:tcPr>
          <w:p w14:paraId="3E47EDED" w14:textId="14D50C20" w:rsidR="00E3714D" w:rsidRPr="005D347D" w:rsidRDefault="00E3714D" w:rsidP="00E3714D">
            <w:pPr>
              <w:spacing w:after="0" w:line="240" w:lineRule="auto"/>
              <w:jc w:val="center"/>
              <w:rPr>
                <w:rFonts w:ascii="Times New Roman" w:hAnsi="Times New Roman"/>
                <w:sz w:val="18"/>
                <w:szCs w:val="18"/>
              </w:rPr>
            </w:pPr>
            <w:r w:rsidRPr="00E3714D">
              <w:rPr>
                <w:rFonts w:ascii="Times New Roman" w:hAnsi="Times New Roman"/>
                <w:sz w:val="18"/>
                <w:szCs w:val="18"/>
              </w:rPr>
              <w:t>1/47</w:t>
            </w:r>
          </w:p>
        </w:tc>
        <w:tc>
          <w:tcPr>
            <w:tcW w:w="926" w:type="dxa"/>
            <w:vAlign w:val="center"/>
          </w:tcPr>
          <w:p w14:paraId="687F6D32" w14:textId="25CF4A6F" w:rsidR="00E3714D" w:rsidRPr="005D347D" w:rsidRDefault="00E3714D" w:rsidP="00E3714D">
            <w:pPr>
              <w:spacing w:after="0" w:line="240" w:lineRule="auto"/>
              <w:jc w:val="center"/>
              <w:rPr>
                <w:rFonts w:ascii="Times New Roman" w:hAnsi="Times New Roman"/>
                <w:sz w:val="18"/>
                <w:szCs w:val="18"/>
              </w:rPr>
            </w:pPr>
            <w:r w:rsidRPr="00E3714D">
              <w:rPr>
                <w:rFonts w:ascii="Times New Roman" w:hAnsi="Times New Roman"/>
                <w:sz w:val="18"/>
                <w:szCs w:val="18"/>
              </w:rPr>
              <w:t>1/6</w:t>
            </w:r>
          </w:p>
        </w:tc>
        <w:tc>
          <w:tcPr>
            <w:tcW w:w="966" w:type="dxa"/>
            <w:vAlign w:val="center"/>
          </w:tcPr>
          <w:p w14:paraId="7B8CF7AB" w14:textId="438EAEB3" w:rsidR="00E3714D" w:rsidRPr="005D347D" w:rsidRDefault="00E3714D" w:rsidP="00E3714D">
            <w:pPr>
              <w:spacing w:after="0" w:line="240" w:lineRule="auto"/>
              <w:jc w:val="center"/>
              <w:rPr>
                <w:rFonts w:ascii="Times New Roman" w:hAnsi="Times New Roman"/>
                <w:sz w:val="18"/>
                <w:szCs w:val="18"/>
              </w:rPr>
            </w:pPr>
            <w:r w:rsidRPr="00E3714D">
              <w:rPr>
                <w:rFonts w:ascii="Times New Roman" w:hAnsi="Times New Roman"/>
                <w:sz w:val="18"/>
                <w:szCs w:val="18"/>
              </w:rPr>
              <w:t>170</w:t>
            </w:r>
          </w:p>
        </w:tc>
      </w:tr>
      <w:tr w:rsidR="00E3714D" w:rsidRPr="005D347D" w14:paraId="68C3B215" w14:textId="77777777" w:rsidTr="00AC31DC">
        <w:trPr>
          <w:trHeight w:val="971"/>
        </w:trPr>
        <w:tc>
          <w:tcPr>
            <w:tcW w:w="481" w:type="dxa"/>
            <w:vAlign w:val="center"/>
          </w:tcPr>
          <w:p w14:paraId="10A55402" w14:textId="0E405FF9" w:rsidR="00E3714D" w:rsidRPr="005D347D" w:rsidRDefault="00E3714D" w:rsidP="00E3714D">
            <w:pPr>
              <w:spacing w:after="0" w:line="240" w:lineRule="auto"/>
              <w:jc w:val="center"/>
              <w:rPr>
                <w:rFonts w:ascii="Times New Roman" w:hAnsi="Times New Roman"/>
                <w:sz w:val="18"/>
                <w:szCs w:val="18"/>
              </w:rPr>
            </w:pPr>
            <w:r w:rsidRPr="00E3714D">
              <w:rPr>
                <w:rFonts w:ascii="Times New Roman" w:hAnsi="Times New Roman"/>
                <w:sz w:val="18"/>
                <w:szCs w:val="18"/>
              </w:rPr>
              <w:t>3</w:t>
            </w:r>
          </w:p>
        </w:tc>
        <w:tc>
          <w:tcPr>
            <w:tcW w:w="1051" w:type="dxa"/>
            <w:vAlign w:val="center"/>
          </w:tcPr>
          <w:p w14:paraId="31947A8A" w14:textId="00673168" w:rsidR="00E3714D" w:rsidRPr="005D347D" w:rsidRDefault="00E3714D" w:rsidP="00E3714D">
            <w:pPr>
              <w:spacing w:after="0" w:line="240" w:lineRule="auto"/>
              <w:jc w:val="center"/>
              <w:rPr>
                <w:rFonts w:ascii="Times New Roman" w:hAnsi="Times New Roman"/>
                <w:sz w:val="18"/>
                <w:szCs w:val="18"/>
              </w:rPr>
            </w:pPr>
            <w:r w:rsidRPr="00E3714D">
              <w:rPr>
                <w:rFonts w:ascii="Times New Roman" w:hAnsi="Times New Roman"/>
                <w:sz w:val="18"/>
                <w:szCs w:val="18"/>
              </w:rPr>
              <w:t>Northridge, 01,Jensen Filter Plant 1994</w:t>
            </w:r>
          </w:p>
        </w:tc>
        <w:tc>
          <w:tcPr>
            <w:tcW w:w="746" w:type="dxa"/>
            <w:vAlign w:val="center"/>
          </w:tcPr>
          <w:p w14:paraId="282DC13F" w14:textId="34E764DA" w:rsidR="00E3714D" w:rsidRPr="005D347D" w:rsidRDefault="00E3714D" w:rsidP="00E3714D">
            <w:pPr>
              <w:spacing w:after="0" w:line="240" w:lineRule="auto"/>
              <w:jc w:val="center"/>
              <w:rPr>
                <w:rFonts w:ascii="Times New Roman" w:hAnsi="Times New Roman"/>
                <w:sz w:val="18"/>
                <w:szCs w:val="18"/>
              </w:rPr>
            </w:pPr>
            <w:r w:rsidRPr="00E3714D">
              <w:rPr>
                <w:rFonts w:ascii="Times New Roman" w:hAnsi="Times New Roman"/>
                <w:sz w:val="18"/>
                <w:szCs w:val="18"/>
              </w:rPr>
              <w:t>6/7</w:t>
            </w:r>
          </w:p>
        </w:tc>
        <w:tc>
          <w:tcPr>
            <w:tcW w:w="846" w:type="dxa"/>
            <w:vAlign w:val="center"/>
          </w:tcPr>
          <w:p w14:paraId="7E5B61CE" w14:textId="34D3BF25" w:rsidR="00E3714D" w:rsidRPr="005D347D" w:rsidRDefault="00E3714D" w:rsidP="00E3714D">
            <w:pPr>
              <w:spacing w:after="0" w:line="240" w:lineRule="auto"/>
              <w:jc w:val="center"/>
              <w:rPr>
                <w:rFonts w:ascii="Times New Roman" w:hAnsi="Times New Roman"/>
                <w:sz w:val="18"/>
                <w:szCs w:val="18"/>
              </w:rPr>
            </w:pPr>
            <w:r w:rsidRPr="00E3714D">
              <w:rPr>
                <w:rFonts w:ascii="Times New Roman" w:hAnsi="Times New Roman"/>
                <w:sz w:val="18"/>
                <w:szCs w:val="18"/>
              </w:rPr>
              <w:t>5/43</w:t>
            </w:r>
          </w:p>
        </w:tc>
        <w:tc>
          <w:tcPr>
            <w:tcW w:w="926" w:type="dxa"/>
            <w:vAlign w:val="center"/>
          </w:tcPr>
          <w:p w14:paraId="12C40676" w14:textId="76F1F2E6" w:rsidR="00E3714D" w:rsidRPr="005D347D" w:rsidRDefault="00E3714D" w:rsidP="00E3714D">
            <w:pPr>
              <w:spacing w:after="0" w:line="240" w:lineRule="auto"/>
              <w:jc w:val="center"/>
              <w:rPr>
                <w:rFonts w:ascii="Times New Roman" w:hAnsi="Times New Roman"/>
                <w:sz w:val="18"/>
                <w:szCs w:val="18"/>
              </w:rPr>
            </w:pPr>
            <w:r w:rsidRPr="00E3714D">
              <w:rPr>
                <w:rFonts w:ascii="Times New Roman" w:hAnsi="Times New Roman"/>
                <w:sz w:val="18"/>
                <w:szCs w:val="18"/>
              </w:rPr>
              <w:t>3/5</w:t>
            </w:r>
          </w:p>
        </w:tc>
        <w:tc>
          <w:tcPr>
            <w:tcW w:w="966" w:type="dxa"/>
            <w:vAlign w:val="center"/>
          </w:tcPr>
          <w:p w14:paraId="0538A2A1" w14:textId="19375B47" w:rsidR="00E3714D" w:rsidRPr="005D347D" w:rsidRDefault="00E3714D" w:rsidP="00E3714D">
            <w:pPr>
              <w:spacing w:after="0" w:line="240" w:lineRule="auto"/>
              <w:jc w:val="center"/>
              <w:rPr>
                <w:rFonts w:ascii="Times New Roman" w:hAnsi="Times New Roman"/>
                <w:sz w:val="18"/>
                <w:szCs w:val="18"/>
              </w:rPr>
            </w:pPr>
            <w:r w:rsidRPr="00E3714D">
              <w:rPr>
                <w:rFonts w:ascii="Times New Roman" w:hAnsi="Times New Roman"/>
                <w:sz w:val="18"/>
                <w:szCs w:val="18"/>
              </w:rPr>
              <w:t>67</w:t>
            </w:r>
          </w:p>
        </w:tc>
      </w:tr>
      <w:tr w:rsidR="00E3714D" w:rsidRPr="005D347D" w14:paraId="1250940E" w14:textId="77777777" w:rsidTr="00AC31DC">
        <w:trPr>
          <w:trHeight w:val="1160"/>
        </w:trPr>
        <w:tc>
          <w:tcPr>
            <w:tcW w:w="481" w:type="dxa"/>
            <w:vAlign w:val="center"/>
          </w:tcPr>
          <w:p w14:paraId="3693C74A" w14:textId="7A71879B" w:rsidR="00E3714D" w:rsidRPr="005D347D" w:rsidRDefault="00E3714D" w:rsidP="00E3714D">
            <w:pPr>
              <w:spacing w:after="0" w:line="240" w:lineRule="auto"/>
              <w:jc w:val="center"/>
              <w:rPr>
                <w:rFonts w:ascii="Times New Roman" w:hAnsi="Times New Roman"/>
                <w:sz w:val="18"/>
                <w:szCs w:val="18"/>
              </w:rPr>
            </w:pPr>
            <w:r w:rsidRPr="00E3714D">
              <w:rPr>
                <w:rFonts w:ascii="Times New Roman" w:hAnsi="Times New Roman"/>
                <w:sz w:val="18"/>
                <w:szCs w:val="18"/>
              </w:rPr>
              <w:t>4</w:t>
            </w:r>
          </w:p>
        </w:tc>
        <w:tc>
          <w:tcPr>
            <w:tcW w:w="1051" w:type="dxa"/>
            <w:vAlign w:val="center"/>
          </w:tcPr>
          <w:p w14:paraId="6DE2D493" w14:textId="0160AA9F" w:rsidR="00E3714D" w:rsidRPr="005D347D" w:rsidRDefault="00E3714D" w:rsidP="00E3714D">
            <w:pPr>
              <w:spacing w:after="0" w:line="240" w:lineRule="auto"/>
              <w:jc w:val="center"/>
              <w:rPr>
                <w:rFonts w:ascii="Times New Roman" w:hAnsi="Times New Roman"/>
                <w:sz w:val="18"/>
                <w:szCs w:val="18"/>
              </w:rPr>
            </w:pPr>
            <w:r w:rsidRPr="00E3714D">
              <w:rPr>
                <w:rFonts w:ascii="Times New Roman" w:hAnsi="Times New Roman"/>
                <w:sz w:val="18"/>
                <w:szCs w:val="18"/>
              </w:rPr>
              <w:t>Morgan Hill, Coyote Lake Dam (SW Abut)</w:t>
            </w:r>
          </w:p>
        </w:tc>
        <w:tc>
          <w:tcPr>
            <w:tcW w:w="746" w:type="dxa"/>
            <w:vAlign w:val="center"/>
          </w:tcPr>
          <w:p w14:paraId="3201FBA5" w14:textId="2B9E7CE7" w:rsidR="00E3714D" w:rsidRPr="005D347D" w:rsidRDefault="00E3714D" w:rsidP="00E3714D">
            <w:pPr>
              <w:spacing w:after="0" w:line="240" w:lineRule="auto"/>
              <w:jc w:val="center"/>
              <w:rPr>
                <w:rFonts w:ascii="Times New Roman" w:hAnsi="Times New Roman"/>
                <w:sz w:val="18"/>
                <w:szCs w:val="18"/>
              </w:rPr>
            </w:pPr>
            <w:r w:rsidRPr="00E3714D">
              <w:rPr>
                <w:rFonts w:ascii="Times New Roman" w:hAnsi="Times New Roman"/>
                <w:sz w:val="18"/>
                <w:szCs w:val="18"/>
              </w:rPr>
              <w:t>6/2</w:t>
            </w:r>
          </w:p>
        </w:tc>
        <w:tc>
          <w:tcPr>
            <w:tcW w:w="846" w:type="dxa"/>
            <w:vAlign w:val="center"/>
          </w:tcPr>
          <w:p w14:paraId="111FC6AE" w14:textId="4C18FAA1" w:rsidR="00E3714D" w:rsidRPr="005D347D" w:rsidRDefault="00E3714D" w:rsidP="00E3714D">
            <w:pPr>
              <w:spacing w:after="0" w:line="240" w:lineRule="auto"/>
              <w:jc w:val="center"/>
              <w:rPr>
                <w:rFonts w:ascii="Times New Roman" w:hAnsi="Times New Roman"/>
                <w:sz w:val="18"/>
                <w:szCs w:val="18"/>
              </w:rPr>
            </w:pPr>
            <w:r w:rsidRPr="00E3714D">
              <w:rPr>
                <w:rFonts w:ascii="Times New Roman" w:hAnsi="Times New Roman"/>
                <w:sz w:val="18"/>
                <w:szCs w:val="18"/>
              </w:rPr>
              <w:t>0/53</w:t>
            </w:r>
          </w:p>
        </w:tc>
        <w:tc>
          <w:tcPr>
            <w:tcW w:w="926" w:type="dxa"/>
            <w:vAlign w:val="center"/>
          </w:tcPr>
          <w:p w14:paraId="0B15BD9B" w14:textId="2E0E5EF1" w:rsidR="00E3714D" w:rsidRPr="005D347D" w:rsidRDefault="00E3714D" w:rsidP="00E3714D">
            <w:pPr>
              <w:spacing w:after="0" w:line="240" w:lineRule="auto"/>
              <w:jc w:val="center"/>
              <w:rPr>
                <w:rFonts w:ascii="Times New Roman" w:hAnsi="Times New Roman"/>
                <w:sz w:val="18"/>
                <w:szCs w:val="18"/>
              </w:rPr>
            </w:pPr>
            <w:r w:rsidRPr="00E3714D">
              <w:rPr>
                <w:rFonts w:ascii="Times New Roman" w:hAnsi="Times New Roman"/>
                <w:sz w:val="18"/>
                <w:szCs w:val="18"/>
              </w:rPr>
              <w:t>1</w:t>
            </w:r>
          </w:p>
        </w:tc>
        <w:tc>
          <w:tcPr>
            <w:tcW w:w="966" w:type="dxa"/>
            <w:vAlign w:val="center"/>
          </w:tcPr>
          <w:p w14:paraId="5C17A638" w14:textId="278DD361" w:rsidR="00E3714D" w:rsidRPr="005D347D" w:rsidRDefault="00E3714D" w:rsidP="00E3714D">
            <w:pPr>
              <w:spacing w:after="0" w:line="240" w:lineRule="auto"/>
              <w:jc w:val="center"/>
              <w:rPr>
                <w:rFonts w:ascii="Times New Roman" w:hAnsi="Times New Roman"/>
                <w:sz w:val="18"/>
                <w:szCs w:val="18"/>
              </w:rPr>
            </w:pPr>
            <w:r w:rsidRPr="00E3714D">
              <w:rPr>
                <w:rFonts w:ascii="Times New Roman" w:hAnsi="Times New Roman"/>
                <w:sz w:val="18"/>
                <w:szCs w:val="18"/>
              </w:rPr>
              <w:t>62</w:t>
            </w:r>
          </w:p>
        </w:tc>
      </w:tr>
    </w:tbl>
    <w:p w14:paraId="2AE52414" w14:textId="77777777" w:rsidR="00E3714D" w:rsidRDefault="00E3714D" w:rsidP="0004404D">
      <w:pPr>
        <w:rPr>
          <w:rFonts w:ascii="Times New Roman" w:hAnsi="Times New Roman"/>
          <w:sz w:val="20"/>
          <w:szCs w:val="20"/>
        </w:rPr>
      </w:pPr>
    </w:p>
    <w:p w14:paraId="2B5E62CF" w14:textId="77777777" w:rsidR="0014226A" w:rsidRPr="0004404D" w:rsidRDefault="0014226A" w:rsidP="0004404D">
      <w:pPr>
        <w:rPr>
          <w:rFonts w:ascii="Times New Roman" w:hAnsi="Times New Roman"/>
          <w:sz w:val="20"/>
          <w:szCs w:val="20"/>
        </w:rPr>
      </w:pPr>
    </w:p>
    <w:p w14:paraId="5BB1959C" w14:textId="351B1C78" w:rsidR="00E3714D" w:rsidRPr="00E3714D" w:rsidRDefault="00E3714D" w:rsidP="00E3714D">
      <w:pPr>
        <w:rPr>
          <w:rFonts w:ascii="Times New Roman" w:hAnsi="Times New Roman"/>
          <w:b/>
          <w:color w:val="0D0D0D" w:themeColor="text1" w:themeTint="F2"/>
          <w:sz w:val="20"/>
          <w:szCs w:val="20"/>
        </w:rPr>
      </w:pPr>
      <w:r w:rsidRPr="00E3714D">
        <w:rPr>
          <w:rFonts w:ascii="Times New Roman" w:hAnsi="Times New Roman"/>
          <w:b/>
          <w:color w:val="0D0D0D" w:themeColor="text1" w:themeTint="F2"/>
          <w:sz w:val="20"/>
          <w:szCs w:val="20"/>
        </w:rPr>
        <w:t>4. Frames Modeling in ETABS Software</w:t>
      </w:r>
    </w:p>
    <w:p w14:paraId="46C55BF6" w14:textId="77777777" w:rsidR="00E3714D" w:rsidRPr="001E6EED" w:rsidRDefault="00E3714D" w:rsidP="00E3714D">
      <w:pPr>
        <w:rPr>
          <w:rFonts w:ascii="Times New Roman" w:hAnsi="Times New Roman"/>
          <w:color w:val="0D0D0D" w:themeColor="text1" w:themeTint="F2"/>
        </w:rPr>
      </w:pPr>
      <w:r w:rsidRPr="001E6EED">
        <w:rPr>
          <w:rFonts w:ascii="Times New Roman" w:hAnsi="Times New Roman"/>
          <w:color w:val="0D0D0D" w:themeColor="text1" w:themeTint="F2"/>
        </w:rPr>
        <w:t>Two 8-storey frame reference sheets with shear wall variations, one with 1 m length and one with 2 m length and 0.6 m once width and with the other 0.9 m (4 frames total) with ground floor height of 2.8 m and the other 3 m regular floors were included in the plan with a span of 5 m for all structures.</w:t>
      </w:r>
    </w:p>
    <w:p w14:paraId="1C65C17D" w14:textId="77777777" w:rsidR="00E3714D" w:rsidRPr="001E6EED" w:rsidRDefault="00E3714D" w:rsidP="00E3714D">
      <w:pPr>
        <w:rPr>
          <w:rFonts w:ascii="Times New Roman" w:hAnsi="Times New Roman"/>
          <w:color w:val="0D0D0D" w:themeColor="text1" w:themeTint="F2"/>
        </w:rPr>
      </w:pPr>
      <w:r w:rsidRPr="001E6EED">
        <w:rPr>
          <w:rFonts w:ascii="Times New Roman" w:hAnsi="Times New Roman"/>
          <w:color w:val="0D0D0D" w:themeColor="text1" w:themeTint="F2"/>
        </w:rPr>
        <w:t xml:space="preserve">Structural uses were considered residential and the soil was </w:t>
      </w:r>
      <w:r w:rsidRPr="00EC2AFD">
        <w:rPr>
          <w:rFonts w:ascii="Times New Roman" w:hAnsi="Times New Roman"/>
          <w:color w:val="0D0D0D" w:themeColor="text1" w:themeTint="F2"/>
        </w:rPr>
        <w:t>according to Iranian Code 2800</w:t>
      </w:r>
      <w:r w:rsidRPr="001E6EED">
        <w:rPr>
          <w:rFonts w:ascii="Times New Roman" w:hAnsi="Times New Roman"/>
          <w:color w:val="0D0D0D" w:themeColor="text1" w:themeTint="F2"/>
        </w:rPr>
        <w:t xml:space="preserve"> [17], and the acceleration ratio of the design was considered to be a very high relative risk zone (0.PGA = 0.35) for all structures.</w:t>
      </w:r>
    </w:p>
    <w:p w14:paraId="79B572B8" w14:textId="5E98C14B" w:rsidR="00E3714D" w:rsidRPr="001E6EED" w:rsidRDefault="00E3714D" w:rsidP="00E3714D">
      <w:pPr>
        <w:rPr>
          <w:rFonts w:ascii="Times New Roman" w:hAnsi="Times New Roman"/>
          <w:color w:val="0D0D0D" w:themeColor="text1" w:themeTint="F2"/>
        </w:rPr>
      </w:pPr>
      <w:r w:rsidRPr="001E6EED">
        <w:rPr>
          <w:rFonts w:ascii="Times New Roman" w:hAnsi="Times New Roman"/>
          <w:color w:val="0D0D0D" w:themeColor="text1" w:themeTint="F2"/>
        </w:rPr>
        <w:t xml:space="preserve">The specifications of the materials used in the structure are as shown in Table 3. Solid sections are used for column sections. As shown in Fig. 1 (a), section 18IPE3, which forms one of the first floor pillars of all the structures under consideration, has a depth of 180 mm and a width of 273 mm. IPE sections have also been used for beam sections. As shown in Fig. 1B, the 160IPE cross-section, which is one of the first floor beams of all the structures under study, has a height of 82 mm and a low width </w:t>
      </w:r>
      <w:r w:rsidRPr="001E6EED">
        <w:rPr>
          <w:rFonts w:ascii="Times New Roman" w:hAnsi="Times New Roman"/>
          <w:color w:val="0D0D0D" w:themeColor="text1" w:themeTint="F2"/>
        </w:rPr>
        <w:lastRenderedPageBreak/>
        <w:t>of 5 mm and a total height of 160 mm. Is other</w:t>
      </w:r>
      <w:r>
        <w:rPr>
          <w:rFonts w:ascii="Times New Roman" w:hAnsi="Times New Roman"/>
          <w:color w:val="0D0D0D" w:themeColor="text1" w:themeTint="F2"/>
        </w:rPr>
        <w:t xml:space="preserve"> </w:t>
      </w:r>
      <w:r w:rsidRPr="001E6EED">
        <w:rPr>
          <w:rFonts w:ascii="Times New Roman" w:hAnsi="Times New Roman"/>
          <w:color w:val="0D0D0D" w:themeColor="text1" w:themeTint="F2"/>
        </w:rPr>
        <w:t>dimensions of beam and column sections are shown in Table 4. Thickness of shear wall dimensions in all classes for steel structures with coupled shear wall with opening dimensions of 0.6x1, 0.9x9 and 0.6x2 40W cross section, 40mm and for 45W cross section 0.9x2mm, 45mm, 45mm Was used.</w:t>
      </w:r>
    </w:p>
    <w:p w14:paraId="1224F32F" w14:textId="2E921B21" w:rsidR="00CF7BA6" w:rsidRDefault="00E3714D" w:rsidP="00E3714D">
      <w:pPr>
        <w:rPr>
          <w:rFonts w:ascii="Times New Roman" w:hAnsi="Times New Roman"/>
          <w:color w:val="0D0D0D" w:themeColor="text1" w:themeTint="F2"/>
        </w:rPr>
      </w:pPr>
      <w:r w:rsidRPr="001E6EED">
        <w:rPr>
          <w:rFonts w:ascii="Times New Roman" w:hAnsi="Times New Roman"/>
          <w:color w:val="0D0D0D" w:themeColor="text1" w:themeTint="F2"/>
        </w:rPr>
        <w:t>As shown in Figure 2, linear and nonlinear modeling of the aforementioned structures was performed 3D in ETABS version 2015 software. Also, according to Fig. 3, the results of nonlinear analysis such as static nonlinear and dynamic time history analysis of one frame with D grid line were investigated.</w:t>
      </w:r>
    </w:p>
    <w:p w14:paraId="5F0179B6" w14:textId="77777777" w:rsidR="0014226A" w:rsidRDefault="0014226A" w:rsidP="00E3714D">
      <w:pPr>
        <w:rPr>
          <w:rFonts w:ascii="Times New Roman" w:hAnsi="Times New Roman"/>
          <w:color w:val="0D0D0D" w:themeColor="text1" w:themeTint="F2"/>
        </w:rPr>
      </w:pPr>
    </w:p>
    <w:p w14:paraId="222BE0AD" w14:textId="77777777" w:rsidR="003B1375" w:rsidRDefault="003B1375" w:rsidP="003B1375">
      <w:pPr>
        <w:jc w:val="center"/>
        <w:rPr>
          <w:rFonts w:ascii="Times New Roman" w:hAnsi="Times New Roman"/>
          <w:color w:val="0D0D0D" w:themeColor="text1" w:themeTint="F2"/>
        </w:rPr>
      </w:pPr>
      <w:r w:rsidRPr="001E6EED">
        <w:rPr>
          <w:rFonts w:ascii="Times New Roman" w:hAnsi="Times New Roman"/>
          <w:color w:val="0D0D0D" w:themeColor="text1" w:themeTint="F2"/>
        </w:rPr>
        <w:t>Table 3: Specifications used in buildings</w:t>
      </w:r>
    </w:p>
    <w:tbl>
      <w:tblPr>
        <w:tblW w:w="5058" w:type="dxa"/>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21"/>
        <w:gridCol w:w="452"/>
        <w:gridCol w:w="614"/>
        <w:gridCol w:w="542"/>
        <w:gridCol w:w="903"/>
        <w:gridCol w:w="434"/>
        <w:gridCol w:w="614"/>
        <w:gridCol w:w="578"/>
      </w:tblGrid>
      <w:tr w:rsidR="004D39A9" w:rsidRPr="005D347D" w14:paraId="649EBA87" w14:textId="77777777" w:rsidTr="004070BA">
        <w:trPr>
          <w:trHeight w:val="409"/>
        </w:trPr>
        <w:tc>
          <w:tcPr>
            <w:tcW w:w="2529" w:type="dxa"/>
            <w:gridSpan w:val="4"/>
            <w:vAlign w:val="center"/>
          </w:tcPr>
          <w:p w14:paraId="152807D1" w14:textId="6A07AE93" w:rsidR="004D39A9" w:rsidRPr="009C4681" w:rsidRDefault="004D39A9" w:rsidP="0040750B">
            <w:pPr>
              <w:spacing w:after="0" w:line="240" w:lineRule="auto"/>
              <w:jc w:val="center"/>
              <w:rPr>
                <w:rFonts w:ascii="Times New Roman" w:hAnsi="Times New Roman"/>
                <w:sz w:val="18"/>
                <w:szCs w:val="18"/>
              </w:rPr>
            </w:pPr>
            <w:r w:rsidRPr="009C4681">
              <w:rPr>
                <w:rFonts w:ascii="Times New Roman" w:hAnsi="Times New Roman"/>
                <w:bCs/>
                <w:color w:val="0D0D0D"/>
                <w:sz w:val="18"/>
                <w:szCs w:val="18"/>
              </w:rPr>
              <w:t>Concrete Materials</w:t>
            </w:r>
          </w:p>
        </w:tc>
        <w:tc>
          <w:tcPr>
            <w:tcW w:w="2529" w:type="dxa"/>
            <w:gridSpan w:val="4"/>
            <w:vAlign w:val="center"/>
          </w:tcPr>
          <w:p w14:paraId="3BC08AEF" w14:textId="6AD0B086" w:rsidR="004D39A9" w:rsidRPr="009C4681" w:rsidRDefault="004D39A9" w:rsidP="0040750B">
            <w:pPr>
              <w:spacing w:after="0" w:line="240" w:lineRule="auto"/>
              <w:jc w:val="center"/>
              <w:rPr>
                <w:rFonts w:ascii="Times New Roman" w:hAnsi="Times New Roman"/>
                <w:sz w:val="18"/>
                <w:szCs w:val="18"/>
              </w:rPr>
            </w:pPr>
            <w:r w:rsidRPr="009C4681">
              <w:rPr>
                <w:rFonts w:ascii="Times New Roman" w:hAnsi="Times New Roman"/>
                <w:bCs/>
                <w:color w:val="0D0D0D"/>
                <w:sz w:val="18"/>
                <w:szCs w:val="18"/>
              </w:rPr>
              <w:t>Steel Materials</w:t>
            </w:r>
          </w:p>
        </w:tc>
      </w:tr>
      <w:tr w:rsidR="00B6114E" w:rsidRPr="004D39A9" w14:paraId="78537F77" w14:textId="77777777" w:rsidTr="004070BA">
        <w:trPr>
          <w:trHeight w:val="1049"/>
        </w:trPr>
        <w:tc>
          <w:tcPr>
            <w:tcW w:w="921" w:type="dxa"/>
            <w:vAlign w:val="center"/>
          </w:tcPr>
          <w:p w14:paraId="3866C6BA" w14:textId="1AE71042" w:rsidR="00B6114E" w:rsidRPr="005D347D" w:rsidRDefault="00B6114E" w:rsidP="003B1375">
            <w:pPr>
              <w:spacing w:after="0" w:line="240" w:lineRule="auto"/>
              <w:jc w:val="center"/>
              <w:rPr>
                <w:rFonts w:ascii="Times New Roman" w:hAnsi="Times New Roman"/>
                <w:sz w:val="18"/>
                <w:szCs w:val="18"/>
              </w:rPr>
            </w:pPr>
            <w:r w:rsidRPr="003B1375">
              <w:rPr>
                <w:rFonts w:ascii="Times New Roman" w:hAnsi="Times New Roman"/>
                <w:sz w:val="18"/>
                <w:szCs w:val="18"/>
              </w:rPr>
              <w:t>Mass per unit volume</w:t>
            </w:r>
          </w:p>
        </w:tc>
        <w:tc>
          <w:tcPr>
            <w:tcW w:w="452" w:type="dxa"/>
            <w:vAlign w:val="center"/>
          </w:tcPr>
          <w:p w14:paraId="59E2A6CF" w14:textId="7F279D23" w:rsidR="00B6114E" w:rsidRPr="005D347D" w:rsidRDefault="00B6114E" w:rsidP="003B1375">
            <w:pPr>
              <w:spacing w:after="0" w:line="240" w:lineRule="auto"/>
              <w:jc w:val="center"/>
              <w:rPr>
                <w:rFonts w:ascii="Times New Roman" w:hAnsi="Times New Roman"/>
                <w:sz w:val="18"/>
                <w:szCs w:val="18"/>
              </w:rPr>
            </w:pPr>
            <w:r w:rsidRPr="003B1375">
              <w:rPr>
                <w:rFonts w:ascii="Times New Roman" w:hAnsi="Times New Roman"/>
                <w:sz w:val="18"/>
                <w:szCs w:val="18"/>
              </w:rPr>
              <w:t>M</w:t>
            </w:r>
          </w:p>
        </w:tc>
        <w:tc>
          <w:tcPr>
            <w:tcW w:w="614" w:type="dxa"/>
            <w:vAlign w:val="center"/>
          </w:tcPr>
          <w:p w14:paraId="672639D9" w14:textId="04951C43" w:rsidR="00B6114E" w:rsidRPr="005D347D" w:rsidRDefault="00B6114E" w:rsidP="003B1375">
            <w:pPr>
              <w:spacing w:after="0" w:line="240" w:lineRule="auto"/>
              <w:jc w:val="center"/>
              <w:rPr>
                <w:rFonts w:ascii="Times New Roman" w:hAnsi="Times New Roman"/>
                <w:sz w:val="18"/>
                <w:szCs w:val="18"/>
              </w:rPr>
            </w:pPr>
            <w:r w:rsidRPr="003B1375">
              <w:rPr>
                <w:rFonts w:ascii="Times New Roman" w:hAnsi="Times New Roman"/>
                <w:sz w:val="18"/>
                <w:szCs w:val="18"/>
              </w:rPr>
              <w:t>245</w:t>
            </w:r>
          </w:p>
        </w:tc>
        <w:tc>
          <w:tcPr>
            <w:tcW w:w="542" w:type="dxa"/>
            <w:vAlign w:val="center"/>
          </w:tcPr>
          <w:p w14:paraId="40863431" w14:textId="2EA18A5B" w:rsidR="00B6114E" w:rsidRPr="005D347D" w:rsidRDefault="00B6114E" w:rsidP="003B1375">
            <w:pPr>
              <w:spacing w:after="0" w:line="240" w:lineRule="auto"/>
              <w:rPr>
                <w:rFonts w:ascii="Times New Roman" w:hAnsi="Times New Roman"/>
                <w:sz w:val="18"/>
                <w:szCs w:val="18"/>
              </w:rPr>
            </w:pPr>
            <w:r w:rsidRPr="003B1375">
              <w:rPr>
                <w:rFonts w:ascii="Times New Roman" w:hAnsi="Times New Roman"/>
                <w:sz w:val="18"/>
                <w:szCs w:val="18"/>
              </w:rPr>
              <w:t>Kg/m3</w:t>
            </w:r>
          </w:p>
        </w:tc>
        <w:tc>
          <w:tcPr>
            <w:tcW w:w="903" w:type="dxa"/>
            <w:vAlign w:val="center"/>
          </w:tcPr>
          <w:p w14:paraId="18EE82F6" w14:textId="024706EB" w:rsidR="00B6114E" w:rsidRPr="005D347D" w:rsidRDefault="00B6114E" w:rsidP="00B6114E">
            <w:pPr>
              <w:spacing w:after="0" w:line="240" w:lineRule="auto"/>
              <w:jc w:val="center"/>
              <w:rPr>
                <w:rFonts w:ascii="Times New Roman" w:hAnsi="Times New Roman"/>
                <w:sz w:val="18"/>
                <w:szCs w:val="18"/>
              </w:rPr>
            </w:pPr>
            <w:r w:rsidRPr="004D39A9">
              <w:rPr>
                <w:rFonts w:ascii="Times New Roman" w:hAnsi="Times New Roman"/>
                <w:sz w:val="18"/>
                <w:szCs w:val="18"/>
              </w:rPr>
              <w:t>Density</w:t>
            </w:r>
          </w:p>
        </w:tc>
        <w:tc>
          <w:tcPr>
            <w:tcW w:w="434" w:type="dxa"/>
            <w:vAlign w:val="center"/>
          </w:tcPr>
          <w:p w14:paraId="6A21EBA8" w14:textId="50DAA02E" w:rsidR="00B6114E" w:rsidRPr="005D347D" w:rsidRDefault="00B6114E" w:rsidP="00B6114E">
            <w:pPr>
              <w:spacing w:after="0" w:line="240" w:lineRule="auto"/>
              <w:jc w:val="center"/>
              <w:rPr>
                <w:rFonts w:ascii="Times New Roman" w:hAnsi="Times New Roman"/>
                <w:sz w:val="18"/>
                <w:szCs w:val="18"/>
              </w:rPr>
            </w:pPr>
            <w:r w:rsidRPr="004D39A9">
              <w:rPr>
                <w:rFonts w:ascii="Times New Roman" w:hAnsi="Times New Roman"/>
                <w:sz w:val="18"/>
                <w:szCs w:val="18"/>
              </w:rPr>
              <w:t>M</w:t>
            </w:r>
          </w:p>
        </w:tc>
        <w:tc>
          <w:tcPr>
            <w:tcW w:w="614" w:type="dxa"/>
            <w:vAlign w:val="center"/>
          </w:tcPr>
          <w:p w14:paraId="794F0824" w14:textId="79918B7B" w:rsidR="00B6114E" w:rsidRPr="005D347D" w:rsidRDefault="00B6114E" w:rsidP="00B6114E">
            <w:pPr>
              <w:spacing w:after="0" w:line="240" w:lineRule="auto"/>
              <w:jc w:val="center"/>
              <w:rPr>
                <w:rFonts w:ascii="Times New Roman" w:hAnsi="Times New Roman"/>
                <w:sz w:val="18"/>
                <w:szCs w:val="18"/>
              </w:rPr>
            </w:pPr>
            <w:r w:rsidRPr="00B6114E">
              <w:rPr>
                <w:rFonts w:ascii="Times New Roman" w:hAnsi="Times New Roman"/>
                <w:sz w:val="18"/>
                <w:szCs w:val="18"/>
              </w:rPr>
              <w:t>795</w:t>
            </w:r>
          </w:p>
        </w:tc>
        <w:tc>
          <w:tcPr>
            <w:tcW w:w="578" w:type="dxa"/>
            <w:vAlign w:val="center"/>
          </w:tcPr>
          <w:p w14:paraId="778D0707" w14:textId="3C45EA0A" w:rsidR="00B6114E" w:rsidRPr="005D347D" w:rsidRDefault="00B6114E" w:rsidP="00B6114E">
            <w:pPr>
              <w:spacing w:after="0" w:line="240" w:lineRule="auto"/>
              <w:jc w:val="center"/>
              <w:rPr>
                <w:rFonts w:ascii="Times New Roman" w:hAnsi="Times New Roman"/>
                <w:sz w:val="18"/>
                <w:szCs w:val="18"/>
              </w:rPr>
            </w:pPr>
            <w:r w:rsidRPr="00B6114E">
              <w:rPr>
                <w:rFonts w:ascii="Times New Roman" w:hAnsi="Times New Roman"/>
                <w:sz w:val="18"/>
                <w:szCs w:val="18"/>
              </w:rPr>
              <w:t>Kg/m3</w:t>
            </w:r>
          </w:p>
        </w:tc>
      </w:tr>
      <w:tr w:rsidR="00B6114E" w:rsidRPr="004D39A9" w14:paraId="6A46F221" w14:textId="77777777" w:rsidTr="004070BA">
        <w:trPr>
          <w:trHeight w:val="1049"/>
        </w:trPr>
        <w:tc>
          <w:tcPr>
            <w:tcW w:w="921" w:type="dxa"/>
            <w:vAlign w:val="center"/>
          </w:tcPr>
          <w:p w14:paraId="364DF609" w14:textId="74460FCF" w:rsidR="00B6114E" w:rsidRPr="005D347D" w:rsidRDefault="00B6114E" w:rsidP="003B1375">
            <w:pPr>
              <w:spacing w:after="0" w:line="240" w:lineRule="auto"/>
              <w:jc w:val="center"/>
              <w:rPr>
                <w:rFonts w:ascii="Times New Roman" w:hAnsi="Times New Roman"/>
                <w:sz w:val="18"/>
                <w:szCs w:val="18"/>
              </w:rPr>
            </w:pPr>
            <w:r w:rsidRPr="003B1375">
              <w:rPr>
                <w:rFonts w:ascii="Times New Roman" w:hAnsi="Times New Roman"/>
                <w:sz w:val="18"/>
                <w:szCs w:val="18"/>
              </w:rPr>
              <w:t>Weight</w:t>
            </w:r>
          </w:p>
        </w:tc>
        <w:tc>
          <w:tcPr>
            <w:tcW w:w="452" w:type="dxa"/>
            <w:vAlign w:val="center"/>
          </w:tcPr>
          <w:p w14:paraId="67E49035" w14:textId="5B6172A3" w:rsidR="00B6114E" w:rsidRPr="005D347D" w:rsidRDefault="00B6114E" w:rsidP="003B1375">
            <w:pPr>
              <w:spacing w:after="0" w:line="240" w:lineRule="auto"/>
              <w:jc w:val="center"/>
              <w:rPr>
                <w:rFonts w:ascii="Times New Roman" w:hAnsi="Times New Roman"/>
                <w:sz w:val="18"/>
                <w:szCs w:val="18"/>
              </w:rPr>
            </w:pPr>
            <w:r w:rsidRPr="003B1375">
              <w:rPr>
                <w:rFonts w:ascii="Times New Roman" w:hAnsi="Times New Roman"/>
                <w:sz w:val="18"/>
                <w:szCs w:val="18"/>
              </w:rPr>
              <w:t>W</w:t>
            </w:r>
          </w:p>
        </w:tc>
        <w:tc>
          <w:tcPr>
            <w:tcW w:w="614" w:type="dxa"/>
            <w:vAlign w:val="center"/>
          </w:tcPr>
          <w:p w14:paraId="467D3265" w14:textId="65E28118" w:rsidR="00B6114E" w:rsidRPr="005D347D" w:rsidRDefault="00B6114E" w:rsidP="003B1375">
            <w:pPr>
              <w:spacing w:after="0" w:line="240" w:lineRule="auto"/>
              <w:jc w:val="center"/>
              <w:rPr>
                <w:rFonts w:ascii="Times New Roman" w:hAnsi="Times New Roman"/>
                <w:sz w:val="18"/>
                <w:szCs w:val="18"/>
              </w:rPr>
            </w:pPr>
            <w:r w:rsidRPr="003B1375">
              <w:rPr>
                <w:rFonts w:ascii="Times New Roman" w:hAnsi="Times New Roman"/>
                <w:sz w:val="18"/>
                <w:szCs w:val="18"/>
              </w:rPr>
              <w:t>2400</w:t>
            </w:r>
          </w:p>
        </w:tc>
        <w:tc>
          <w:tcPr>
            <w:tcW w:w="542" w:type="dxa"/>
            <w:vAlign w:val="center"/>
          </w:tcPr>
          <w:p w14:paraId="4C03312B" w14:textId="36FC3A17" w:rsidR="00B6114E" w:rsidRPr="005D347D" w:rsidRDefault="00B6114E" w:rsidP="003B1375">
            <w:pPr>
              <w:spacing w:after="0" w:line="240" w:lineRule="auto"/>
              <w:rPr>
                <w:rFonts w:ascii="Times New Roman" w:hAnsi="Times New Roman"/>
                <w:sz w:val="18"/>
                <w:szCs w:val="18"/>
              </w:rPr>
            </w:pPr>
            <w:r w:rsidRPr="003B1375">
              <w:rPr>
                <w:rFonts w:ascii="Times New Roman" w:hAnsi="Times New Roman"/>
                <w:sz w:val="18"/>
                <w:szCs w:val="18"/>
              </w:rPr>
              <w:t>Kgf/m3</w:t>
            </w:r>
          </w:p>
        </w:tc>
        <w:tc>
          <w:tcPr>
            <w:tcW w:w="903" w:type="dxa"/>
            <w:vAlign w:val="center"/>
          </w:tcPr>
          <w:p w14:paraId="7EFA9011" w14:textId="79E11758" w:rsidR="00B6114E" w:rsidRPr="005D347D" w:rsidRDefault="00B6114E" w:rsidP="00B6114E">
            <w:pPr>
              <w:spacing w:after="0" w:line="240" w:lineRule="auto"/>
              <w:jc w:val="center"/>
              <w:rPr>
                <w:rFonts w:ascii="Times New Roman" w:hAnsi="Times New Roman"/>
                <w:sz w:val="18"/>
                <w:szCs w:val="18"/>
              </w:rPr>
            </w:pPr>
            <w:r w:rsidRPr="004D39A9">
              <w:rPr>
                <w:rFonts w:ascii="Times New Roman" w:hAnsi="Times New Roman"/>
                <w:sz w:val="18"/>
                <w:szCs w:val="18"/>
              </w:rPr>
              <w:t>Unit Weight</w:t>
            </w:r>
          </w:p>
        </w:tc>
        <w:tc>
          <w:tcPr>
            <w:tcW w:w="434" w:type="dxa"/>
            <w:vAlign w:val="center"/>
          </w:tcPr>
          <w:p w14:paraId="56722F17" w14:textId="6E3FE8BD" w:rsidR="00B6114E" w:rsidRPr="005D347D" w:rsidRDefault="00B6114E" w:rsidP="00B6114E">
            <w:pPr>
              <w:spacing w:after="0" w:line="240" w:lineRule="auto"/>
              <w:jc w:val="center"/>
              <w:rPr>
                <w:rFonts w:ascii="Times New Roman" w:hAnsi="Times New Roman"/>
                <w:sz w:val="18"/>
                <w:szCs w:val="18"/>
              </w:rPr>
            </w:pPr>
            <w:r w:rsidRPr="004D39A9">
              <w:rPr>
                <w:rFonts w:ascii="Times New Roman" w:hAnsi="Times New Roman"/>
                <w:sz w:val="18"/>
                <w:szCs w:val="18"/>
              </w:rPr>
              <w:t>W</w:t>
            </w:r>
          </w:p>
        </w:tc>
        <w:tc>
          <w:tcPr>
            <w:tcW w:w="614" w:type="dxa"/>
            <w:vAlign w:val="center"/>
          </w:tcPr>
          <w:p w14:paraId="3C660D25" w14:textId="6130569A" w:rsidR="00B6114E" w:rsidRPr="005D347D" w:rsidRDefault="00B6114E" w:rsidP="00B6114E">
            <w:pPr>
              <w:spacing w:after="0" w:line="240" w:lineRule="auto"/>
              <w:jc w:val="center"/>
              <w:rPr>
                <w:rFonts w:ascii="Times New Roman" w:hAnsi="Times New Roman"/>
                <w:sz w:val="18"/>
                <w:szCs w:val="18"/>
              </w:rPr>
            </w:pPr>
            <w:r w:rsidRPr="00B6114E">
              <w:rPr>
                <w:rFonts w:ascii="Times New Roman" w:hAnsi="Times New Roman"/>
                <w:sz w:val="18"/>
                <w:szCs w:val="18"/>
              </w:rPr>
              <w:t>7800</w:t>
            </w:r>
          </w:p>
        </w:tc>
        <w:tc>
          <w:tcPr>
            <w:tcW w:w="578" w:type="dxa"/>
            <w:vAlign w:val="center"/>
          </w:tcPr>
          <w:p w14:paraId="31822EB7" w14:textId="74BAD0FB" w:rsidR="00B6114E" w:rsidRPr="005D347D" w:rsidRDefault="00B6114E" w:rsidP="00B6114E">
            <w:pPr>
              <w:spacing w:after="0" w:line="240" w:lineRule="auto"/>
              <w:jc w:val="center"/>
              <w:rPr>
                <w:rFonts w:ascii="Times New Roman" w:hAnsi="Times New Roman"/>
                <w:sz w:val="18"/>
                <w:szCs w:val="18"/>
              </w:rPr>
            </w:pPr>
            <w:r w:rsidRPr="00B6114E">
              <w:rPr>
                <w:rFonts w:ascii="Times New Roman" w:hAnsi="Times New Roman"/>
                <w:sz w:val="18"/>
                <w:szCs w:val="18"/>
              </w:rPr>
              <w:t>Kgf/m3</w:t>
            </w:r>
          </w:p>
        </w:tc>
      </w:tr>
      <w:tr w:rsidR="00B6114E" w:rsidRPr="004D39A9" w14:paraId="1EC9344B" w14:textId="77777777" w:rsidTr="004070BA">
        <w:trPr>
          <w:trHeight w:val="1049"/>
        </w:trPr>
        <w:tc>
          <w:tcPr>
            <w:tcW w:w="921" w:type="dxa"/>
            <w:vAlign w:val="center"/>
          </w:tcPr>
          <w:p w14:paraId="7588E04F" w14:textId="35353876" w:rsidR="00B6114E" w:rsidRPr="005D347D" w:rsidRDefault="00B6114E" w:rsidP="003B1375">
            <w:pPr>
              <w:spacing w:after="0" w:line="240" w:lineRule="auto"/>
              <w:jc w:val="center"/>
              <w:rPr>
                <w:rFonts w:ascii="Times New Roman" w:hAnsi="Times New Roman"/>
                <w:sz w:val="18"/>
                <w:szCs w:val="18"/>
              </w:rPr>
            </w:pPr>
            <w:r w:rsidRPr="003B1375">
              <w:rPr>
                <w:rFonts w:ascii="Times New Roman" w:hAnsi="Times New Roman"/>
                <w:sz w:val="18"/>
                <w:szCs w:val="18"/>
              </w:rPr>
              <w:t>Elasticity Modulus</w:t>
            </w:r>
          </w:p>
        </w:tc>
        <w:tc>
          <w:tcPr>
            <w:tcW w:w="452" w:type="dxa"/>
            <w:vAlign w:val="center"/>
          </w:tcPr>
          <w:p w14:paraId="1F122F09" w14:textId="4477C50F" w:rsidR="00B6114E" w:rsidRPr="005D347D" w:rsidRDefault="00B6114E" w:rsidP="003B1375">
            <w:pPr>
              <w:spacing w:after="0" w:line="240" w:lineRule="auto"/>
              <w:jc w:val="center"/>
              <w:rPr>
                <w:rFonts w:ascii="Times New Roman" w:hAnsi="Times New Roman"/>
                <w:sz w:val="18"/>
                <w:szCs w:val="18"/>
              </w:rPr>
            </w:pPr>
            <w:r w:rsidRPr="003B1375">
              <w:rPr>
                <w:rFonts w:ascii="Times New Roman" w:hAnsi="Times New Roman"/>
                <w:sz w:val="18"/>
                <w:szCs w:val="18"/>
              </w:rPr>
              <w:t>Es</w:t>
            </w:r>
          </w:p>
        </w:tc>
        <w:tc>
          <w:tcPr>
            <w:tcW w:w="614" w:type="dxa"/>
            <w:vAlign w:val="center"/>
          </w:tcPr>
          <w:p w14:paraId="17A33B52" w14:textId="3D7F6CA1" w:rsidR="00B6114E" w:rsidRPr="005D347D" w:rsidRDefault="00B6114E" w:rsidP="003B1375">
            <w:pPr>
              <w:spacing w:after="0" w:line="240" w:lineRule="auto"/>
              <w:jc w:val="center"/>
              <w:rPr>
                <w:rFonts w:ascii="Times New Roman" w:hAnsi="Times New Roman"/>
                <w:sz w:val="18"/>
                <w:szCs w:val="18"/>
              </w:rPr>
            </w:pPr>
            <w:r w:rsidRPr="003B1375">
              <w:rPr>
                <w:rFonts w:ascii="Times New Roman" w:hAnsi="Times New Roman"/>
                <w:sz w:val="18"/>
                <w:szCs w:val="18"/>
              </w:rPr>
              <w:t>10</w:t>
            </w:r>
            <w:r w:rsidRPr="003B1375">
              <w:rPr>
                <w:rFonts w:ascii="Times New Roman" w:hAnsi="Times New Roman" w:hint="cs"/>
                <w:sz w:val="18"/>
                <w:szCs w:val="18"/>
              </w:rPr>
              <w:t>5</w:t>
            </w:r>
            <w:r w:rsidRPr="003B1375">
              <w:rPr>
                <w:rFonts w:ascii="Times New Roman" w:hAnsi="Times New Roman"/>
                <w:sz w:val="18"/>
                <w:szCs w:val="18"/>
              </w:rPr>
              <w:t>×18/2</w:t>
            </w:r>
          </w:p>
        </w:tc>
        <w:tc>
          <w:tcPr>
            <w:tcW w:w="542" w:type="dxa"/>
            <w:vAlign w:val="center"/>
          </w:tcPr>
          <w:p w14:paraId="6C278477" w14:textId="054D5EA6" w:rsidR="00B6114E" w:rsidRPr="005D347D" w:rsidRDefault="00B6114E" w:rsidP="003B1375">
            <w:pPr>
              <w:spacing w:after="0" w:line="240" w:lineRule="auto"/>
              <w:rPr>
                <w:rFonts w:ascii="Times New Roman" w:hAnsi="Times New Roman"/>
                <w:sz w:val="18"/>
                <w:szCs w:val="18"/>
              </w:rPr>
            </w:pPr>
            <w:r w:rsidRPr="003B1375">
              <w:rPr>
                <w:rFonts w:ascii="Times New Roman" w:hAnsi="Times New Roman"/>
                <w:sz w:val="18"/>
                <w:szCs w:val="18"/>
              </w:rPr>
              <w:t>Kgf/cm2</w:t>
            </w:r>
          </w:p>
        </w:tc>
        <w:tc>
          <w:tcPr>
            <w:tcW w:w="903" w:type="dxa"/>
            <w:vAlign w:val="center"/>
          </w:tcPr>
          <w:p w14:paraId="4311B49A" w14:textId="4B499118" w:rsidR="00B6114E" w:rsidRPr="005D347D" w:rsidRDefault="00B6114E" w:rsidP="00B6114E">
            <w:pPr>
              <w:spacing w:after="0" w:line="240" w:lineRule="auto"/>
              <w:jc w:val="center"/>
              <w:rPr>
                <w:rFonts w:ascii="Times New Roman" w:hAnsi="Times New Roman"/>
                <w:sz w:val="18"/>
                <w:szCs w:val="18"/>
              </w:rPr>
            </w:pPr>
            <w:r w:rsidRPr="004D39A9">
              <w:rPr>
                <w:rFonts w:ascii="Times New Roman" w:hAnsi="Times New Roman"/>
                <w:sz w:val="18"/>
                <w:szCs w:val="18"/>
              </w:rPr>
              <w:t>Elasticity Modulus</w:t>
            </w:r>
          </w:p>
        </w:tc>
        <w:tc>
          <w:tcPr>
            <w:tcW w:w="434" w:type="dxa"/>
            <w:vAlign w:val="center"/>
          </w:tcPr>
          <w:p w14:paraId="194A5D07" w14:textId="24D0874F" w:rsidR="00B6114E" w:rsidRPr="005D347D" w:rsidRDefault="00B6114E" w:rsidP="00B6114E">
            <w:pPr>
              <w:spacing w:after="0" w:line="240" w:lineRule="auto"/>
              <w:jc w:val="center"/>
              <w:rPr>
                <w:rFonts w:ascii="Times New Roman" w:hAnsi="Times New Roman"/>
                <w:sz w:val="18"/>
                <w:szCs w:val="18"/>
              </w:rPr>
            </w:pPr>
            <w:r w:rsidRPr="004D39A9">
              <w:rPr>
                <w:rFonts w:ascii="Times New Roman" w:hAnsi="Times New Roman"/>
                <w:sz w:val="18"/>
                <w:szCs w:val="18"/>
              </w:rPr>
              <w:t>Es</w:t>
            </w:r>
          </w:p>
        </w:tc>
        <w:tc>
          <w:tcPr>
            <w:tcW w:w="614" w:type="dxa"/>
            <w:vAlign w:val="center"/>
          </w:tcPr>
          <w:p w14:paraId="20E83411" w14:textId="3DF02FC9" w:rsidR="00B6114E" w:rsidRPr="005D347D" w:rsidRDefault="00B6114E" w:rsidP="00B6114E">
            <w:pPr>
              <w:spacing w:after="0" w:line="240" w:lineRule="auto"/>
              <w:jc w:val="center"/>
              <w:rPr>
                <w:rFonts w:ascii="Times New Roman" w:hAnsi="Times New Roman"/>
                <w:sz w:val="18"/>
                <w:szCs w:val="18"/>
              </w:rPr>
            </w:pPr>
            <w:r w:rsidRPr="00B6114E">
              <w:rPr>
                <w:rFonts w:ascii="Times New Roman" w:hAnsi="Times New Roman"/>
                <w:sz w:val="18"/>
                <w:szCs w:val="18"/>
              </w:rPr>
              <w:t>10</w:t>
            </w:r>
            <w:r w:rsidRPr="00B6114E">
              <w:rPr>
                <w:rFonts w:ascii="Times New Roman" w:hAnsi="Times New Roman" w:hint="cs"/>
                <w:sz w:val="18"/>
                <w:szCs w:val="18"/>
              </w:rPr>
              <w:t>6</w:t>
            </w:r>
            <w:r w:rsidRPr="00B6114E">
              <w:rPr>
                <w:rFonts w:ascii="Times New Roman" w:hAnsi="Times New Roman"/>
                <w:sz w:val="18"/>
                <w:szCs w:val="18"/>
              </w:rPr>
              <w:t>×06/0</w:t>
            </w:r>
          </w:p>
        </w:tc>
        <w:tc>
          <w:tcPr>
            <w:tcW w:w="578" w:type="dxa"/>
            <w:vAlign w:val="center"/>
          </w:tcPr>
          <w:p w14:paraId="54DF8A4B" w14:textId="4265FC93" w:rsidR="00B6114E" w:rsidRPr="005D347D" w:rsidRDefault="00B6114E" w:rsidP="00B6114E">
            <w:pPr>
              <w:spacing w:after="0" w:line="240" w:lineRule="auto"/>
              <w:jc w:val="center"/>
              <w:rPr>
                <w:rFonts w:ascii="Times New Roman" w:hAnsi="Times New Roman"/>
                <w:sz w:val="18"/>
                <w:szCs w:val="18"/>
              </w:rPr>
            </w:pPr>
            <w:r w:rsidRPr="00B6114E">
              <w:rPr>
                <w:rFonts w:ascii="Times New Roman" w:hAnsi="Times New Roman"/>
                <w:sz w:val="18"/>
                <w:szCs w:val="18"/>
              </w:rPr>
              <w:t>Kgf/cm2</w:t>
            </w:r>
          </w:p>
        </w:tc>
      </w:tr>
      <w:tr w:rsidR="00B6114E" w:rsidRPr="004D39A9" w14:paraId="6E4FA0E6" w14:textId="77777777" w:rsidTr="004070BA">
        <w:trPr>
          <w:trHeight w:val="1049"/>
        </w:trPr>
        <w:tc>
          <w:tcPr>
            <w:tcW w:w="921" w:type="dxa"/>
            <w:vAlign w:val="center"/>
          </w:tcPr>
          <w:p w14:paraId="4FA41B7A" w14:textId="5784A66F" w:rsidR="00B6114E" w:rsidRPr="005D347D" w:rsidRDefault="00B6114E" w:rsidP="003B1375">
            <w:pPr>
              <w:spacing w:after="0" w:line="240" w:lineRule="auto"/>
              <w:jc w:val="center"/>
              <w:rPr>
                <w:rFonts w:ascii="Times New Roman" w:hAnsi="Times New Roman"/>
                <w:sz w:val="18"/>
                <w:szCs w:val="18"/>
              </w:rPr>
            </w:pPr>
            <w:r w:rsidRPr="003B1375">
              <w:rPr>
                <w:rFonts w:ascii="Times New Roman" w:hAnsi="Times New Roman"/>
                <w:sz w:val="18"/>
                <w:szCs w:val="18"/>
              </w:rPr>
              <w:t>Poisson Ratio</w:t>
            </w:r>
          </w:p>
        </w:tc>
        <w:tc>
          <w:tcPr>
            <w:tcW w:w="452" w:type="dxa"/>
            <w:vAlign w:val="center"/>
          </w:tcPr>
          <w:p w14:paraId="65BEF9C6" w14:textId="0C33B308" w:rsidR="00B6114E" w:rsidRPr="005D347D" w:rsidRDefault="00AE3FEF" w:rsidP="003B1375">
            <w:pPr>
              <w:spacing w:after="0" w:line="240" w:lineRule="auto"/>
              <w:jc w:val="center"/>
              <w:rPr>
                <w:rFonts w:ascii="Times New Roman" w:hAnsi="Times New Roman"/>
                <w:sz w:val="18"/>
                <w:szCs w:val="18"/>
              </w:rPr>
            </w:pPr>
            <w:proofErr w:type="gramStart"/>
            <w:r>
              <w:rPr>
                <w:rFonts w:ascii="Times New Roman" w:hAnsi="Times New Roman"/>
                <w:sz w:val="18"/>
                <w:szCs w:val="18"/>
              </w:rPr>
              <w:t>v</w:t>
            </w:r>
            <w:proofErr w:type="gramEnd"/>
          </w:p>
        </w:tc>
        <w:tc>
          <w:tcPr>
            <w:tcW w:w="614" w:type="dxa"/>
            <w:vAlign w:val="center"/>
          </w:tcPr>
          <w:p w14:paraId="6A8114B1" w14:textId="5C774071" w:rsidR="00B6114E" w:rsidRPr="005D347D" w:rsidRDefault="00B6114E" w:rsidP="003B1375">
            <w:pPr>
              <w:spacing w:after="0" w:line="240" w:lineRule="auto"/>
              <w:jc w:val="center"/>
              <w:rPr>
                <w:rFonts w:ascii="Times New Roman" w:hAnsi="Times New Roman"/>
                <w:sz w:val="18"/>
                <w:szCs w:val="18"/>
              </w:rPr>
            </w:pPr>
            <w:r w:rsidRPr="003B1375">
              <w:rPr>
                <w:rFonts w:ascii="Times New Roman" w:hAnsi="Times New Roman"/>
                <w:sz w:val="18"/>
                <w:szCs w:val="18"/>
              </w:rPr>
              <w:t>0/2</w:t>
            </w:r>
          </w:p>
        </w:tc>
        <w:tc>
          <w:tcPr>
            <w:tcW w:w="542" w:type="dxa"/>
            <w:vAlign w:val="center"/>
          </w:tcPr>
          <w:p w14:paraId="7503BC7D" w14:textId="0434B510" w:rsidR="00B6114E" w:rsidRPr="005D347D" w:rsidRDefault="00B6114E" w:rsidP="003B1375">
            <w:pPr>
              <w:spacing w:after="0" w:line="240" w:lineRule="auto"/>
              <w:rPr>
                <w:rFonts w:ascii="Times New Roman" w:hAnsi="Times New Roman"/>
                <w:sz w:val="18"/>
                <w:szCs w:val="18"/>
              </w:rPr>
            </w:pPr>
            <w:r w:rsidRPr="003B1375">
              <w:rPr>
                <w:rFonts w:ascii="Times New Roman" w:hAnsi="Times New Roman"/>
                <w:sz w:val="18"/>
                <w:szCs w:val="18"/>
              </w:rPr>
              <w:t>0/2</w:t>
            </w:r>
          </w:p>
        </w:tc>
        <w:tc>
          <w:tcPr>
            <w:tcW w:w="903" w:type="dxa"/>
            <w:vAlign w:val="center"/>
          </w:tcPr>
          <w:p w14:paraId="2B6300B8" w14:textId="60501584" w:rsidR="00B6114E" w:rsidRPr="005D347D" w:rsidRDefault="00B6114E" w:rsidP="00B6114E">
            <w:pPr>
              <w:spacing w:after="0" w:line="240" w:lineRule="auto"/>
              <w:jc w:val="center"/>
              <w:rPr>
                <w:rFonts w:ascii="Times New Roman" w:hAnsi="Times New Roman"/>
                <w:sz w:val="18"/>
                <w:szCs w:val="18"/>
              </w:rPr>
            </w:pPr>
            <w:r w:rsidRPr="004D39A9">
              <w:rPr>
                <w:rFonts w:ascii="Times New Roman" w:hAnsi="Times New Roman"/>
                <w:sz w:val="18"/>
                <w:szCs w:val="18"/>
              </w:rPr>
              <w:t>Poisson Ratio</w:t>
            </w:r>
          </w:p>
        </w:tc>
        <w:tc>
          <w:tcPr>
            <w:tcW w:w="434" w:type="dxa"/>
            <w:vAlign w:val="center"/>
          </w:tcPr>
          <w:p w14:paraId="101F6FAF" w14:textId="4AB1A9CB" w:rsidR="00B6114E" w:rsidRPr="005D347D" w:rsidRDefault="00AE3FEF" w:rsidP="00B6114E">
            <w:pPr>
              <w:spacing w:after="0" w:line="240" w:lineRule="auto"/>
              <w:jc w:val="center"/>
              <w:rPr>
                <w:rFonts w:ascii="Times New Roman" w:hAnsi="Times New Roman"/>
                <w:sz w:val="18"/>
                <w:szCs w:val="18"/>
              </w:rPr>
            </w:pPr>
            <w:proofErr w:type="gramStart"/>
            <w:r>
              <w:rPr>
                <w:rFonts w:ascii="Times New Roman" w:hAnsi="Times New Roman"/>
                <w:sz w:val="18"/>
                <w:szCs w:val="18"/>
              </w:rPr>
              <w:t>v</w:t>
            </w:r>
            <w:proofErr w:type="gramEnd"/>
          </w:p>
        </w:tc>
        <w:tc>
          <w:tcPr>
            <w:tcW w:w="1192" w:type="dxa"/>
            <w:gridSpan w:val="2"/>
            <w:vAlign w:val="center"/>
          </w:tcPr>
          <w:p w14:paraId="210C4213" w14:textId="2B365B7B" w:rsidR="00B6114E" w:rsidRPr="005D347D" w:rsidRDefault="00B6114E" w:rsidP="00B6114E">
            <w:pPr>
              <w:spacing w:after="0" w:line="240" w:lineRule="auto"/>
              <w:jc w:val="center"/>
              <w:rPr>
                <w:rFonts w:ascii="Times New Roman" w:hAnsi="Times New Roman"/>
                <w:sz w:val="18"/>
                <w:szCs w:val="18"/>
              </w:rPr>
            </w:pPr>
            <w:r w:rsidRPr="00B6114E">
              <w:rPr>
                <w:rFonts w:ascii="Times New Roman" w:hAnsi="Times New Roman"/>
                <w:sz w:val="18"/>
                <w:szCs w:val="18"/>
              </w:rPr>
              <w:t>0/3</w:t>
            </w:r>
          </w:p>
        </w:tc>
      </w:tr>
      <w:tr w:rsidR="00B6114E" w:rsidRPr="004D39A9" w14:paraId="493F8F5B" w14:textId="77777777" w:rsidTr="004070BA">
        <w:trPr>
          <w:trHeight w:val="1049"/>
        </w:trPr>
        <w:tc>
          <w:tcPr>
            <w:tcW w:w="921" w:type="dxa"/>
            <w:vAlign w:val="center"/>
          </w:tcPr>
          <w:p w14:paraId="7E31A811" w14:textId="6E8D0B5B" w:rsidR="00B6114E" w:rsidRPr="005D347D" w:rsidRDefault="00B6114E" w:rsidP="003B1375">
            <w:pPr>
              <w:spacing w:after="0" w:line="240" w:lineRule="auto"/>
              <w:jc w:val="center"/>
              <w:rPr>
                <w:rFonts w:ascii="Times New Roman" w:hAnsi="Times New Roman"/>
                <w:sz w:val="18"/>
                <w:szCs w:val="18"/>
              </w:rPr>
            </w:pPr>
            <w:r w:rsidRPr="003B1375">
              <w:rPr>
                <w:rFonts w:ascii="Times New Roman" w:hAnsi="Times New Roman"/>
                <w:sz w:val="18"/>
                <w:szCs w:val="18"/>
              </w:rPr>
              <w:t>Concrete compressive strength</w:t>
            </w:r>
          </w:p>
        </w:tc>
        <w:tc>
          <w:tcPr>
            <w:tcW w:w="452" w:type="dxa"/>
            <w:vAlign w:val="center"/>
          </w:tcPr>
          <w:p w14:paraId="52098FE2" w14:textId="586857AC" w:rsidR="00B6114E" w:rsidRPr="005D347D" w:rsidRDefault="00B6114E" w:rsidP="003B1375">
            <w:pPr>
              <w:spacing w:after="0" w:line="240" w:lineRule="auto"/>
              <w:jc w:val="center"/>
              <w:rPr>
                <w:rFonts w:ascii="Times New Roman" w:hAnsi="Times New Roman"/>
                <w:sz w:val="18"/>
                <w:szCs w:val="18"/>
              </w:rPr>
            </w:pPr>
            <w:proofErr w:type="gramStart"/>
            <w:r w:rsidRPr="003B1375">
              <w:rPr>
                <w:rFonts w:ascii="Times New Roman" w:hAnsi="Times New Roman"/>
                <w:sz w:val="18"/>
                <w:szCs w:val="18"/>
              </w:rPr>
              <w:t>fc</w:t>
            </w:r>
            <w:proofErr w:type="gramEnd"/>
          </w:p>
        </w:tc>
        <w:tc>
          <w:tcPr>
            <w:tcW w:w="614" w:type="dxa"/>
            <w:vAlign w:val="center"/>
          </w:tcPr>
          <w:p w14:paraId="53E1A6BE" w14:textId="65F014BA" w:rsidR="00B6114E" w:rsidRPr="005D347D" w:rsidRDefault="00B6114E" w:rsidP="003B1375">
            <w:pPr>
              <w:spacing w:after="0" w:line="240" w:lineRule="auto"/>
              <w:jc w:val="center"/>
              <w:rPr>
                <w:rFonts w:ascii="Times New Roman" w:hAnsi="Times New Roman"/>
                <w:sz w:val="18"/>
                <w:szCs w:val="18"/>
              </w:rPr>
            </w:pPr>
            <w:r w:rsidRPr="003B1375">
              <w:rPr>
                <w:rFonts w:ascii="Times New Roman" w:hAnsi="Times New Roman"/>
                <w:sz w:val="18"/>
                <w:szCs w:val="18"/>
              </w:rPr>
              <w:t>210</w:t>
            </w:r>
          </w:p>
        </w:tc>
        <w:tc>
          <w:tcPr>
            <w:tcW w:w="542" w:type="dxa"/>
            <w:vAlign w:val="center"/>
          </w:tcPr>
          <w:p w14:paraId="12C6B878" w14:textId="7512E779" w:rsidR="00B6114E" w:rsidRPr="005D347D" w:rsidRDefault="00B6114E" w:rsidP="003B1375">
            <w:pPr>
              <w:spacing w:after="0" w:line="240" w:lineRule="auto"/>
              <w:rPr>
                <w:rFonts w:ascii="Times New Roman" w:hAnsi="Times New Roman"/>
                <w:sz w:val="18"/>
                <w:szCs w:val="18"/>
              </w:rPr>
            </w:pPr>
            <w:r w:rsidRPr="003B1375">
              <w:rPr>
                <w:rFonts w:ascii="Times New Roman" w:hAnsi="Times New Roman"/>
                <w:sz w:val="18"/>
                <w:szCs w:val="18"/>
              </w:rPr>
              <w:t>Kgf/cm2</w:t>
            </w:r>
          </w:p>
        </w:tc>
        <w:tc>
          <w:tcPr>
            <w:tcW w:w="903" w:type="dxa"/>
            <w:vAlign w:val="center"/>
          </w:tcPr>
          <w:p w14:paraId="6C9F8738" w14:textId="7B5653F3" w:rsidR="00B6114E" w:rsidRPr="005D347D" w:rsidRDefault="00B6114E" w:rsidP="00B6114E">
            <w:pPr>
              <w:spacing w:after="0" w:line="240" w:lineRule="auto"/>
              <w:jc w:val="center"/>
              <w:rPr>
                <w:rFonts w:ascii="Times New Roman" w:hAnsi="Times New Roman"/>
                <w:sz w:val="18"/>
                <w:szCs w:val="18"/>
              </w:rPr>
            </w:pPr>
            <w:r w:rsidRPr="004D39A9">
              <w:rPr>
                <w:rFonts w:ascii="Times New Roman" w:hAnsi="Times New Roman"/>
                <w:sz w:val="18"/>
                <w:szCs w:val="18"/>
              </w:rPr>
              <w:t>Steel Yield Stress</w:t>
            </w:r>
          </w:p>
        </w:tc>
        <w:tc>
          <w:tcPr>
            <w:tcW w:w="434" w:type="dxa"/>
            <w:vAlign w:val="center"/>
          </w:tcPr>
          <w:p w14:paraId="3F134EF4" w14:textId="2E1217AC" w:rsidR="00B6114E" w:rsidRPr="005D347D" w:rsidRDefault="00B6114E" w:rsidP="00B6114E">
            <w:pPr>
              <w:spacing w:after="0" w:line="240" w:lineRule="auto"/>
              <w:jc w:val="center"/>
              <w:rPr>
                <w:rFonts w:ascii="Times New Roman" w:hAnsi="Times New Roman"/>
                <w:sz w:val="18"/>
                <w:szCs w:val="18"/>
              </w:rPr>
            </w:pPr>
            <w:proofErr w:type="gramStart"/>
            <w:r w:rsidRPr="004D39A9">
              <w:rPr>
                <w:rFonts w:ascii="Times New Roman" w:hAnsi="Times New Roman"/>
                <w:sz w:val="18"/>
                <w:szCs w:val="18"/>
              </w:rPr>
              <w:t>fy</w:t>
            </w:r>
            <w:proofErr w:type="gramEnd"/>
          </w:p>
        </w:tc>
        <w:tc>
          <w:tcPr>
            <w:tcW w:w="614" w:type="dxa"/>
            <w:vAlign w:val="center"/>
          </w:tcPr>
          <w:p w14:paraId="3FE903DA" w14:textId="6CDBEFD3" w:rsidR="00B6114E" w:rsidRPr="005D347D" w:rsidRDefault="00B6114E" w:rsidP="00B6114E">
            <w:pPr>
              <w:spacing w:after="0" w:line="240" w:lineRule="auto"/>
              <w:jc w:val="center"/>
              <w:rPr>
                <w:rFonts w:ascii="Times New Roman" w:hAnsi="Times New Roman"/>
                <w:sz w:val="18"/>
                <w:szCs w:val="18"/>
              </w:rPr>
            </w:pPr>
            <w:r w:rsidRPr="00B6114E">
              <w:rPr>
                <w:rFonts w:ascii="Times New Roman" w:hAnsi="Times New Roman"/>
                <w:sz w:val="18"/>
                <w:szCs w:val="18"/>
              </w:rPr>
              <w:t>2400</w:t>
            </w:r>
          </w:p>
        </w:tc>
        <w:tc>
          <w:tcPr>
            <w:tcW w:w="578" w:type="dxa"/>
            <w:vAlign w:val="center"/>
          </w:tcPr>
          <w:p w14:paraId="62C8B7C9" w14:textId="4C8C7214" w:rsidR="00B6114E" w:rsidRPr="005D347D" w:rsidRDefault="00B6114E" w:rsidP="00B6114E">
            <w:pPr>
              <w:spacing w:after="0" w:line="240" w:lineRule="auto"/>
              <w:jc w:val="center"/>
              <w:rPr>
                <w:rFonts w:ascii="Times New Roman" w:hAnsi="Times New Roman"/>
                <w:sz w:val="18"/>
                <w:szCs w:val="18"/>
              </w:rPr>
            </w:pPr>
            <w:r w:rsidRPr="00B6114E">
              <w:rPr>
                <w:rFonts w:ascii="Times New Roman" w:hAnsi="Times New Roman"/>
                <w:sz w:val="18"/>
                <w:szCs w:val="18"/>
              </w:rPr>
              <w:t>Kgf/cm2</w:t>
            </w:r>
          </w:p>
        </w:tc>
      </w:tr>
      <w:tr w:rsidR="00B6114E" w:rsidRPr="005D347D" w14:paraId="455B171E" w14:textId="77777777" w:rsidTr="004070BA">
        <w:trPr>
          <w:trHeight w:val="993"/>
        </w:trPr>
        <w:tc>
          <w:tcPr>
            <w:tcW w:w="921" w:type="dxa"/>
            <w:vAlign w:val="center"/>
          </w:tcPr>
          <w:p w14:paraId="3EC3B90D" w14:textId="56B21F9E" w:rsidR="00B6114E" w:rsidRPr="005D347D" w:rsidRDefault="00B6114E" w:rsidP="003B1375">
            <w:pPr>
              <w:spacing w:after="0" w:line="240" w:lineRule="auto"/>
              <w:jc w:val="center"/>
              <w:rPr>
                <w:rFonts w:ascii="Times New Roman" w:hAnsi="Times New Roman"/>
                <w:sz w:val="18"/>
                <w:szCs w:val="18"/>
              </w:rPr>
            </w:pPr>
            <w:r w:rsidRPr="003B1375">
              <w:rPr>
                <w:rFonts w:ascii="Times New Roman" w:hAnsi="Times New Roman"/>
                <w:sz w:val="18"/>
                <w:szCs w:val="18"/>
              </w:rPr>
              <w:t>Steel Yield Stress</w:t>
            </w:r>
          </w:p>
        </w:tc>
        <w:tc>
          <w:tcPr>
            <w:tcW w:w="452" w:type="dxa"/>
            <w:vAlign w:val="center"/>
          </w:tcPr>
          <w:p w14:paraId="759EF220" w14:textId="10C91CA7" w:rsidR="00B6114E" w:rsidRPr="005D347D" w:rsidRDefault="00B6114E" w:rsidP="003B1375">
            <w:pPr>
              <w:spacing w:after="0" w:line="240" w:lineRule="auto"/>
              <w:jc w:val="center"/>
              <w:rPr>
                <w:rFonts w:ascii="Times New Roman" w:hAnsi="Times New Roman"/>
                <w:sz w:val="18"/>
                <w:szCs w:val="18"/>
              </w:rPr>
            </w:pPr>
            <w:proofErr w:type="gramStart"/>
            <w:r w:rsidRPr="003B1375">
              <w:rPr>
                <w:rFonts w:ascii="Times New Roman" w:hAnsi="Times New Roman"/>
                <w:sz w:val="18"/>
                <w:szCs w:val="18"/>
              </w:rPr>
              <w:t>fy</w:t>
            </w:r>
            <w:proofErr w:type="gramEnd"/>
          </w:p>
        </w:tc>
        <w:tc>
          <w:tcPr>
            <w:tcW w:w="614" w:type="dxa"/>
            <w:vAlign w:val="center"/>
          </w:tcPr>
          <w:p w14:paraId="6DBB9D9F" w14:textId="3B6D369D" w:rsidR="00B6114E" w:rsidRPr="005D347D" w:rsidRDefault="00B6114E" w:rsidP="003B1375">
            <w:pPr>
              <w:spacing w:after="0" w:line="240" w:lineRule="auto"/>
              <w:jc w:val="center"/>
              <w:rPr>
                <w:rFonts w:ascii="Times New Roman" w:hAnsi="Times New Roman"/>
                <w:sz w:val="18"/>
                <w:szCs w:val="18"/>
              </w:rPr>
            </w:pPr>
            <w:r w:rsidRPr="003B1375">
              <w:rPr>
                <w:rFonts w:ascii="Times New Roman" w:hAnsi="Times New Roman"/>
                <w:sz w:val="18"/>
                <w:szCs w:val="18"/>
              </w:rPr>
              <w:t>3000</w:t>
            </w:r>
          </w:p>
        </w:tc>
        <w:tc>
          <w:tcPr>
            <w:tcW w:w="542" w:type="dxa"/>
            <w:vAlign w:val="center"/>
          </w:tcPr>
          <w:p w14:paraId="519AE175" w14:textId="4C695FE2" w:rsidR="00B6114E" w:rsidRPr="005D347D" w:rsidRDefault="00B6114E" w:rsidP="003B1375">
            <w:pPr>
              <w:spacing w:after="0" w:line="240" w:lineRule="auto"/>
              <w:rPr>
                <w:rFonts w:ascii="Times New Roman" w:hAnsi="Times New Roman"/>
                <w:sz w:val="18"/>
                <w:szCs w:val="18"/>
              </w:rPr>
            </w:pPr>
            <w:r w:rsidRPr="003B1375">
              <w:rPr>
                <w:rFonts w:ascii="Times New Roman" w:hAnsi="Times New Roman"/>
                <w:sz w:val="18"/>
                <w:szCs w:val="18"/>
              </w:rPr>
              <w:t>Kgf/cm2</w:t>
            </w:r>
          </w:p>
        </w:tc>
        <w:tc>
          <w:tcPr>
            <w:tcW w:w="903" w:type="dxa"/>
            <w:vMerge w:val="restart"/>
            <w:vAlign w:val="center"/>
          </w:tcPr>
          <w:p w14:paraId="5F20F523" w14:textId="39DF79CE" w:rsidR="00B6114E" w:rsidRPr="005D347D" w:rsidRDefault="00B6114E" w:rsidP="00B6114E">
            <w:pPr>
              <w:spacing w:after="0" w:line="240" w:lineRule="auto"/>
              <w:jc w:val="center"/>
              <w:rPr>
                <w:rFonts w:ascii="Times New Roman" w:hAnsi="Times New Roman"/>
                <w:sz w:val="18"/>
                <w:szCs w:val="18"/>
              </w:rPr>
            </w:pPr>
            <w:r w:rsidRPr="004D39A9">
              <w:rPr>
                <w:rFonts w:ascii="Times New Roman" w:hAnsi="Times New Roman"/>
                <w:sz w:val="18"/>
                <w:szCs w:val="18"/>
              </w:rPr>
              <w:t>Steel Ultimate Strength</w:t>
            </w:r>
          </w:p>
        </w:tc>
        <w:tc>
          <w:tcPr>
            <w:tcW w:w="434" w:type="dxa"/>
            <w:vMerge w:val="restart"/>
            <w:vAlign w:val="center"/>
          </w:tcPr>
          <w:p w14:paraId="189C1319" w14:textId="0722F8EE" w:rsidR="00B6114E" w:rsidRPr="005D347D" w:rsidRDefault="00B6114E" w:rsidP="00B6114E">
            <w:pPr>
              <w:spacing w:after="0" w:line="240" w:lineRule="auto"/>
              <w:jc w:val="center"/>
              <w:rPr>
                <w:rFonts w:ascii="Times New Roman" w:hAnsi="Times New Roman"/>
                <w:sz w:val="18"/>
                <w:szCs w:val="18"/>
              </w:rPr>
            </w:pPr>
            <w:proofErr w:type="gramStart"/>
            <w:r w:rsidRPr="004D39A9">
              <w:rPr>
                <w:rFonts w:ascii="Times New Roman" w:hAnsi="Times New Roman"/>
                <w:sz w:val="18"/>
                <w:szCs w:val="18"/>
              </w:rPr>
              <w:t>fu</w:t>
            </w:r>
            <w:proofErr w:type="gramEnd"/>
          </w:p>
        </w:tc>
        <w:tc>
          <w:tcPr>
            <w:tcW w:w="614" w:type="dxa"/>
            <w:vMerge w:val="restart"/>
            <w:vAlign w:val="center"/>
          </w:tcPr>
          <w:p w14:paraId="3037A328" w14:textId="43014FFE" w:rsidR="00B6114E" w:rsidRPr="005D347D" w:rsidRDefault="00B6114E" w:rsidP="00B6114E">
            <w:pPr>
              <w:spacing w:after="0" w:line="240" w:lineRule="auto"/>
              <w:jc w:val="center"/>
              <w:rPr>
                <w:rFonts w:ascii="Times New Roman" w:hAnsi="Times New Roman"/>
                <w:sz w:val="18"/>
                <w:szCs w:val="18"/>
              </w:rPr>
            </w:pPr>
            <w:r w:rsidRPr="00B6114E">
              <w:rPr>
                <w:rFonts w:ascii="Times New Roman" w:hAnsi="Times New Roman"/>
                <w:sz w:val="18"/>
                <w:szCs w:val="18"/>
              </w:rPr>
              <w:t>3600</w:t>
            </w:r>
          </w:p>
        </w:tc>
        <w:tc>
          <w:tcPr>
            <w:tcW w:w="578" w:type="dxa"/>
            <w:vMerge w:val="restart"/>
            <w:vAlign w:val="center"/>
          </w:tcPr>
          <w:p w14:paraId="3DC839B8" w14:textId="0FD15145" w:rsidR="00B6114E" w:rsidRPr="005D347D" w:rsidRDefault="00B6114E" w:rsidP="00B6114E">
            <w:pPr>
              <w:jc w:val="center"/>
              <w:rPr>
                <w:rFonts w:ascii="Times New Roman" w:hAnsi="Times New Roman"/>
                <w:sz w:val="18"/>
                <w:szCs w:val="18"/>
              </w:rPr>
            </w:pPr>
            <w:r w:rsidRPr="00B6114E">
              <w:rPr>
                <w:rFonts w:ascii="Times New Roman" w:hAnsi="Times New Roman"/>
                <w:sz w:val="18"/>
                <w:szCs w:val="18"/>
              </w:rPr>
              <w:t>Kgf/cm2</w:t>
            </w:r>
          </w:p>
        </w:tc>
      </w:tr>
      <w:tr w:rsidR="00B6114E" w:rsidRPr="005D347D" w14:paraId="2694AC8F" w14:textId="77777777" w:rsidTr="003A2C16">
        <w:trPr>
          <w:trHeight w:val="1178"/>
        </w:trPr>
        <w:tc>
          <w:tcPr>
            <w:tcW w:w="921" w:type="dxa"/>
            <w:vAlign w:val="center"/>
          </w:tcPr>
          <w:p w14:paraId="190DE1B8" w14:textId="77777777" w:rsidR="00B6114E" w:rsidRPr="003B1375" w:rsidRDefault="00B6114E" w:rsidP="003B1375">
            <w:pPr>
              <w:spacing w:after="0" w:line="240" w:lineRule="auto"/>
              <w:jc w:val="center"/>
              <w:rPr>
                <w:rFonts w:ascii="Times New Roman" w:hAnsi="Times New Roman"/>
                <w:sz w:val="18"/>
                <w:szCs w:val="18"/>
              </w:rPr>
            </w:pPr>
            <w:r w:rsidRPr="003B1375">
              <w:rPr>
                <w:rFonts w:ascii="Times New Roman" w:hAnsi="Times New Roman"/>
                <w:sz w:val="18"/>
                <w:szCs w:val="18"/>
              </w:rPr>
              <w:t>Shear reinforcement</w:t>
            </w:r>
          </w:p>
          <w:p w14:paraId="5292BA7B" w14:textId="44991B12" w:rsidR="00B6114E" w:rsidRPr="005D347D" w:rsidRDefault="00B6114E" w:rsidP="003B1375">
            <w:pPr>
              <w:spacing w:after="0" w:line="240" w:lineRule="auto"/>
              <w:jc w:val="center"/>
              <w:rPr>
                <w:rFonts w:ascii="Times New Roman" w:hAnsi="Times New Roman"/>
                <w:sz w:val="18"/>
                <w:szCs w:val="18"/>
              </w:rPr>
            </w:pPr>
            <w:r w:rsidRPr="003B1375">
              <w:rPr>
                <w:rFonts w:ascii="Times New Roman" w:hAnsi="Times New Roman"/>
                <w:sz w:val="18"/>
                <w:szCs w:val="18"/>
              </w:rPr>
              <w:t>Yield stress</w:t>
            </w:r>
          </w:p>
        </w:tc>
        <w:tc>
          <w:tcPr>
            <w:tcW w:w="452" w:type="dxa"/>
            <w:vAlign w:val="center"/>
          </w:tcPr>
          <w:p w14:paraId="6208DFB1" w14:textId="1E491BDB" w:rsidR="00B6114E" w:rsidRPr="005D347D" w:rsidRDefault="00B6114E" w:rsidP="003B1375">
            <w:pPr>
              <w:spacing w:after="0" w:line="240" w:lineRule="auto"/>
              <w:jc w:val="center"/>
              <w:rPr>
                <w:rFonts w:ascii="Times New Roman" w:hAnsi="Times New Roman"/>
                <w:sz w:val="18"/>
                <w:szCs w:val="18"/>
              </w:rPr>
            </w:pPr>
            <w:proofErr w:type="gramStart"/>
            <w:r w:rsidRPr="003B1375">
              <w:rPr>
                <w:rFonts w:ascii="Times New Roman" w:hAnsi="Times New Roman"/>
                <w:sz w:val="18"/>
                <w:szCs w:val="18"/>
              </w:rPr>
              <w:t>fys</w:t>
            </w:r>
            <w:proofErr w:type="gramEnd"/>
          </w:p>
        </w:tc>
        <w:tc>
          <w:tcPr>
            <w:tcW w:w="614" w:type="dxa"/>
            <w:vAlign w:val="center"/>
          </w:tcPr>
          <w:p w14:paraId="097A6F6F" w14:textId="72A43923" w:rsidR="00B6114E" w:rsidRPr="005D347D" w:rsidRDefault="00B6114E" w:rsidP="003B1375">
            <w:pPr>
              <w:spacing w:after="0" w:line="240" w:lineRule="auto"/>
              <w:jc w:val="center"/>
              <w:rPr>
                <w:rFonts w:ascii="Times New Roman" w:hAnsi="Times New Roman"/>
                <w:sz w:val="18"/>
                <w:szCs w:val="18"/>
              </w:rPr>
            </w:pPr>
            <w:r w:rsidRPr="003B1375">
              <w:rPr>
                <w:rFonts w:ascii="Times New Roman" w:hAnsi="Times New Roman"/>
                <w:sz w:val="18"/>
                <w:szCs w:val="18"/>
              </w:rPr>
              <w:t>3000</w:t>
            </w:r>
          </w:p>
        </w:tc>
        <w:tc>
          <w:tcPr>
            <w:tcW w:w="542" w:type="dxa"/>
            <w:vAlign w:val="center"/>
          </w:tcPr>
          <w:p w14:paraId="3911988B" w14:textId="13F00FB6" w:rsidR="00B6114E" w:rsidRPr="005D347D" w:rsidRDefault="00B6114E" w:rsidP="003B1375">
            <w:pPr>
              <w:spacing w:after="0" w:line="240" w:lineRule="auto"/>
              <w:rPr>
                <w:rFonts w:ascii="Times New Roman" w:hAnsi="Times New Roman"/>
                <w:sz w:val="18"/>
                <w:szCs w:val="18"/>
              </w:rPr>
            </w:pPr>
            <w:r w:rsidRPr="003B1375">
              <w:rPr>
                <w:rFonts w:ascii="Times New Roman" w:hAnsi="Times New Roman"/>
                <w:sz w:val="18"/>
                <w:szCs w:val="18"/>
              </w:rPr>
              <w:t>Kgf/cm2</w:t>
            </w:r>
          </w:p>
        </w:tc>
        <w:tc>
          <w:tcPr>
            <w:tcW w:w="903" w:type="dxa"/>
            <w:vMerge/>
            <w:vAlign w:val="center"/>
          </w:tcPr>
          <w:p w14:paraId="7305D73C" w14:textId="77777777" w:rsidR="00B6114E" w:rsidRPr="005D347D" w:rsidRDefault="00B6114E" w:rsidP="003B1375">
            <w:pPr>
              <w:spacing w:after="0" w:line="240" w:lineRule="auto"/>
              <w:jc w:val="center"/>
              <w:rPr>
                <w:rFonts w:ascii="Times New Roman" w:hAnsi="Times New Roman"/>
                <w:sz w:val="18"/>
                <w:szCs w:val="18"/>
              </w:rPr>
            </w:pPr>
          </w:p>
        </w:tc>
        <w:tc>
          <w:tcPr>
            <w:tcW w:w="434" w:type="dxa"/>
            <w:vMerge/>
            <w:vAlign w:val="center"/>
          </w:tcPr>
          <w:p w14:paraId="1BC4872C" w14:textId="77777777" w:rsidR="00B6114E" w:rsidRPr="005D347D" w:rsidRDefault="00B6114E" w:rsidP="003B1375">
            <w:pPr>
              <w:spacing w:after="0" w:line="240" w:lineRule="auto"/>
              <w:jc w:val="center"/>
              <w:rPr>
                <w:rFonts w:ascii="Times New Roman" w:hAnsi="Times New Roman"/>
                <w:sz w:val="18"/>
                <w:szCs w:val="18"/>
              </w:rPr>
            </w:pPr>
          </w:p>
        </w:tc>
        <w:tc>
          <w:tcPr>
            <w:tcW w:w="614" w:type="dxa"/>
            <w:vMerge/>
          </w:tcPr>
          <w:p w14:paraId="46773ECD" w14:textId="77777777" w:rsidR="00B6114E" w:rsidRPr="005D347D" w:rsidRDefault="00B6114E" w:rsidP="003B1375">
            <w:pPr>
              <w:spacing w:after="0" w:line="240" w:lineRule="auto"/>
              <w:jc w:val="center"/>
              <w:rPr>
                <w:rFonts w:ascii="Times New Roman" w:hAnsi="Times New Roman"/>
                <w:sz w:val="18"/>
                <w:szCs w:val="18"/>
              </w:rPr>
            </w:pPr>
          </w:p>
        </w:tc>
        <w:tc>
          <w:tcPr>
            <w:tcW w:w="578" w:type="dxa"/>
            <w:vMerge/>
          </w:tcPr>
          <w:p w14:paraId="7315CE35" w14:textId="259E1099" w:rsidR="00B6114E" w:rsidRPr="005D347D" w:rsidRDefault="00B6114E" w:rsidP="003B1375">
            <w:pPr>
              <w:spacing w:after="0" w:line="240" w:lineRule="auto"/>
              <w:jc w:val="center"/>
              <w:rPr>
                <w:rFonts w:ascii="Times New Roman" w:hAnsi="Times New Roman"/>
                <w:sz w:val="18"/>
                <w:szCs w:val="18"/>
              </w:rPr>
            </w:pPr>
          </w:p>
        </w:tc>
      </w:tr>
    </w:tbl>
    <w:p w14:paraId="0E3C29C5" w14:textId="77777777" w:rsidR="00E3714D" w:rsidRPr="00925C82" w:rsidRDefault="00E3714D" w:rsidP="00E3714D">
      <w:pPr>
        <w:rPr>
          <w:rFonts w:ascii="Times New Roman" w:hAnsi="Times New Roman"/>
          <w:color w:val="0D0D0D" w:themeColor="text1" w:themeTint="F2"/>
        </w:rPr>
      </w:pPr>
    </w:p>
    <w:p w14:paraId="67E42BE9" w14:textId="77777777" w:rsidR="00F8152D" w:rsidRDefault="00F8152D" w:rsidP="00F8152D">
      <w:pPr>
        <w:ind w:left="-90"/>
        <w:jc w:val="center"/>
        <w:rPr>
          <w:color w:val="0D0D0D" w:themeColor="text1" w:themeTint="F2"/>
        </w:rPr>
      </w:pPr>
      <w:r w:rsidRPr="00906DB0">
        <w:rPr>
          <w:color w:val="0D0D0D" w:themeColor="text1" w:themeTint="F2"/>
        </w:rPr>
        <w:lastRenderedPageBreak/>
        <w:t>Table 4: Dimensions of steel structures with coupled shear wall with opening variations of 1x0.6, 1x0.9, 2x0.6 and 2x0.9</w:t>
      </w:r>
    </w:p>
    <w:tbl>
      <w:tblPr>
        <w:tblW w:w="47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8"/>
        <w:gridCol w:w="871"/>
        <w:gridCol w:w="900"/>
        <w:gridCol w:w="900"/>
        <w:gridCol w:w="900"/>
        <w:gridCol w:w="900"/>
      </w:tblGrid>
      <w:tr w:rsidR="00652C0C" w:rsidRPr="005D347D" w14:paraId="28A69607" w14:textId="77777777" w:rsidTr="004070BA">
        <w:trPr>
          <w:trHeight w:val="332"/>
        </w:trPr>
        <w:tc>
          <w:tcPr>
            <w:tcW w:w="4759" w:type="dxa"/>
            <w:gridSpan w:val="6"/>
            <w:vAlign w:val="center"/>
          </w:tcPr>
          <w:p w14:paraId="25362142" w14:textId="25AD8AD2" w:rsidR="00D0632D" w:rsidRPr="009C4681" w:rsidRDefault="00D0632D" w:rsidP="00D0632D">
            <w:pPr>
              <w:spacing w:after="0" w:line="240" w:lineRule="auto"/>
              <w:jc w:val="center"/>
              <w:rPr>
                <w:rFonts w:ascii="Times New Roman" w:hAnsi="Times New Roman"/>
                <w:sz w:val="18"/>
                <w:szCs w:val="18"/>
              </w:rPr>
            </w:pPr>
            <w:r w:rsidRPr="009C4681">
              <w:rPr>
                <w:rFonts w:ascii="Times New Roman" w:hAnsi="Times New Roman"/>
                <w:sz w:val="18"/>
                <w:szCs w:val="18"/>
              </w:rPr>
              <w:t>Column Dimensions</w:t>
            </w:r>
          </w:p>
        </w:tc>
      </w:tr>
      <w:tr w:rsidR="00652C0C" w:rsidRPr="00652C0C" w14:paraId="2F7CA3E2" w14:textId="77777777" w:rsidTr="000B79E8">
        <w:trPr>
          <w:cantSplit/>
          <w:trHeight w:val="989"/>
        </w:trPr>
        <w:tc>
          <w:tcPr>
            <w:tcW w:w="288" w:type="dxa"/>
            <w:textDirection w:val="btLr"/>
            <w:vAlign w:val="center"/>
          </w:tcPr>
          <w:p w14:paraId="5C12DC99" w14:textId="6465A943" w:rsidR="00D0632D" w:rsidRPr="00652C0C" w:rsidRDefault="00D0632D" w:rsidP="00652C0C">
            <w:pPr>
              <w:spacing w:after="0" w:line="240" w:lineRule="auto"/>
              <w:ind w:left="113" w:right="113"/>
              <w:jc w:val="center"/>
              <w:rPr>
                <w:rFonts w:ascii="Times New Roman" w:hAnsi="Times New Roman"/>
                <w:sz w:val="18"/>
                <w:szCs w:val="18"/>
              </w:rPr>
            </w:pPr>
            <w:r w:rsidRPr="00652C0C">
              <w:rPr>
                <w:rFonts w:ascii="Times New Roman" w:hAnsi="Times New Roman"/>
                <w:sz w:val="18"/>
                <w:szCs w:val="18"/>
              </w:rPr>
              <w:t>Floors</w:t>
            </w:r>
          </w:p>
        </w:tc>
        <w:tc>
          <w:tcPr>
            <w:tcW w:w="871" w:type="dxa"/>
            <w:vAlign w:val="center"/>
          </w:tcPr>
          <w:p w14:paraId="5AA5BE22" w14:textId="50BF1C4A" w:rsidR="00D0632D" w:rsidRPr="00652C0C" w:rsidRDefault="00D0632D" w:rsidP="00D0632D">
            <w:pPr>
              <w:spacing w:after="0" w:line="240" w:lineRule="auto"/>
              <w:jc w:val="center"/>
              <w:rPr>
                <w:rFonts w:ascii="Times New Roman" w:hAnsi="Times New Roman"/>
                <w:sz w:val="18"/>
                <w:szCs w:val="18"/>
              </w:rPr>
            </w:pPr>
            <w:r w:rsidRPr="00652C0C">
              <w:rPr>
                <w:rFonts w:ascii="Times New Roman" w:hAnsi="Times New Roman"/>
                <w:sz w:val="18"/>
                <w:szCs w:val="18"/>
              </w:rPr>
              <w:t>Columns around</w:t>
            </w:r>
          </w:p>
        </w:tc>
        <w:tc>
          <w:tcPr>
            <w:tcW w:w="900" w:type="dxa"/>
            <w:vAlign w:val="center"/>
          </w:tcPr>
          <w:p w14:paraId="237C156A" w14:textId="60B56814" w:rsidR="00D0632D" w:rsidRPr="00652C0C" w:rsidRDefault="00D0632D" w:rsidP="00D0632D">
            <w:pPr>
              <w:spacing w:after="0" w:line="240" w:lineRule="auto"/>
              <w:jc w:val="center"/>
              <w:rPr>
                <w:rFonts w:ascii="Times New Roman" w:hAnsi="Times New Roman"/>
                <w:sz w:val="18"/>
                <w:szCs w:val="18"/>
              </w:rPr>
            </w:pPr>
            <w:r w:rsidRPr="00652C0C">
              <w:rPr>
                <w:rFonts w:ascii="Times New Roman" w:hAnsi="Times New Roman"/>
                <w:sz w:val="18"/>
                <w:szCs w:val="18"/>
              </w:rPr>
              <w:t>Coupled shear wall column</w:t>
            </w:r>
          </w:p>
        </w:tc>
        <w:tc>
          <w:tcPr>
            <w:tcW w:w="900" w:type="dxa"/>
            <w:vAlign w:val="center"/>
          </w:tcPr>
          <w:p w14:paraId="6A4E4F09" w14:textId="3FD4A83F" w:rsidR="00D0632D" w:rsidRPr="00652C0C" w:rsidRDefault="00D0632D" w:rsidP="00D0632D">
            <w:pPr>
              <w:spacing w:after="0" w:line="240" w:lineRule="auto"/>
              <w:jc w:val="center"/>
              <w:rPr>
                <w:rFonts w:ascii="Times New Roman" w:hAnsi="Times New Roman"/>
                <w:sz w:val="18"/>
                <w:szCs w:val="18"/>
              </w:rPr>
            </w:pPr>
            <w:r w:rsidRPr="00652C0C">
              <w:rPr>
                <w:rFonts w:ascii="Times New Roman" w:hAnsi="Times New Roman"/>
                <w:sz w:val="18"/>
                <w:szCs w:val="18"/>
              </w:rPr>
              <w:t>Coupled shear wall column</w:t>
            </w:r>
          </w:p>
        </w:tc>
        <w:tc>
          <w:tcPr>
            <w:tcW w:w="900" w:type="dxa"/>
            <w:vAlign w:val="center"/>
          </w:tcPr>
          <w:p w14:paraId="593AE9B4" w14:textId="3654A5B8" w:rsidR="00D0632D" w:rsidRPr="00652C0C" w:rsidRDefault="00D0632D" w:rsidP="00D0632D">
            <w:pPr>
              <w:spacing w:after="0" w:line="240" w:lineRule="auto"/>
              <w:jc w:val="center"/>
              <w:rPr>
                <w:rFonts w:ascii="Times New Roman" w:hAnsi="Times New Roman"/>
                <w:sz w:val="18"/>
                <w:szCs w:val="18"/>
              </w:rPr>
            </w:pPr>
            <w:r w:rsidRPr="00652C0C">
              <w:rPr>
                <w:rFonts w:ascii="Times New Roman" w:hAnsi="Times New Roman"/>
                <w:sz w:val="18"/>
                <w:szCs w:val="18"/>
              </w:rPr>
              <w:t>Columns around</w:t>
            </w:r>
          </w:p>
        </w:tc>
        <w:tc>
          <w:tcPr>
            <w:tcW w:w="900" w:type="dxa"/>
            <w:vAlign w:val="center"/>
          </w:tcPr>
          <w:p w14:paraId="490DBF9C" w14:textId="385BC8CF" w:rsidR="00D0632D" w:rsidRPr="00652C0C" w:rsidRDefault="00D0632D" w:rsidP="00D0632D">
            <w:pPr>
              <w:spacing w:after="0" w:line="240" w:lineRule="auto"/>
              <w:jc w:val="center"/>
              <w:rPr>
                <w:rFonts w:ascii="Times New Roman" w:hAnsi="Times New Roman"/>
                <w:sz w:val="18"/>
                <w:szCs w:val="18"/>
              </w:rPr>
            </w:pPr>
            <w:r w:rsidRPr="00652C0C">
              <w:rPr>
                <w:rFonts w:ascii="Times New Roman" w:hAnsi="Times New Roman"/>
                <w:sz w:val="18"/>
                <w:szCs w:val="18"/>
              </w:rPr>
              <w:t>Columns around</w:t>
            </w:r>
          </w:p>
        </w:tc>
      </w:tr>
      <w:tr w:rsidR="00652C0C" w:rsidRPr="00652C0C" w14:paraId="5C7BD07C" w14:textId="77777777" w:rsidTr="000B79E8">
        <w:trPr>
          <w:trHeight w:val="530"/>
        </w:trPr>
        <w:tc>
          <w:tcPr>
            <w:tcW w:w="288" w:type="dxa"/>
            <w:vAlign w:val="center"/>
          </w:tcPr>
          <w:p w14:paraId="5BA7D145" w14:textId="6E8A5049" w:rsidR="00D0632D" w:rsidRPr="00652C0C" w:rsidRDefault="00D0632D" w:rsidP="00D0632D">
            <w:pPr>
              <w:spacing w:after="0" w:line="240" w:lineRule="auto"/>
              <w:jc w:val="center"/>
              <w:rPr>
                <w:rFonts w:ascii="Times New Roman" w:hAnsi="Times New Roman"/>
                <w:sz w:val="18"/>
                <w:szCs w:val="18"/>
              </w:rPr>
            </w:pPr>
            <w:r w:rsidRPr="00652C0C">
              <w:rPr>
                <w:rFonts w:ascii="Times New Roman" w:hAnsi="Times New Roman" w:hint="cs"/>
                <w:sz w:val="18"/>
                <w:szCs w:val="18"/>
                <w:rtl/>
              </w:rPr>
              <w:t>1</w:t>
            </w:r>
          </w:p>
        </w:tc>
        <w:tc>
          <w:tcPr>
            <w:tcW w:w="871" w:type="dxa"/>
            <w:vAlign w:val="center"/>
          </w:tcPr>
          <w:p w14:paraId="5014186F" w14:textId="14A5931A" w:rsidR="00D0632D" w:rsidRPr="00652C0C" w:rsidRDefault="00D0632D" w:rsidP="00D0632D">
            <w:pPr>
              <w:spacing w:after="0" w:line="240" w:lineRule="auto"/>
              <w:jc w:val="center"/>
              <w:rPr>
                <w:rFonts w:ascii="Times New Roman" w:hAnsi="Times New Roman"/>
                <w:sz w:val="18"/>
                <w:szCs w:val="18"/>
              </w:rPr>
            </w:pPr>
            <w:r w:rsidRPr="00652C0C">
              <w:rPr>
                <w:rFonts w:ascii="Times New Roman" w:hAnsi="Times New Roman" w:hint="cs"/>
                <w:sz w:val="18"/>
                <w:szCs w:val="18"/>
                <w:rtl/>
              </w:rPr>
              <w:t>3</w:t>
            </w:r>
            <w:r w:rsidRPr="00652C0C">
              <w:rPr>
                <w:rFonts w:ascii="Times New Roman" w:hAnsi="Times New Roman"/>
                <w:sz w:val="18"/>
                <w:szCs w:val="18"/>
              </w:rPr>
              <w:t>IPE</w:t>
            </w:r>
            <w:r w:rsidRPr="00652C0C">
              <w:rPr>
                <w:rFonts w:ascii="Times New Roman" w:hAnsi="Times New Roman" w:hint="cs"/>
                <w:sz w:val="18"/>
                <w:szCs w:val="18"/>
                <w:rtl/>
              </w:rPr>
              <w:t>18</w:t>
            </w:r>
          </w:p>
        </w:tc>
        <w:tc>
          <w:tcPr>
            <w:tcW w:w="900" w:type="dxa"/>
            <w:vAlign w:val="center"/>
          </w:tcPr>
          <w:p w14:paraId="2DFA4865" w14:textId="09965828" w:rsidR="00D0632D" w:rsidRPr="00652C0C" w:rsidRDefault="00D0632D" w:rsidP="00D0632D">
            <w:pPr>
              <w:spacing w:after="0" w:line="240" w:lineRule="auto"/>
              <w:jc w:val="center"/>
              <w:rPr>
                <w:rFonts w:ascii="Times New Roman" w:hAnsi="Times New Roman"/>
                <w:sz w:val="18"/>
                <w:szCs w:val="18"/>
              </w:rPr>
            </w:pPr>
            <w:r w:rsidRPr="00652C0C">
              <w:rPr>
                <w:rFonts w:ascii="Times New Roman" w:hAnsi="Times New Roman" w:hint="cs"/>
                <w:sz w:val="18"/>
                <w:szCs w:val="18"/>
                <w:rtl/>
              </w:rPr>
              <w:t>3</w:t>
            </w:r>
            <w:r w:rsidRPr="00652C0C">
              <w:rPr>
                <w:rFonts w:ascii="Times New Roman" w:hAnsi="Times New Roman"/>
                <w:sz w:val="18"/>
                <w:szCs w:val="18"/>
              </w:rPr>
              <w:t>IPE</w:t>
            </w:r>
            <w:r w:rsidRPr="00652C0C">
              <w:rPr>
                <w:rFonts w:ascii="Times New Roman" w:hAnsi="Times New Roman" w:hint="cs"/>
                <w:sz w:val="18"/>
                <w:szCs w:val="18"/>
                <w:rtl/>
              </w:rPr>
              <w:t>30</w:t>
            </w:r>
            <w:r w:rsidRPr="00652C0C">
              <w:rPr>
                <w:rFonts w:ascii="Times New Roman" w:hAnsi="Times New Roman"/>
                <w:sz w:val="18"/>
                <w:szCs w:val="18"/>
              </w:rPr>
              <w:t>FF</w:t>
            </w:r>
            <w:r w:rsidRPr="00652C0C">
              <w:rPr>
                <w:rFonts w:ascii="Times New Roman" w:hAnsi="Times New Roman" w:hint="cs"/>
                <w:sz w:val="18"/>
                <w:szCs w:val="18"/>
                <w:rtl/>
              </w:rPr>
              <w:t>2</w:t>
            </w:r>
          </w:p>
        </w:tc>
        <w:tc>
          <w:tcPr>
            <w:tcW w:w="900" w:type="dxa"/>
            <w:vAlign w:val="center"/>
          </w:tcPr>
          <w:p w14:paraId="75B81E02" w14:textId="6652345E" w:rsidR="00D0632D" w:rsidRPr="00652C0C" w:rsidRDefault="00D0632D" w:rsidP="00D0632D">
            <w:pPr>
              <w:spacing w:after="0" w:line="240" w:lineRule="auto"/>
              <w:jc w:val="center"/>
              <w:rPr>
                <w:rFonts w:ascii="Times New Roman" w:hAnsi="Times New Roman"/>
                <w:sz w:val="18"/>
                <w:szCs w:val="18"/>
              </w:rPr>
            </w:pPr>
            <w:r w:rsidRPr="00652C0C">
              <w:rPr>
                <w:rFonts w:ascii="Times New Roman" w:hAnsi="Times New Roman" w:hint="cs"/>
                <w:sz w:val="18"/>
                <w:szCs w:val="18"/>
                <w:rtl/>
              </w:rPr>
              <w:t>3</w:t>
            </w:r>
            <w:r w:rsidRPr="00652C0C">
              <w:rPr>
                <w:rFonts w:ascii="Times New Roman" w:hAnsi="Times New Roman"/>
                <w:sz w:val="18"/>
                <w:szCs w:val="18"/>
              </w:rPr>
              <w:t>IPE</w:t>
            </w:r>
            <w:r w:rsidRPr="00652C0C">
              <w:rPr>
                <w:rFonts w:ascii="Times New Roman" w:hAnsi="Times New Roman" w:hint="cs"/>
                <w:sz w:val="18"/>
                <w:szCs w:val="18"/>
                <w:rtl/>
              </w:rPr>
              <w:t>30</w:t>
            </w:r>
            <w:r w:rsidRPr="00652C0C">
              <w:rPr>
                <w:rFonts w:ascii="Times New Roman" w:hAnsi="Times New Roman"/>
                <w:sz w:val="18"/>
                <w:szCs w:val="18"/>
              </w:rPr>
              <w:t>FF</w:t>
            </w:r>
            <w:r w:rsidRPr="00652C0C">
              <w:rPr>
                <w:rFonts w:ascii="Times New Roman" w:hAnsi="Times New Roman" w:hint="cs"/>
                <w:sz w:val="18"/>
                <w:szCs w:val="18"/>
                <w:rtl/>
              </w:rPr>
              <w:t>2</w:t>
            </w:r>
          </w:p>
        </w:tc>
        <w:tc>
          <w:tcPr>
            <w:tcW w:w="900" w:type="dxa"/>
            <w:vAlign w:val="center"/>
          </w:tcPr>
          <w:p w14:paraId="33643255" w14:textId="4C21407F" w:rsidR="00D0632D" w:rsidRPr="00652C0C" w:rsidRDefault="00D0632D" w:rsidP="00D0632D">
            <w:pPr>
              <w:spacing w:after="0" w:line="240" w:lineRule="auto"/>
              <w:jc w:val="center"/>
              <w:rPr>
                <w:rFonts w:ascii="Times New Roman" w:hAnsi="Times New Roman"/>
                <w:sz w:val="18"/>
                <w:szCs w:val="18"/>
              </w:rPr>
            </w:pPr>
            <w:r w:rsidRPr="00652C0C">
              <w:rPr>
                <w:rFonts w:ascii="Times New Roman" w:hAnsi="Times New Roman" w:hint="cs"/>
                <w:sz w:val="18"/>
                <w:szCs w:val="18"/>
                <w:rtl/>
              </w:rPr>
              <w:t>3</w:t>
            </w:r>
            <w:r w:rsidRPr="00652C0C">
              <w:rPr>
                <w:rFonts w:ascii="Times New Roman" w:hAnsi="Times New Roman"/>
                <w:sz w:val="18"/>
                <w:szCs w:val="18"/>
              </w:rPr>
              <w:t>IPE</w:t>
            </w:r>
            <w:r w:rsidRPr="00652C0C">
              <w:rPr>
                <w:rFonts w:ascii="Times New Roman" w:hAnsi="Times New Roman" w:hint="cs"/>
                <w:sz w:val="18"/>
                <w:szCs w:val="18"/>
                <w:rtl/>
              </w:rPr>
              <w:t>24</w:t>
            </w:r>
          </w:p>
        </w:tc>
        <w:tc>
          <w:tcPr>
            <w:tcW w:w="900" w:type="dxa"/>
            <w:vAlign w:val="center"/>
          </w:tcPr>
          <w:p w14:paraId="25EBA73F" w14:textId="4417FF07" w:rsidR="00D0632D" w:rsidRPr="00652C0C" w:rsidRDefault="00D0632D" w:rsidP="00D0632D">
            <w:pPr>
              <w:spacing w:after="0" w:line="240" w:lineRule="auto"/>
              <w:jc w:val="center"/>
              <w:rPr>
                <w:rFonts w:ascii="Times New Roman" w:hAnsi="Times New Roman"/>
                <w:sz w:val="18"/>
                <w:szCs w:val="18"/>
              </w:rPr>
            </w:pPr>
            <w:r w:rsidRPr="00652C0C">
              <w:rPr>
                <w:rFonts w:ascii="Times New Roman" w:hAnsi="Times New Roman" w:hint="cs"/>
                <w:sz w:val="18"/>
                <w:szCs w:val="18"/>
                <w:rtl/>
              </w:rPr>
              <w:t>3</w:t>
            </w:r>
            <w:r w:rsidRPr="00652C0C">
              <w:rPr>
                <w:rFonts w:ascii="Times New Roman" w:hAnsi="Times New Roman"/>
                <w:sz w:val="18"/>
                <w:szCs w:val="18"/>
              </w:rPr>
              <w:t>IPE</w:t>
            </w:r>
            <w:r w:rsidRPr="00652C0C">
              <w:rPr>
                <w:rFonts w:ascii="Times New Roman" w:hAnsi="Times New Roman" w:hint="cs"/>
                <w:sz w:val="18"/>
                <w:szCs w:val="18"/>
                <w:rtl/>
              </w:rPr>
              <w:t>22</w:t>
            </w:r>
          </w:p>
        </w:tc>
      </w:tr>
      <w:tr w:rsidR="00652C0C" w:rsidRPr="00652C0C" w14:paraId="1E8104E2" w14:textId="77777777" w:rsidTr="000B79E8">
        <w:trPr>
          <w:trHeight w:val="530"/>
        </w:trPr>
        <w:tc>
          <w:tcPr>
            <w:tcW w:w="288" w:type="dxa"/>
            <w:vAlign w:val="center"/>
          </w:tcPr>
          <w:p w14:paraId="14FA1285" w14:textId="6C32DF9E" w:rsidR="00D0632D" w:rsidRPr="00652C0C" w:rsidRDefault="00D0632D" w:rsidP="00D0632D">
            <w:pPr>
              <w:spacing w:after="0" w:line="240" w:lineRule="auto"/>
              <w:jc w:val="center"/>
              <w:rPr>
                <w:rFonts w:ascii="Times New Roman" w:hAnsi="Times New Roman"/>
                <w:sz w:val="18"/>
                <w:szCs w:val="18"/>
              </w:rPr>
            </w:pPr>
            <w:r w:rsidRPr="00652C0C">
              <w:rPr>
                <w:rFonts w:ascii="Times New Roman" w:hAnsi="Times New Roman" w:hint="cs"/>
                <w:sz w:val="18"/>
                <w:szCs w:val="18"/>
                <w:rtl/>
              </w:rPr>
              <w:t>2</w:t>
            </w:r>
          </w:p>
        </w:tc>
        <w:tc>
          <w:tcPr>
            <w:tcW w:w="871" w:type="dxa"/>
            <w:vAlign w:val="center"/>
          </w:tcPr>
          <w:p w14:paraId="58A53A41" w14:textId="4CF812D9" w:rsidR="00D0632D" w:rsidRPr="00652C0C" w:rsidRDefault="00D0632D" w:rsidP="00D0632D">
            <w:pPr>
              <w:spacing w:after="0" w:line="240" w:lineRule="auto"/>
              <w:jc w:val="center"/>
              <w:rPr>
                <w:rFonts w:ascii="Times New Roman" w:hAnsi="Times New Roman"/>
                <w:sz w:val="18"/>
                <w:szCs w:val="18"/>
              </w:rPr>
            </w:pPr>
            <w:r w:rsidRPr="00652C0C">
              <w:rPr>
                <w:rFonts w:ascii="Times New Roman" w:hAnsi="Times New Roman" w:hint="cs"/>
                <w:sz w:val="18"/>
                <w:szCs w:val="18"/>
                <w:rtl/>
              </w:rPr>
              <w:t>3</w:t>
            </w:r>
            <w:r w:rsidRPr="00652C0C">
              <w:rPr>
                <w:rFonts w:ascii="Times New Roman" w:hAnsi="Times New Roman"/>
                <w:sz w:val="18"/>
                <w:szCs w:val="18"/>
              </w:rPr>
              <w:t>IPE</w:t>
            </w:r>
            <w:r w:rsidRPr="00652C0C">
              <w:rPr>
                <w:rFonts w:ascii="Times New Roman" w:hAnsi="Times New Roman" w:hint="cs"/>
                <w:sz w:val="18"/>
                <w:szCs w:val="18"/>
                <w:rtl/>
              </w:rPr>
              <w:t>16</w:t>
            </w:r>
            <w:r w:rsidRPr="00652C0C">
              <w:rPr>
                <w:rFonts w:ascii="Times New Roman" w:hAnsi="Times New Roman"/>
                <w:sz w:val="18"/>
                <w:szCs w:val="18"/>
              </w:rPr>
              <w:t>FA</w:t>
            </w:r>
            <w:r w:rsidRPr="00652C0C">
              <w:rPr>
                <w:rFonts w:ascii="Times New Roman" w:hAnsi="Times New Roman" w:hint="cs"/>
                <w:sz w:val="18"/>
                <w:szCs w:val="18"/>
                <w:rtl/>
              </w:rPr>
              <w:t>1</w:t>
            </w:r>
            <w:r w:rsidRPr="00652C0C">
              <w:rPr>
                <w:rFonts w:ascii="Times New Roman" w:hAnsi="Times New Roman"/>
                <w:sz w:val="18"/>
                <w:szCs w:val="18"/>
              </w:rPr>
              <w:t>WA</w:t>
            </w:r>
            <w:r w:rsidRPr="00652C0C">
              <w:rPr>
                <w:rFonts w:ascii="Times New Roman" w:hAnsi="Times New Roman" w:hint="cs"/>
                <w:sz w:val="18"/>
                <w:szCs w:val="18"/>
                <w:rtl/>
              </w:rPr>
              <w:t>2</w:t>
            </w:r>
          </w:p>
        </w:tc>
        <w:tc>
          <w:tcPr>
            <w:tcW w:w="900" w:type="dxa"/>
            <w:vAlign w:val="center"/>
          </w:tcPr>
          <w:p w14:paraId="55B8A375" w14:textId="378C2CD5" w:rsidR="00D0632D" w:rsidRPr="00652C0C" w:rsidRDefault="00D0632D" w:rsidP="00D0632D">
            <w:pPr>
              <w:spacing w:after="0" w:line="240" w:lineRule="auto"/>
              <w:jc w:val="center"/>
              <w:rPr>
                <w:rFonts w:ascii="Times New Roman" w:hAnsi="Times New Roman"/>
                <w:sz w:val="18"/>
                <w:szCs w:val="18"/>
              </w:rPr>
            </w:pPr>
            <w:r w:rsidRPr="00652C0C">
              <w:rPr>
                <w:rFonts w:ascii="Times New Roman" w:hAnsi="Times New Roman" w:hint="cs"/>
                <w:sz w:val="18"/>
                <w:szCs w:val="18"/>
                <w:rtl/>
              </w:rPr>
              <w:t>3</w:t>
            </w:r>
            <w:r w:rsidRPr="00652C0C">
              <w:rPr>
                <w:rFonts w:ascii="Times New Roman" w:hAnsi="Times New Roman"/>
                <w:sz w:val="18"/>
                <w:szCs w:val="18"/>
              </w:rPr>
              <w:t>IPE</w:t>
            </w:r>
            <w:r w:rsidRPr="00652C0C">
              <w:rPr>
                <w:rFonts w:ascii="Times New Roman" w:hAnsi="Times New Roman" w:hint="cs"/>
                <w:sz w:val="18"/>
                <w:szCs w:val="18"/>
                <w:rtl/>
              </w:rPr>
              <w:t>27</w:t>
            </w:r>
            <w:r w:rsidRPr="00652C0C">
              <w:rPr>
                <w:rFonts w:ascii="Times New Roman" w:hAnsi="Times New Roman"/>
                <w:sz w:val="18"/>
                <w:szCs w:val="18"/>
              </w:rPr>
              <w:t>FD</w:t>
            </w:r>
            <w:r w:rsidRPr="00652C0C">
              <w:rPr>
                <w:rFonts w:ascii="Times New Roman" w:hAnsi="Times New Roman" w:hint="cs"/>
                <w:sz w:val="18"/>
                <w:szCs w:val="18"/>
                <w:rtl/>
              </w:rPr>
              <w:t>2</w:t>
            </w:r>
          </w:p>
        </w:tc>
        <w:tc>
          <w:tcPr>
            <w:tcW w:w="900" w:type="dxa"/>
            <w:vAlign w:val="center"/>
          </w:tcPr>
          <w:p w14:paraId="2763A329" w14:textId="0A587318" w:rsidR="00D0632D" w:rsidRPr="00652C0C" w:rsidRDefault="00D0632D" w:rsidP="00D0632D">
            <w:pPr>
              <w:spacing w:after="0" w:line="240" w:lineRule="auto"/>
              <w:jc w:val="center"/>
              <w:rPr>
                <w:rFonts w:ascii="Times New Roman" w:hAnsi="Times New Roman"/>
                <w:sz w:val="18"/>
                <w:szCs w:val="18"/>
              </w:rPr>
            </w:pPr>
            <w:r w:rsidRPr="00652C0C">
              <w:rPr>
                <w:rFonts w:ascii="Times New Roman" w:hAnsi="Times New Roman" w:hint="cs"/>
                <w:sz w:val="18"/>
                <w:szCs w:val="18"/>
                <w:rtl/>
              </w:rPr>
              <w:t>3</w:t>
            </w:r>
            <w:r w:rsidRPr="00652C0C">
              <w:rPr>
                <w:rFonts w:ascii="Times New Roman" w:hAnsi="Times New Roman"/>
                <w:sz w:val="18"/>
                <w:szCs w:val="18"/>
              </w:rPr>
              <w:t>IPE</w:t>
            </w:r>
            <w:r w:rsidRPr="00652C0C">
              <w:rPr>
                <w:rFonts w:ascii="Times New Roman" w:hAnsi="Times New Roman" w:hint="cs"/>
                <w:sz w:val="18"/>
                <w:szCs w:val="18"/>
                <w:rtl/>
              </w:rPr>
              <w:t>30</w:t>
            </w:r>
            <w:r w:rsidRPr="00652C0C">
              <w:rPr>
                <w:rFonts w:ascii="Times New Roman" w:hAnsi="Times New Roman"/>
                <w:sz w:val="18"/>
                <w:szCs w:val="18"/>
              </w:rPr>
              <w:t>FA</w:t>
            </w:r>
            <w:r w:rsidRPr="00652C0C">
              <w:rPr>
                <w:rFonts w:ascii="Times New Roman" w:hAnsi="Times New Roman" w:hint="cs"/>
                <w:sz w:val="18"/>
                <w:szCs w:val="18"/>
                <w:rtl/>
              </w:rPr>
              <w:t>2</w:t>
            </w:r>
            <w:r w:rsidRPr="00652C0C">
              <w:rPr>
                <w:rFonts w:ascii="Times New Roman" w:hAnsi="Times New Roman"/>
                <w:sz w:val="18"/>
                <w:szCs w:val="18"/>
              </w:rPr>
              <w:t>WA</w:t>
            </w:r>
            <w:r w:rsidRPr="00652C0C">
              <w:rPr>
                <w:rFonts w:ascii="Times New Roman" w:hAnsi="Times New Roman" w:hint="cs"/>
                <w:sz w:val="18"/>
                <w:szCs w:val="18"/>
                <w:rtl/>
              </w:rPr>
              <w:t>1</w:t>
            </w:r>
          </w:p>
        </w:tc>
        <w:tc>
          <w:tcPr>
            <w:tcW w:w="900" w:type="dxa"/>
            <w:vAlign w:val="center"/>
          </w:tcPr>
          <w:p w14:paraId="347725B3" w14:textId="127F0F69" w:rsidR="00D0632D" w:rsidRPr="00652C0C" w:rsidRDefault="00D0632D" w:rsidP="00D0632D">
            <w:pPr>
              <w:spacing w:after="0" w:line="240" w:lineRule="auto"/>
              <w:jc w:val="center"/>
              <w:rPr>
                <w:rFonts w:ascii="Times New Roman" w:hAnsi="Times New Roman"/>
                <w:sz w:val="18"/>
                <w:szCs w:val="18"/>
              </w:rPr>
            </w:pPr>
            <w:r w:rsidRPr="00652C0C">
              <w:rPr>
                <w:rFonts w:ascii="Times New Roman" w:hAnsi="Times New Roman" w:hint="cs"/>
                <w:sz w:val="18"/>
                <w:szCs w:val="18"/>
                <w:rtl/>
              </w:rPr>
              <w:t>3</w:t>
            </w:r>
            <w:r w:rsidRPr="00652C0C">
              <w:rPr>
                <w:rFonts w:ascii="Times New Roman" w:hAnsi="Times New Roman"/>
                <w:sz w:val="18"/>
                <w:szCs w:val="18"/>
              </w:rPr>
              <w:t>IPE</w:t>
            </w:r>
            <w:r w:rsidRPr="00652C0C">
              <w:rPr>
                <w:rFonts w:ascii="Times New Roman" w:hAnsi="Times New Roman" w:hint="cs"/>
                <w:sz w:val="18"/>
                <w:szCs w:val="18"/>
                <w:rtl/>
              </w:rPr>
              <w:t>27</w:t>
            </w:r>
          </w:p>
        </w:tc>
        <w:tc>
          <w:tcPr>
            <w:tcW w:w="900" w:type="dxa"/>
            <w:vAlign w:val="center"/>
          </w:tcPr>
          <w:p w14:paraId="59EE1AA5" w14:textId="3413250D" w:rsidR="00D0632D" w:rsidRPr="00652C0C" w:rsidRDefault="00D0632D" w:rsidP="00D0632D">
            <w:pPr>
              <w:spacing w:after="0" w:line="240" w:lineRule="auto"/>
              <w:jc w:val="center"/>
              <w:rPr>
                <w:rFonts w:ascii="Times New Roman" w:hAnsi="Times New Roman"/>
                <w:sz w:val="18"/>
                <w:szCs w:val="18"/>
              </w:rPr>
            </w:pPr>
            <w:r w:rsidRPr="00652C0C">
              <w:rPr>
                <w:rFonts w:ascii="Times New Roman" w:hAnsi="Times New Roman" w:hint="cs"/>
                <w:sz w:val="18"/>
                <w:szCs w:val="18"/>
                <w:rtl/>
              </w:rPr>
              <w:t>3</w:t>
            </w:r>
            <w:r w:rsidRPr="00652C0C">
              <w:rPr>
                <w:rFonts w:ascii="Times New Roman" w:hAnsi="Times New Roman"/>
                <w:sz w:val="18"/>
                <w:szCs w:val="18"/>
              </w:rPr>
              <w:t>IPE</w:t>
            </w:r>
            <w:r w:rsidRPr="00652C0C">
              <w:rPr>
                <w:rFonts w:ascii="Times New Roman" w:hAnsi="Times New Roman" w:hint="cs"/>
                <w:sz w:val="18"/>
                <w:szCs w:val="18"/>
                <w:rtl/>
              </w:rPr>
              <w:t>22</w:t>
            </w:r>
          </w:p>
        </w:tc>
      </w:tr>
      <w:tr w:rsidR="00652C0C" w:rsidRPr="00652C0C" w14:paraId="1298037B" w14:textId="77777777" w:rsidTr="000B79E8">
        <w:trPr>
          <w:trHeight w:val="530"/>
        </w:trPr>
        <w:tc>
          <w:tcPr>
            <w:tcW w:w="288" w:type="dxa"/>
            <w:vAlign w:val="center"/>
          </w:tcPr>
          <w:p w14:paraId="56A51CE1" w14:textId="4290CA12" w:rsidR="00D0632D" w:rsidRPr="00652C0C" w:rsidRDefault="00D0632D" w:rsidP="00D0632D">
            <w:pPr>
              <w:spacing w:after="0" w:line="240" w:lineRule="auto"/>
              <w:jc w:val="center"/>
              <w:rPr>
                <w:rFonts w:ascii="Times New Roman" w:hAnsi="Times New Roman"/>
                <w:sz w:val="18"/>
                <w:szCs w:val="18"/>
              </w:rPr>
            </w:pPr>
            <w:r w:rsidRPr="00652C0C">
              <w:rPr>
                <w:rFonts w:ascii="Times New Roman" w:hAnsi="Times New Roman" w:hint="cs"/>
                <w:sz w:val="18"/>
                <w:szCs w:val="18"/>
                <w:rtl/>
              </w:rPr>
              <w:t>3</w:t>
            </w:r>
          </w:p>
        </w:tc>
        <w:tc>
          <w:tcPr>
            <w:tcW w:w="871" w:type="dxa"/>
            <w:vAlign w:val="center"/>
          </w:tcPr>
          <w:p w14:paraId="1751C838" w14:textId="1CCFD71F" w:rsidR="00D0632D" w:rsidRPr="00652C0C" w:rsidRDefault="00D0632D" w:rsidP="00D0632D">
            <w:pPr>
              <w:spacing w:after="0" w:line="240" w:lineRule="auto"/>
              <w:jc w:val="center"/>
              <w:rPr>
                <w:rFonts w:ascii="Times New Roman" w:hAnsi="Times New Roman"/>
                <w:sz w:val="18"/>
                <w:szCs w:val="18"/>
              </w:rPr>
            </w:pPr>
            <w:r w:rsidRPr="00652C0C">
              <w:rPr>
                <w:rFonts w:ascii="Times New Roman" w:hAnsi="Times New Roman" w:hint="cs"/>
                <w:sz w:val="18"/>
                <w:szCs w:val="18"/>
                <w:rtl/>
              </w:rPr>
              <w:t>3</w:t>
            </w:r>
            <w:r w:rsidRPr="00652C0C">
              <w:rPr>
                <w:rFonts w:ascii="Times New Roman" w:hAnsi="Times New Roman"/>
                <w:sz w:val="18"/>
                <w:szCs w:val="18"/>
              </w:rPr>
              <w:t>IPE</w:t>
            </w:r>
            <w:r w:rsidRPr="00652C0C">
              <w:rPr>
                <w:rFonts w:ascii="Times New Roman" w:hAnsi="Times New Roman" w:hint="cs"/>
                <w:sz w:val="18"/>
                <w:szCs w:val="18"/>
                <w:rtl/>
              </w:rPr>
              <w:t>18</w:t>
            </w:r>
          </w:p>
        </w:tc>
        <w:tc>
          <w:tcPr>
            <w:tcW w:w="900" w:type="dxa"/>
            <w:vAlign w:val="center"/>
          </w:tcPr>
          <w:p w14:paraId="377AD613" w14:textId="7E45A1C2" w:rsidR="00D0632D" w:rsidRPr="00652C0C" w:rsidRDefault="00D0632D" w:rsidP="00D0632D">
            <w:pPr>
              <w:spacing w:after="0" w:line="240" w:lineRule="auto"/>
              <w:jc w:val="center"/>
              <w:rPr>
                <w:rFonts w:ascii="Times New Roman" w:hAnsi="Times New Roman"/>
                <w:sz w:val="18"/>
                <w:szCs w:val="18"/>
              </w:rPr>
            </w:pPr>
            <w:r w:rsidRPr="00652C0C">
              <w:rPr>
                <w:rFonts w:ascii="Times New Roman" w:hAnsi="Times New Roman" w:hint="cs"/>
                <w:sz w:val="18"/>
                <w:szCs w:val="18"/>
                <w:rtl/>
              </w:rPr>
              <w:t>3</w:t>
            </w:r>
            <w:r w:rsidRPr="00652C0C">
              <w:rPr>
                <w:rFonts w:ascii="Times New Roman" w:hAnsi="Times New Roman"/>
                <w:sz w:val="18"/>
                <w:szCs w:val="18"/>
              </w:rPr>
              <w:t>IPE</w:t>
            </w:r>
            <w:r w:rsidRPr="00652C0C">
              <w:rPr>
                <w:rFonts w:ascii="Times New Roman" w:hAnsi="Times New Roman" w:hint="cs"/>
                <w:sz w:val="18"/>
                <w:szCs w:val="18"/>
                <w:rtl/>
              </w:rPr>
              <w:t>22</w:t>
            </w:r>
            <w:r w:rsidRPr="00652C0C">
              <w:rPr>
                <w:rFonts w:ascii="Times New Roman" w:hAnsi="Times New Roman"/>
                <w:sz w:val="18"/>
                <w:szCs w:val="18"/>
              </w:rPr>
              <w:t>FB</w:t>
            </w:r>
            <w:r w:rsidRPr="00652C0C">
              <w:rPr>
                <w:rFonts w:ascii="Times New Roman" w:hAnsi="Times New Roman" w:hint="cs"/>
                <w:sz w:val="18"/>
                <w:szCs w:val="18"/>
                <w:rtl/>
              </w:rPr>
              <w:t>1</w:t>
            </w:r>
            <w:r w:rsidRPr="00652C0C">
              <w:rPr>
                <w:rFonts w:ascii="Times New Roman" w:hAnsi="Times New Roman"/>
                <w:sz w:val="18"/>
                <w:szCs w:val="18"/>
              </w:rPr>
              <w:t>WB</w:t>
            </w:r>
            <w:r w:rsidRPr="00652C0C">
              <w:rPr>
                <w:rFonts w:ascii="Times New Roman" w:hAnsi="Times New Roman" w:hint="cs"/>
                <w:sz w:val="18"/>
                <w:szCs w:val="18"/>
                <w:rtl/>
              </w:rPr>
              <w:t>2</w:t>
            </w:r>
          </w:p>
        </w:tc>
        <w:tc>
          <w:tcPr>
            <w:tcW w:w="900" w:type="dxa"/>
            <w:vAlign w:val="center"/>
          </w:tcPr>
          <w:p w14:paraId="7E73668C" w14:textId="63DD555F" w:rsidR="00D0632D" w:rsidRPr="00652C0C" w:rsidRDefault="00D0632D" w:rsidP="00D0632D">
            <w:pPr>
              <w:spacing w:after="0" w:line="240" w:lineRule="auto"/>
              <w:jc w:val="center"/>
              <w:rPr>
                <w:rFonts w:ascii="Times New Roman" w:hAnsi="Times New Roman"/>
                <w:sz w:val="18"/>
                <w:szCs w:val="18"/>
              </w:rPr>
            </w:pPr>
            <w:r w:rsidRPr="00652C0C">
              <w:rPr>
                <w:rFonts w:ascii="Times New Roman" w:hAnsi="Times New Roman" w:hint="cs"/>
                <w:sz w:val="18"/>
                <w:szCs w:val="18"/>
                <w:rtl/>
              </w:rPr>
              <w:t>3</w:t>
            </w:r>
            <w:r w:rsidRPr="00652C0C">
              <w:rPr>
                <w:rFonts w:ascii="Times New Roman" w:hAnsi="Times New Roman"/>
                <w:sz w:val="18"/>
                <w:szCs w:val="18"/>
              </w:rPr>
              <w:t>IPE</w:t>
            </w:r>
            <w:r w:rsidRPr="00652C0C">
              <w:rPr>
                <w:rFonts w:ascii="Times New Roman" w:hAnsi="Times New Roman" w:hint="cs"/>
                <w:sz w:val="18"/>
                <w:szCs w:val="18"/>
                <w:rtl/>
              </w:rPr>
              <w:t>27</w:t>
            </w:r>
            <w:r w:rsidRPr="00652C0C">
              <w:rPr>
                <w:rFonts w:ascii="Times New Roman" w:hAnsi="Times New Roman"/>
                <w:sz w:val="18"/>
                <w:szCs w:val="18"/>
              </w:rPr>
              <w:t>FA</w:t>
            </w:r>
            <w:r w:rsidRPr="00652C0C">
              <w:rPr>
                <w:rFonts w:ascii="Times New Roman" w:hAnsi="Times New Roman" w:hint="cs"/>
                <w:sz w:val="18"/>
                <w:szCs w:val="18"/>
                <w:rtl/>
              </w:rPr>
              <w:t>2</w:t>
            </w:r>
          </w:p>
        </w:tc>
        <w:tc>
          <w:tcPr>
            <w:tcW w:w="900" w:type="dxa"/>
            <w:vAlign w:val="center"/>
          </w:tcPr>
          <w:p w14:paraId="2C320C49" w14:textId="34DDA7F2" w:rsidR="00D0632D" w:rsidRPr="00652C0C" w:rsidRDefault="00D0632D" w:rsidP="00D0632D">
            <w:pPr>
              <w:spacing w:after="0" w:line="240" w:lineRule="auto"/>
              <w:jc w:val="center"/>
              <w:rPr>
                <w:rFonts w:ascii="Times New Roman" w:hAnsi="Times New Roman"/>
                <w:sz w:val="18"/>
                <w:szCs w:val="18"/>
              </w:rPr>
            </w:pPr>
            <w:r w:rsidRPr="00652C0C">
              <w:rPr>
                <w:rFonts w:ascii="Times New Roman" w:hAnsi="Times New Roman" w:hint="cs"/>
                <w:sz w:val="18"/>
                <w:szCs w:val="18"/>
                <w:rtl/>
              </w:rPr>
              <w:t>3</w:t>
            </w:r>
            <w:r w:rsidRPr="00652C0C">
              <w:rPr>
                <w:rFonts w:ascii="Times New Roman" w:hAnsi="Times New Roman"/>
                <w:sz w:val="18"/>
                <w:szCs w:val="18"/>
              </w:rPr>
              <w:t>IPE</w:t>
            </w:r>
            <w:r w:rsidRPr="00652C0C">
              <w:rPr>
                <w:rFonts w:ascii="Times New Roman" w:hAnsi="Times New Roman" w:hint="cs"/>
                <w:sz w:val="18"/>
                <w:szCs w:val="18"/>
                <w:rtl/>
              </w:rPr>
              <w:t>24</w:t>
            </w:r>
          </w:p>
        </w:tc>
        <w:tc>
          <w:tcPr>
            <w:tcW w:w="900" w:type="dxa"/>
            <w:vAlign w:val="center"/>
          </w:tcPr>
          <w:p w14:paraId="170E1713" w14:textId="0485D298" w:rsidR="00D0632D" w:rsidRPr="00652C0C" w:rsidRDefault="00D0632D" w:rsidP="00D0632D">
            <w:pPr>
              <w:spacing w:after="0" w:line="240" w:lineRule="auto"/>
              <w:jc w:val="center"/>
              <w:rPr>
                <w:rFonts w:ascii="Times New Roman" w:hAnsi="Times New Roman"/>
                <w:sz w:val="18"/>
                <w:szCs w:val="18"/>
              </w:rPr>
            </w:pPr>
            <w:r w:rsidRPr="00652C0C">
              <w:rPr>
                <w:rFonts w:ascii="Times New Roman" w:hAnsi="Times New Roman" w:hint="cs"/>
                <w:sz w:val="18"/>
                <w:szCs w:val="18"/>
                <w:rtl/>
              </w:rPr>
              <w:t>3</w:t>
            </w:r>
            <w:r w:rsidRPr="00652C0C">
              <w:rPr>
                <w:rFonts w:ascii="Times New Roman" w:hAnsi="Times New Roman"/>
                <w:sz w:val="18"/>
                <w:szCs w:val="18"/>
              </w:rPr>
              <w:t>IPE</w:t>
            </w:r>
            <w:r w:rsidRPr="00652C0C">
              <w:rPr>
                <w:rFonts w:ascii="Times New Roman" w:hAnsi="Times New Roman" w:hint="cs"/>
                <w:sz w:val="18"/>
                <w:szCs w:val="18"/>
                <w:rtl/>
              </w:rPr>
              <w:t>24</w:t>
            </w:r>
          </w:p>
        </w:tc>
      </w:tr>
      <w:tr w:rsidR="00652C0C" w:rsidRPr="00652C0C" w14:paraId="40A6F962" w14:textId="77777777" w:rsidTr="000B79E8">
        <w:trPr>
          <w:trHeight w:val="530"/>
        </w:trPr>
        <w:tc>
          <w:tcPr>
            <w:tcW w:w="288" w:type="dxa"/>
            <w:vAlign w:val="center"/>
          </w:tcPr>
          <w:p w14:paraId="11FDCA88" w14:textId="1CECB63C" w:rsidR="00D0632D" w:rsidRPr="00652C0C" w:rsidRDefault="00D0632D" w:rsidP="00D0632D">
            <w:pPr>
              <w:spacing w:after="0" w:line="240" w:lineRule="auto"/>
              <w:jc w:val="center"/>
              <w:rPr>
                <w:rFonts w:ascii="Times New Roman" w:hAnsi="Times New Roman"/>
                <w:sz w:val="18"/>
                <w:szCs w:val="18"/>
              </w:rPr>
            </w:pPr>
            <w:r w:rsidRPr="00652C0C">
              <w:rPr>
                <w:rFonts w:ascii="Times New Roman" w:hAnsi="Times New Roman" w:hint="cs"/>
                <w:sz w:val="18"/>
                <w:szCs w:val="18"/>
                <w:rtl/>
              </w:rPr>
              <w:t>4</w:t>
            </w:r>
          </w:p>
        </w:tc>
        <w:tc>
          <w:tcPr>
            <w:tcW w:w="871" w:type="dxa"/>
            <w:vAlign w:val="center"/>
          </w:tcPr>
          <w:p w14:paraId="504F7528" w14:textId="4017EB4C" w:rsidR="00D0632D" w:rsidRPr="00652C0C" w:rsidRDefault="00D0632D" w:rsidP="00D0632D">
            <w:pPr>
              <w:spacing w:after="0" w:line="240" w:lineRule="auto"/>
              <w:jc w:val="center"/>
              <w:rPr>
                <w:rFonts w:ascii="Times New Roman" w:hAnsi="Times New Roman"/>
                <w:sz w:val="18"/>
                <w:szCs w:val="18"/>
              </w:rPr>
            </w:pPr>
            <w:r w:rsidRPr="00652C0C">
              <w:rPr>
                <w:rFonts w:ascii="Times New Roman" w:hAnsi="Times New Roman" w:hint="cs"/>
                <w:sz w:val="18"/>
                <w:szCs w:val="18"/>
                <w:rtl/>
              </w:rPr>
              <w:t>3</w:t>
            </w:r>
            <w:r w:rsidRPr="00652C0C">
              <w:rPr>
                <w:rFonts w:ascii="Times New Roman" w:hAnsi="Times New Roman"/>
                <w:sz w:val="18"/>
                <w:szCs w:val="18"/>
              </w:rPr>
              <w:t>IPE</w:t>
            </w:r>
            <w:r w:rsidRPr="00652C0C">
              <w:rPr>
                <w:rFonts w:ascii="Times New Roman" w:hAnsi="Times New Roman" w:hint="cs"/>
                <w:sz w:val="18"/>
                <w:szCs w:val="18"/>
                <w:rtl/>
              </w:rPr>
              <w:t>20</w:t>
            </w:r>
          </w:p>
        </w:tc>
        <w:tc>
          <w:tcPr>
            <w:tcW w:w="900" w:type="dxa"/>
            <w:vAlign w:val="center"/>
          </w:tcPr>
          <w:p w14:paraId="134E70C0" w14:textId="70AA91BB" w:rsidR="00D0632D" w:rsidRPr="00652C0C" w:rsidRDefault="00D0632D" w:rsidP="00D0632D">
            <w:pPr>
              <w:spacing w:after="0" w:line="240" w:lineRule="auto"/>
              <w:jc w:val="center"/>
              <w:rPr>
                <w:rFonts w:ascii="Times New Roman" w:hAnsi="Times New Roman"/>
                <w:sz w:val="18"/>
                <w:szCs w:val="18"/>
              </w:rPr>
            </w:pPr>
            <w:r w:rsidRPr="00652C0C">
              <w:rPr>
                <w:rFonts w:ascii="Times New Roman" w:hAnsi="Times New Roman" w:hint="cs"/>
                <w:sz w:val="18"/>
                <w:szCs w:val="18"/>
                <w:rtl/>
              </w:rPr>
              <w:t>3</w:t>
            </w:r>
            <w:r w:rsidRPr="00652C0C">
              <w:rPr>
                <w:rFonts w:ascii="Times New Roman" w:hAnsi="Times New Roman"/>
                <w:sz w:val="18"/>
                <w:szCs w:val="18"/>
              </w:rPr>
              <w:t>IPE</w:t>
            </w:r>
            <w:r w:rsidRPr="00652C0C">
              <w:rPr>
                <w:rFonts w:ascii="Times New Roman" w:hAnsi="Times New Roman" w:hint="cs"/>
                <w:sz w:val="18"/>
                <w:szCs w:val="18"/>
                <w:rtl/>
              </w:rPr>
              <w:t>22</w:t>
            </w:r>
          </w:p>
        </w:tc>
        <w:tc>
          <w:tcPr>
            <w:tcW w:w="900" w:type="dxa"/>
            <w:vAlign w:val="center"/>
          </w:tcPr>
          <w:p w14:paraId="43483AD6" w14:textId="5AA5ABF1" w:rsidR="00D0632D" w:rsidRPr="00652C0C" w:rsidRDefault="00D0632D" w:rsidP="00D0632D">
            <w:pPr>
              <w:spacing w:after="0" w:line="240" w:lineRule="auto"/>
              <w:jc w:val="center"/>
              <w:rPr>
                <w:rFonts w:ascii="Times New Roman" w:hAnsi="Times New Roman"/>
                <w:sz w:val="18"/>
                <w:szCs w:val="18"/>
              </w:rPr>
            </w:pPr>
            <w:r w:rsidRPr="00652C0C">
              <w:rPr>
                <w:rFonts w:ascii="Times New Roman" w:hAnsi="Times New Roman" w:hint="cs"/>
                <w:sz w:val="18"/>
                <w:szCs w:val="18"/>
                <w:rtl/>
              </w:rPr>
              <w:t>3</w:t>
            </w:r>
            <w:r w:rsidRPr="00652C0C">
              <w:rPr>
                <w:rFonts w:ascii="Times New Roman" w:hAnsi="Times New Roman"/>
                <w:sz w:val="18"/>
                <w:szCs w:val="18"/>
              </w:rPr>
              <w:t>IPE</w:t>
            </w:r>
            <w:r w:rsidRPr="00652C0C">
              <w:rPr>
                <w:rFonts w:ascii="Times New Roman" w:hAnsi="Times New Roman" w:hint="cs"/>
                <w:sz w:val="18"/>
                <w:szCs w:val="18"/>
                <w:rtl/>
              </w:rPr>
              <w:t>20</w:t>
            </w:r>
          </w:p>
        </w:tc>
        <w:tc>
          <w:tcPr>
            <w:tcW w:w="900" w:type="dxa"/>
            <w:vAlign w:val="center"/>
          </w:tcPr>
          <w:p w14:paraId="4505E95A" w14:textId="20C223E1" w:rsidR="00D0632D" w:rsidRPr="00652C0C" w:rsidRDefault="00D0632D" w:rsidP="00D0632D">
            <w:pPr>
              <w:spacing w:after="0" w:line="240" w:lineRule="auto"/>
              <w:jc w:val="center"/>
              <w:rPr>
                <w:rFonts w:ascii="Times New Roman" w:hAnsi="Times New Roman"/>
                <w:sz w:val="18"/>
                <w:szCs w:val="18"/>
              </w:rPr>
            </w:pPr>
            <w:r w:rsidRPr="00652C0C">
              <w:rPr>
                <w:rFonts w:ascii="Times New Roman" w:hAnsi="Times New Roman" w:hint="cs"/>
                <w:sz w:val="18"/>
                <w:szCs w:val="18"/>
                <w:rtl/>
              </w:rPr>
              <w:t>3</w:t>
            </w:r>
            <w:r w:rsidRPr="00652C0C">
              <w:rPr>
                <w:rFonts w:ascii="Times New Roman" w:hAnsi="Times New Roman"/>
                <w:sz w:val="18"/>
                <w:szCs w:val="18"/>
              </w:rPr>
              <w:t>IPE</w:t>
            </w:r>
            <w:r w:rsidRPr="00652C0C">
              <w:rPr>
                <w:rFonts w:ascii="Times New Roman" w:hAnsi="Times New Roman" w:hint="cs"/>
                <w:sz w:val="18"/>
                <w:szCs w:val="18"/>
                <w:rtl/>
              </w:rPr>
              <w:t>24</w:t>
            </w:r>
          </w:p>
        </w:tc>
        <w:tc>
          <w:tcPr>
            <w:tcW w:w="900" w:type="dxa"/>
            <w:vAlign w:val="center"/>
          </w:tcPr>
          <w:p w14:paraId="0ED5F1B9" w14:textId="52E734B8" w:rsidR="00D0632D" w:rsidRPr="00652C0C" w:rsidRDefault="00D0632D" w:rsidP="00D0632D">
            <w:pPr>
              <w:spacing w:after="0" w:line="240" w:lineRule="auto"/>
              <w:jc w:val="center"/>
              <w:rPr>
                <w:rFonts w:ascii="Times New Roman" w:hAnsi="Times New Roman"/>
                <w:sz w:val="18"/>
                <w:szCs w:val="18"/>
                <w:rtl/>
              </w:rPr>
            </w:pPr>
            <w:r w:rsidRPr="00652C0C">
              <w:rPr>
                <w:rFonts w:ascii="Times New Roman" w:hAnsi="Times New Roman" w:hint="cs"/>
                <w:sz w:val="18"/>
                <w:szCs w:val="18"/>
                <w:rtl/>
              </w:rPr>
              <w:t>3</w:t>
            </w:r>
            <w:r w:rsidRPr="00652C0C">
              <w:rPr>
                <w:rFonts w:ascii="Times New Roman" w:hAnsi="Times New Roman"/>
                <w:sz w:val="18"/>
                <w:szCs w:val="18"/>
              </w:rPr>
              <w:t>IPE</w:t>
            </w:r>
            <w:r w:rsidRPr="00652C0C">
              <w:rPr>
                <w:rFonts w:ascii="Times New Roman" w:hAnsi="Times New Roman" w:hint="cs"/>
                <w:sz w:val="18"/>
                <w:szCs w:val="18"/>
                <w:rtl/>
              </w:rPr>
              <w:t>22</w:t>
            </w:r>
          </w:p>
        </w:tc>
      </w:tr>
      <w:tr w:rsidR="00652C0C" w:rsidRPr="00652C0C" w14:paraId="26875CEF" w14:textId="77777777" w:rsidTr="000B79E8">
        <w:trPr>
          <w:trHeight w:val="530"/>
        </w:trPr>
        <w:tc>
          <w:tcPr>
            <w:tcW w:w="288" w:type="dxa"/>
            <w:vAlign w:val="center"/>
          </w:tcPr>
          <w:p w14:paraId="4F3A3FD4" w14:textId="0ADE69B6" w:rsidR="00D0632D" w:rsidRPr="00652C0C" w:rsidRDefault="00D0632D" w:rsidP="00D0632D">
            <w:pPr>
              <w:spacing w:after="0" w:line="240" w:lineRule="auto"/>
              <w:jc w:val="center"/>
              <w:rPr>
                <w:rFonts w:ascii="Times New Roman" w:hAnsi="Times New Roman"/>
                <w:sz w:val="18"/>
                <w:szCs w:val="18"/>
              </w:rPr>
            </w:pPr>
            <w:r w:rsidRPr="00652C0C">
              <w:rPr>
                <w:rFonts w:ascii="Times New Roman" w:hAnsi="Times New Roman" w:hint="cs"/>
                <w:sz w:val="18"/>
                <w:szCs w:val="18"/>
                <w:rtl/>
              </w:rPr>
              <w:t>5</w:t>
            </w:r>
          </w:p>
        </w:tc>
        <w:tc>
          <w:tcPr>
            <w:tcW w:w="871" w:type="dxa"/>
            <w:vAlign w:val="center"/>
          </w:tcPr>
          <w:p w14:paraId="08AF9664" w14:textId="118A300E" w:rsidR="00D0632D" w:rsidRPr="00652C0C" w:rsidRDefault="00D0632D" w:rsidP="00D0632D">
            <w:pPr>
              <w:spacing w:after="0" w:line="240" w:lineRule="auto"/>
              <w:jc w:val="center"/>
              <w:rPr>
                <w:rFonts w:ascii="Times New Roman" w:hAnsi="Times New Roman"/>
                <w:sz w:val="18"/>
                <w:szCs w:val="18"/>
              </w:rPr>
            </w:pPr>
            <w:r w:rsidRPr="00652C0C">
              <w:rPr>
                <w:rFonts w:ascii="Times New Roman" w:hAnsi="Times New Roman" w:hint="cs"/>
                <w:sz w:val="18"/>
                <w:szCs w:val="18"/>
                <w:rtl/>
              </w:rPr>
              <w:t>3</w:t>
            </w:r>
            <w:r w:rsidRPr="00652C0C">
              <w:rPr>
                <w:rFonts w:ascii="Times New Roman" w:hAnsi="Times New Roman"/>
                <w:sz w:val="18"/>
                <w:szCs w:val="18"/>
              </w:rPr>
              <w:t>IPE</w:t>
            </w:r>
            <w:r w:rsidRPr="00652C0C">
              <w:rPr>
                <w:rFonts w:ascii="Times New Roman" w:hAnsi="Times New Roman" w:hint="cs"/>
                <w:sz w:val="18"/>
                <w:szCs w:val="18"/>
                <w:rtl/>
              </w:rPr>
              <w:t>18</w:t>
            </w:r>
          </w:p>
        </w:tc>
        <w:tc>
          <w:tcPr>
            <w:tcW w:w="900" w:type="dxa"/>
            <w:vAlign w:val="center"/>
          </w:tcPr>
          <w:p w14:paraId="53291CCB" w14:textId="7D6240C1" w:rsidR="00D0632D" w:rsidRPr="00652C0C" w:rsidRDefault="00D0632D" w:rsidP="00D0632D">
            <w:pPr>
              <w:spacing w:after="0" w:line="240" w:lineRule="auto"/>
              <w:jc w:val="center"/>
              <w:rPr>
                <w:rFonts w:ascii="Times New Roman" w:hAnsi="Times New Roman"/>
                <w:sz w:val="18"/>
                <w:szCs w:val="18"/>
              </w:rPr>
            </w:pPr>
            <w:r w:rsidRPr="00652C0C">
              <w:rPr>
                <w:rFonts w:ascii="Times New Roman" w:hAnsi="Times New Roman" w:hint="cs"/>
                <w:sz w:val="18"/>
                <w:szCs w:val="18"/>
                <w:rtl/>
              </w:rPr>
              <w:t>3</w:t>
            </w:r>
            <w:r w:rsidRPr="00652C0C">
              <w:rPr>
                <w:rFonts w:ascii="Times New Roman" w:hAnsi="Times New Roman"/>
                <w:sz w:val="18"/>
                <w:szCs w:val="18"/>
              </w:rPr>
              <w:t>IPE</w:t>
            </w:r>
            <w:r w:rsidRPr="00652C0C">
              <w:rPr>
                <w:rFonts w:ascii="Times New Roman" w:hAnsi="Times New Roman" w:hint="cs"/>
                <w:sz w:val="18"/>
                <w:szCs w:val="18"/>
                <w:rtl/>
              </w:rPr>
              <w:t>20</w:t>
            </w:r>
          </w:p>
        </w:tc>
        <w:tc>
          <w:tcPr>
            <w:tcW w:w="900" w:type="dxa"/>
            <w:vAlign w:val="center"/>
          </w:tcPr>
          <w:p w14:paraId="6B4286DD" w14:textId="3D5B2ABE" w:rsidR="00D0632D" w:rsidRPr="00652C0C" w:rsidRDefault="00D0632D" w:rsidP="00D0632D">
            <w:pPr>
              <w:spacing w:after="0" w:line="240" w:lineRule="auto"/>
              <w:jc w:val="center"/>
              <w:rPr>
                <w:rFonts w:ascii="Times New Roman" w:hAnsi="Times New Roman"/>
                <w:sz w:val="18"/>
                <w:szCs w:val="18"/>
              </w:rPr>
            </w:pPr>
            <w:r w:rsidRPr="00652C0C">
              <w:rPr>
                <w:rFonts w:ascii="Times New Roman" w:hAnsi="Times New Roman" w:hint="cs"/>
                <w:sz w:val="18"/>
                <w:szCs w:val="18"/>
                <w:rtl/>
              </w:rPr>
              <w:t>3</w:t>
            </w:r>
            <w:r w:rsidRPr="00652C0C">
              <w:rPr>
                <w:rFonts w:ascii="Times New Roman" w:hAnsi="Times New Roman"/>
                <w:sz w:val="18"/>
                <w:szCs w:val="18"/>
              </w:rPr>
              <w:t>IPE</w:t>
            </w:r>
            <w:r w:rsidRPr="00652C0C">
              <w:rPr>
                <w:rFonts w:ascii="Times New Roman" w:hAnsi="Times New Roman" w:hint="cs"/>
                <w:sz w:val="18"/>
                <w:szCs w:val="18"/>
                <w:rtl/>
              </w:rPr>
              <w:t>27</w:t>
            </w:r>
          </w:p>
        </w:tc>
        <w:tc>
          <w:tcPr>
            <w:tcW w:w="900" w:type="dxa"/>
            <w:vAlign w:val="center"/>
          </w:tcPr>
          <w:p w14:paraId="723CB46F" w14:textId="6D8393F6" w:rsidR="00D0632D" w:rsidRPr="00652C0C" w:rsidRDefault="00D0632D" w:rsidP="00D0632D">
            <w:pPr>
              <w:spacing w:after="0" w:line="240" w:lineRule="auto"/>
              <w:jc w:val="center"/>
              <w:rPr>
                <w:rFonts w:ascii="Times New Roman" w:hAnsi="Times New Roman"/>
                <w:sz w:val="18"/>
                <w:szCs w:val="18"/>
              </w:rPr>
            </w:pPr>
            <w:r w:rsidRPr="00652C0C">
              <w:rPr>
                <w:rFonts w:ascii="Times New Roman" w:hAnsi="Times New Roman" w:hint="cs"/>
                <w:sz w:val="18"/>
                <w:szCs w:val="18"/>
                <w:rtl/>
              </w:rPr>
              <w:t>3</w:t>
            </w:r>
            <w:r w:rsidRPr="00652C0C">
              <w:rPr>
                <w:rFonts w:ascii="Times New Roman" w:hAnsi="Times New Roman"/>
                <w:sz w:val="18"/>
                <w:szCs w:val="18"/>
              </w:rPr>
              <w:t>IPE</w:t>
            </w:r>
            <w:r w:rsidRPr="00652C0C">
              <w:rPr>
                <w:rFonts w:ascii="Times New Roman" w:hAnsi="Times New Roman" w:hint="cs"/>
                <w:sz w:val="18"/>
                <w:szCs w:val="18"/>
                <w:rtl/>
              </w:rPr>
              <w:t>22</w:t>
            </w:r>
          </w:p>
        </w:tc>
        <w:tc>
          <w:tcPr>
            <w:tcW w:w="900" w:type="dxa"/>
            <w:vAlign w:val="center"/>
          </w:tcPr>
          <w:p w14:paraId="1DE2F2BF" w14:textId="6BD03582" w:rsidR="00D0632D" w:rsidRPr="00652C0C" w:rsidRDefault="00D0632D" w:rsidP="00D0632D">
            <w:pPr>
              <w:spacing w:after="0" w:line="240" w:lineRule="auto"/>
              <w:jc w:val="center"/>
              <w:rPr>
                <w:rFonts w:ascii="Times New Roman" w:hAnsi="Times New Roman"/>
                <w:sz w:val="18"/>
                <w:szCs w:val="18"/>
                <w:rtl/>
              </w:rPr>
            </w:pPr>
            <w:r w:rsidRPr="00652C0C">
              <w:rPr>
                <w:rFonts w:ascii="Times New Roman" w:hAnsi="Times New Roman" w:hint="cs"/>
                <w:sz w:val="18"/>
                <w:szCs w:val="18"/>
                <w:rtl/>
              </w:rPr>
              <w:t>3</w:t>
            </w:r>
            <w:r w:rsidRPr="00652C0C">
              <w:rPr>
                <w:rFonts w:ascii="Times New Roman" w:hAnsi="Times New Roman"/>
                <w:sz w:val="18"/>
                <w:szCs w:val="18"/>
              </w:rPr>
              <w:t>IPE</w:t>
            </w:r>
            <w:r w:rsidRPr="00652C0C">
              <w:rPr>
                <w:rFonts w:ascii="Times New Roman" w:hAnsi="Times New Roman" w:hint="cs"/>
                <w:sz w:val="18"/>
                <w:szCs w:val="18"/>
                <w:rtl/>
              </w:rPr>
              <w:t>20</w:t>
            </w:r>
            <w:r w:rsidRPr="00652C0C">
              <w:rPr>
                <w:rFonts w:ascii="Times New Roman" w:hAnsi="Times New Roman"/>
                <w:sz w:val="18"/>
                <w:szCs w:val="18"/>
              </w:rPr>
              <w:t>FA</w:t>
            </w:r>
            <w:r w:rsidRPr="00652C0C">
              <w:rPr>
                <w:rFonts w:ascii="Times New Roman" w:hAnsi="Times New Roman" w:hint="cs"/>
                <w:sz w:val="18"/>
                <w:szCs w:val="18"/>
                <w:rtl/>
              </w:rPr>
              <w:t>1</w:t>
            </w:r>
          </w:p>
        </w:tc>
      </w:tr>
      <w:tr w:rsidR="00652C0C" w:rsidRPr="00652C0C" w14:paraId="2CBD89E8" w14:textId="77777777" w:rsidTr="000B79E8">
        <w:trPr>
          <w:trHeight w:val="548"/>
        </w:trPr>
        <w:tc>
          <w:tcPr>
            <w:tcW w:w="288" w:type="dxa"/>
            <w:vAlign w:val="center"/>
          </w:tcPr>
          <w:p w14:paraId="20DE6850" w14:textId="2DA1A0DB" w:rsidR="00D0632D" w:rsidRPr="00652C0C" w:rsidRDefault="00D0632D" w:rsidP="00D0632D">
            <w:pPr>
              <w:spacing w:after="0" w:line="240" w:lineRule="auto"/>
              <w:jc w:val="center"/>
              <w:rPr>
                <w:rFonts w:ascii="Times New Roman" w:hAnsi="Times New Roman"/>
                <w:sz w:val="18"/>
                <w:szCs w:val="18"/>
              </w:rPr>
            </w:pPr>
            <w:r w:rsidRPr="00652C0C">
              <w:rPr>
                <w:rFonts w:ascii="Times New Roman" w:hAnsi="Times New Roman" w:hint="cs"/>
                <w:sz w:val="18"/>
                <w:szCs w:val="18"/>
                <w:rtl/>
              </w:rPr>
              <w:t>6</w:t>
            </w:r>
          </w:p>
        </w:tc>
        <w:tc>
          <w:tcPr>
            <w:tcW w:w="871" w:type="dxa"/>
            <w:vAlign w:val="center"/>
          </w:tcPr>
          <w:p w14:paraId="0F548BA6" w14:textId="2CA4C94D" w:rsidR="00D0632D" w:rsidRPr="00652C0C" w:rsidRDefault="00D0632D" w:rsidP="00D0632D">
            <w:pPr>
              <w:spacing w:after="0" w:line="240" w:lineRule="auto"/>
              <w:jc w:val="center"/>
              <w:rPr>
                <w:rFonts w:ascii="Times New Roman" w:hAnsi="Times New Roman"/>
                <w:sz w:val="18"/>
                <w:szCs w:val="18"/>
              </w:rPr>
            </w:pPr>
            <w:r w:rsidRPr="00652C0C">
              <w:rPr>
                <w:rFonts w:ascii="Times New Roman" w:hAnsi="Times New Roman" w:hint="cs"/>
                <w:sz w:val="18"/>
                <w:szCs w:val="18"/>
                <w:rtl/>
              </w:rPr>
              <w:t>3</w:t>
            </w:r>
            <w:r w:rsidRPr="00652C0C">
              <w:rPr>
                <w:rFonts w:ascii="Times New Roman" w:hAnsi="Times New Roman"/>
                <w:sz w:val="18"/>
                <w:szCs w:val="18"/>
              </w:rPr>
              <w:t>IPE</w:t>
            </w:r>
            <w:r w:rsidRPr="00652C0C">
              <w:rPr>
                <w:rFonts w:ascii="Times New Roman" w:hAnsi="Times New Roman" w:hint="cs"/>
                <w:sz w:val="18"/>
                <w:szCs w:val="18"/>
                <w:rtl/>
              </w:rPr>
              <w:t>18</w:t>
            </w:r>
            <w:r w:rsidRPr="00652C0C">
              <w:rPr>
                <w:rFonts w:ascii="Times New Roman" w:hAnsi="Times New Roman"/>
                <w:sz w:val="18"/>
                <w:szCs w:val="18"/>
              </w:rPr>
              <w:t>FA</w:t>
            </w:r>
            <w:r w:rsidRPr="00652C0C">
              <w:rPr>
                <w:rFonts w:ascii="Times New Roman" w:hAnsi="Times New Roman" w:hint="cs"/>
                <w:sz w:val="18"/>
                <w:szCs w:val="18"/>
                <w:rtl/>
              </w:rPr>
              <w:t>1</w:t>
            </w:r>
          </w:p>
        </w:tc>
        <w:tc>
          <w:tcPr>
            <w:tcW w:w="900" w:type="dxa"/>
            <w:vAlign w:val="center"/>
          </w:tcPr>
          <w:p w14:paraId="397E16D4" w14:textId="48CB5D59" w:rsidR="00D0632D" w:rsidRPr="00652C0C" w:rsidRDefault="00D0632D" w:rsidP="00D0632D">
            <w:pPr>
              <w:spacing w:after="0" w:line="240" w:lineRule="auto"/>
              <w:jc w:val="center"/>
              <w:rPr>
                <w:rFonts w:ascii="Times New Roman" w:hAnsi="Times New Roman"/>
                <w:sz w:val="18"/>
                <w:szCs w:val="18"/>
              </w:rPr>
            </w:pPr>
            <w:r w:rsidRPr="00652C0C">
              <w:rPr>
                <w:rFonts w:ascii="Times New Roman" w:hAnsi="Times New Roman" w:hint="cs"/>
                <w:sz w:val="18"/>
                <w:szCs w:val="18"/>
                <w:rtl/>
              </w:rPr>
              <w:t>3</w:t>
            </w:r>
            <w:r w:rsidRPr="00652C0C">
              <w:rPr>
                <w:rFonts w:ascii="Times New Roman" w:hAnsi="Times New Roman"/>
                <w:sz w:val="18"/>
                <w:szCs w:val="18"/>
              </w:rPr>
              <w:t>IPE</w:t>
            </w:r>
            <w:r w:rsidRPr="00652C0C">
              <w:rPr>
                <w:rFonts w:ascii="Times New Roman" w:hAnsi="Times New Roman" w:hint="cs"/>
                <w:sz w:val="18"/>
                <w:szCs w:val="18"/>
                <w:rtl/>
              </w:rPr>
              <w:t>20</w:t>
            </w:r>
            <w:r w:rsidRPr="00652C0C">
              <w:rPr>
                <w:rFonts w:ascii="Times New Roman" w:hAnsi="Times New Roman"/>
                <w:sz w:val="18"/>
                <w:szCs w:val="18"/>
              </w:rPr>
              <w:t>FC</w:t>
            </w:r>
            <w:r w:rsidRPr="00652C0C">
              <w:rPr>
                <w:rFonts w:ascii="Times New Roman" w:hAnsi="Times New Roman" w:hint="cs"/>
                <w:sz w:val="18"/>
                <w:szCs w:val="18"/>
                <w:rtl/>
              </w:rPr>
              <w:t>1</w:t>
            </w:r>
            <w:r w:rsidRPr="00652C0C">
              <w:rPr>
                <w:rFonts w:ascii="Times New Roman" w:hAnsi="Times New Roman"/>
                <w:sz w:val="18"/>
                <w:szCs w:val="18"/>
              </w:rPr>
              <w:t>WC</w:t>
            </w:r>
            <w:r w:rsidRPr="00652C0C">
              <w:rPr>
                <w:rFonts w:ascii="Times New Roman" w:hAnsi="Times New Roman" w:hint="cs"/>
                <w:sz w:val="18"/>
                <w:szCs w:val="18"/>
                <w:rtl/>
              </w:rPr>
              <w:t>2</w:t>
            </w:r>
          </w:p>
        </w:tc>
        <w:tc>
          <w:tcPr>
            <w:tcW w:w="900" w:type="dxa"/>
            <w:vAlign w:val="center"/>
          </w:tcPr>
          <w:p w14:paraId="353E8D58" w14:textId="3CC8F906" w:rsidR="00D0632D" w:rsidRPr="00652C0C" w:rsidRDefault="00D0632D" w:rsidP="00D0632D">
            <w:pPr>
              <w:spacing w:after="0" w:line="240" w:lineRule="auto"/>
              <w:jc w:val="center"/>
              <w:rPr>
                <w:rFonts w:ascii="Times New Roman" w:hAnsi="Times New Roman"/>
                <w:sz w:val="18"/>
                <w:szCs w:val="18"/>
              </w:rPr>
            </w:pPr>
            <w:r w:rsidRPr="00652C0C">
              <w:rPr>
                <w:rFonts w:ascii="Times New Roman" w:hAnsi="Times New Roman" w:hint="cs"/>
                <w:sz w:val="18"/>
                <w:szCs w:val="18"/>
                <w:rtl/>
              </w:rPr>
              <w:t>3</w:t>
            </w:r>
            <w:r w:rsidRPr="00652C0C">
              <w:rPr>
                <w:rFonts w:ascii="Times New Roman" w:hAnsi="Times New Roman"/>
                <w:sz w:val="18"/>
                <w:szCs w:val="18"/>
              </w:rPr>
              <w:t>IPE</w:t>
            </w:r>
            <w:r w:rsidRPr="00652C0C">
              <w:rPr>
                <w:rFonts w:ascii="Times New Roman" w:hAnsi="Times New Roman" w:hint="cs"/>
                <w:sz w:val="18"/>
                <w:szCs w:val="18"/>
                <w:rtl/>
              </w:rPr>
              <w:t>24</w:t>
            </w:r>
          </w:p>
        </w:tc>
        <w:tc>
          <w:tcPr>
            <w:tcW w:w="900" w:type="dxa"/>
            <w:vAlign w:val="center"/>
          </w:tcPr>
          <w:p w14:paraId="3BC14A00" w14:textId="05061EEB" w:rsidR="00D0632D" w:rsidRPr="00652C0C" w:rsidRDefault="00D0632D" w:rsidP="00D0632D">
            <w:pPr>
              <w:spacing w:after="0" w:line="240" w:lineRule="auto"/>
              <w:jc w:val="center"/>
              <w:rPr>
                <w:rFonts w:ascii="Times New Roman" w:hAnsi="Times New Roman"/>
                <w:sz w:val="18"/>
                <w:szCs w:val="18"/>
              </w:rPr>
            </w:pPr>
            <w:r w:rsidRPr="00652C0C">
              <w:rPr>
                <w:rFonts w:ascii="Times New Roman" w:hAnsi="Times New Roman" w:hint="cs"/>
                <w:sz w:val="18"/>
                <w:szCs w:val="18"/>
                <w:rtl/>
              </w:rPr>
              <w:t>3</w:t>
            </w:r>
            <w:r w:rsidRPr="00652C0C">
              <w:rPr>
                <w:rFonts w:ascii="Times New Roman" w:hAnsi="Times New Roman"/>
                <w:sz w:val="18"/>
                <w:szCs w:val="18"/>
              </w:rPr>
              <w:t>IPE</w:t>
            </w:r>
            <w:r w:rsidRPr="00652C0C">
              <w:rPr>
                <w:rFonts w:ascii="Times New Roman" w:hAnsi="Times New Roman" w:hint="cs"/>
                <w:sz w:val="18"/>
                <w:szCs w:val="18"/>
                <w:rtl/>
              </w:rPr>
              <w:t>22</w:t>
            </w:r>
            <w:r w:rsidRPr="00652C0C">
              <w:rPr>
                <w:rFonts w:ascii="Times New Roman" w:hAnsi="Times New Roman"/>
                <w:sz w:val="18"/>
                <w:szCs w:val="18"/>
              </w:rPr>
              <w:t>FA</w:t>
            </w:r>
            <w:r w:rsidRPr="00652C0C">
              <w:rPr>
                <w:rFonts w:ascii="Times New Roman" w:hAnsi="Times New Roman" w:hint="cs"/>
                <w:sz w:val="18"/>
                <w:szCs w:val="18"/>
                <w:rtl/>
              </w:rPr>
              <w:t>1</w:t>
            </w:r>
          </w:p>
        </w:tc>
        <w:tc>
          <w:tcPr>
            <w:tcW w:w="900" w:type="dxa"/>
            <w:vAlign w:val="center"/>
          </w:tcPr>
          <w:p w14:paraId="0140C476" w14:textId="56DCD8A3" w:rsidR="00D0632D" w:rsidRPr="00652C0C" w:rsidRDefault="00D0632D" w:rsidP="00D0632D">
            <w:pPr>
              <w:spacing w:after="0" w:line="240" w:lineRule="auto"/>
              <w:jc w:val="center"/>
              <w:rPr>
                <w:rFonts w:ascii="Times New Roman" w:hAnsi="Times New Roman"/>
                <w:sz w:val="18"/>
                <w:szCs w:val="18"/>
                <w:rtl/>
              </w:rPr>
            </w:pPr>
            <w:r w:rsidRPr="00652C0C">
              <w:rPr>
                <w:rFonts w:ascii="Times New Roman" w:hAnsi="Times New Roman" w:hint="cs"/>
                <w:sz w:val="18"/>
                <w:szCs w:val="18"/>
                <w:rtl/>
              </w:rPr>
              <w:t>3</w:t>
            </w:r>
            <w:r w:rsidRPr="00652C0C">
              <w:rPr>
                <w:rFonts w:ascii="Times New Roman" w:hAnsi="Times New Roman"/>
                <w:sz w:val="18"/>
                <w:szCs w:val="18"/>
              </w:rPr>
              <w:t>IPE</w:t>
            </w:r>
            <w:r w:rsidRPr="00652C0C">
              <w:rPr>
                <w:rFonts w:ascii="Times New Roman" w:hAnsi="Times New Roman" w:hint="cs"/>
                <w:sz w:val="18"/>
                <w:szCs w:val="18"/>
                <w:rtl/>
              </w:rPr>
              <w:t>22</w:t>
            </w:r>
          </w:p>
        </w:tc>
      </w:tr>
      <w:tr w:rsidR="009C4681" w:rsidRPr="00652C0C" w14:paraId="70704A22" w14:textId="77777777" w:rsidTr="009C4681">
        <w:trPr>
          <w:trHeight w:val="656"/>
        </w:trPr>
        <w:tc>
          <w:tcPr>
            <w:tcW w:w="288" w:type="dxa"/>
            <w:vAlign w:val="center"/>
          </w:tcPr>
          <w:p w14:paraId="4387B98E" w14:textId="6D5A2389" w:rsidR="009C4681" w:rsidRPr="00652C0C" w:rsidRDefault="009C4681" w:rsidP="00D0632D">
            <w:pPr>
              <w:spacing w:after="0" w:line="240" w:lineRule="auto"/>
              <w:jc w:val="center"/>
              <w:rPr>
                <w:rFonts w:ascii="Times New Roman" w:hAnsi="Times New Roman"/>
                <w:sz w:val="18"/>
                <w:szCs w:val="18"/>
                <w:rtl/>
              </w:rPr>
            </w:pPr>
            <w:r w:rsidRPr="00652C0C">
              <w:rPr>
                <w:rFonts w:ascii="Times New Roman" w:hAnsi="Times New Roman" w:hint="cs"/>
                <w:sz w:val="18"/>
                <w:szCs w:val="18"/>
                <w:rtl/>
              </w:rPr>
              <w:t>7</w:t>
            </w:r>
          </w:p>
        </w:tc>
        <w:tc>
          <w:tcPr>
            <w:tcW w:w="871" w:type="dxa"/>
            <w:vAlign w:val="center"/>
          </w:tcPr>
          <w:p w14:paraId="48E64B09" w14:textId="36123DEC" w:rsidR="009C4681" w:rsidRPr="00652C0C" w:rsidRDefault="009C4681" w:rsidP="00D0632D">
            <w:pPr>
              <w:spacing w:after="0" w:line="240" w:lineRule="auto"/>
              <w:jc w:val="center"/>
              <w:rPr>
                <w:rFonts w:ascii="Times New Roman" w:hAnsi="Times New Roman"/>
                <w:sz w:val="18"/>
                <w:szCs w:val="18"/>
                <w:rtl/>
              </w:rPr>
            </w:pPr>
            <w:r w:rsidRPr="00652C0C">
              <w:rPr>
                <w:rFonts w:ascii="Times New Roman" w:hAnsi="Times New Roman" w:hint="cs"/>
                <w:sz w:val="18"/>
                <w:szCs w:val="18"/>
                <w:rtl/>
              </w:rPr>
              <w:t>2</w:t>
            </w:r>
            <w:r w:rsidRPr="00652C0C">
              <w:rPr>
                <w:rFonts w:ascii="Times New Roman" w:hAnsi="Times New Roman"/>
                <w:sz w:val="18"/>
                <w:szCs w:val="18"/>
              </w:rPr>
              <w:t>IPE</w:t>
            </w:r>
            <w:r w:rsidRPr="00652C0C">
              <w:rPr>
                <w:rFonts w:ascii="Times New Roman" w:hAnsi="Times New Roman" w:hint="cs"/>
                <w:sz w:val="18"/>
                <w:szCs w:val="18"/>
                <w:rtl/>
              </w:rPr>
              <w:t>220</w:t>
            </w:r>
            <w:r w:rsidRPr="00652C0C">
              <w:rPr>
                <w:rFonts w:ascii="Times New Roman" w:hAnsi="Times New Roman"/>
                <w:sz w:val="18"/>
                <w:szCs w:val="18"/>
              </w:rPr>
              <w:t>-</w:t>
            </w:r>
            <w:r w:rsidRPr="00652C0C">
              <w:rPr>
                <w:rFonts w:ascii="Times New Roman" w:hAnsi="Times New Roman" w:hint="cs"/>
                <w:sz w:val="18"/>
                <w:szCs w:val="18"/>
                <w:rtl/>
              </w:rPr>
              <w:t>2</w:t>
            </w:r>
            <w:r w:rsidRPr="00652C0C">
              <w:rPr>
                <w:rFonts w:ascii="Times New Roman" w:hAnsi="Times New Roman"/>
                <w:sz w:val="18"/>
                <w:szCs w:val="18"/>
              </w:rPr>
              <w:t>PL</w:t>
            </w:r>
            <w:r w:rsidRPr="00652C0C">
              <w:rPr>
                <w:rFonts w:ascii="Times New Roman" w:hAnsi="Times New Roman" w:hint="cs"/>
                <w:sz w:val="18"/>
                <w:szCs w:val="18"/>
                <w:rtl/>
              </w:rPr>
              <w:t>6</w:t>
            </w:r>
            <w:r w:rsidRPr="00652C0C">
              <w:rPr>
                <w:rFonts w:ascii="Times New Roman" w:hAnsi="Times New Roman"/>
                <w:sz w:val="18"/>
                <w:szCs w:val="18"/>
              </w:rPr>
              <w:t>x</w:t>
            </w:r>
            <w:r w:rsidRPr="00652C0C">
              <w:rPr>
                <w:rFonts w:ascii="Times New Roman" w:hAnsi="Times New Roman" w:hint="cs"/>
                <w:sz w:val="18"/>
                <w:szCs w:val="18"/>
                <w:rtl/>
              </w:rPr>
              <w:t>150</w:t>
            </w:r>
          </w:p>
        </w:tc>
        <w:tc>
          <w:tcPr>
            <w:tcW w:w="900" w:type="dxa"/>
            <w:vAlign w:val="center"/>
          </w:tcPr>
          <w:p w14:paraId="45D978ED" w14:textId="74DE6A03" w:rsidR="009C4681" w:rsidRPr="00652C0C" w:rsidRDefault="009C4681" w:rsidP="00D0632D">
            <w:pPr>
              <w:spacing w:after="0" w:line="240" w:lineRule="auto"/>
              <w:jc w:val="center"/>
              <w:rPr>
                <w:rFonts w:ascii="Times New Roman" w:hAnsi="Times New Roman"/>
                <w:sz w:val="18"/>
                <w:szCs w:val="18"/>
                <w:rtl/>
              </w:rPr>
            </w:pPr>
            <w:r w:rsidRPr="00652C0C">
              <w:rPr>
                <w:rFonts w:ascii="Times New Roman" w:hAnsi="Times New Roman" w:hint="cs"/>
                <w:sz w:val="18"/>
                <w:szCs w:val="18"/>
                <w:rtl/>
              </w:rPr>
              <w:t>3</w:t>
            </w:r>
            <w:r w:rsidRPr="00652C0C">
              <w:rPr>
                <w:rFonts w:ascii="Times New Roman" w:hAnsi="Times New Roman"/>
                <w:sz w:val="18"/>
                <w:szCs w:val="18"/>
              </w:rPr>
              <w:t>IPE</w:t>
            </w:r>
            <w:r w:rsidRPr="00652C0C">
              <w:rPr>
                <w:rFonts w:ascii="Times New Roman" w:hAnsi="Times New Roman" w:hint="cs"/>
                <w:sz w:val="18"/>
                <w:szCs w:val="18"/>
                <w:rtl/>
              </w:rPr>
              <w:t>14</w:t>
            </w:r>
          </w:p>
        </w:tc>
        <w:tc>
          <w:tcPr>
            <w:tcW w:w="900" w:type="dxa"/>
            <w:vAlign w:val="center"/>
          </w:tcPr>
          <w:p w14:paraId="43010213" w14:textId="1395E8C8" w:rsidR="009C4681" w:rsidRPr="00652C0C" w:rsidRDefault="009C4681" w:rsidP="00D0632D">
            <w:pPr>
              <w:spacing w:after="0" w:line="240" w:lineRule="auto"/>
              <w:jc w:val="center"/>
              <w:rPr>
                <w:rFonts w:ascii="Times New Roman" w:hAnsi="Times New Roman"/>
                <w:sz w:val="18"/>
                <w:szCs w:val="18"/>
                <w:rtl/>
              </w:rPr>
            </w:pPr>
            <w:r w:rsidRPr="00652C0C">
              <w:rPr>
                <w:rFonts w:ascii="Times New Roman" w:hAnsi="Times New Roman" w:hint="cs"/>
                <w:sz w:val="18"/>
                <w:szCs w:val="18"/>
                <w:rtl/>
              </w:rPr>
              <w:t>3</w:t>
            </w:r>
            <w:r w:rsidRPr="00652C0C">
              <w:rPr>
                <w:rFonts w:ascii="Times New Roman" w:hAnsi="Times New Roman"/>
                <w:sz w:val="18"/>
                <w:szCs w:val="18"/>
              </w:rPr>
              <w:t>IPE</w:t>
            </w:r>
            <w:r w:rsidRPr="00652C0C">
              <w:rPr>
                <w:rFonts w:ascii="Times New Roman" w:hAnsi="Times New Roman" w:hint="cs"/>
                <w:sz w:val="18"/>
                <w:szCs w:val="18"/>
                <w:rtl/>
              </w:rPr>
              <w:t>27</w:t>
            </w:r>
          </w:p>
        </w:tc>
        <w:tc>
          <w:tcPr>
            <w:tcW w:w="900" w:type="dxa"/>
            <w:vAlign w:val="center"/>
          </w:tcPr>
          <w:p w14:paraId="18B974E9" w14:textId="79100583" w:rsidR="009C4681" w:rsidRPr="00652C0C" w:rsidRDefault="009C4681" w:rsidP="00D0632D">
            <w:pPr>
              <w:spacing w:after="0" w:line="240" w:lineRule="auto"/>
              <w:jc w:val="center"/>
              <w:rPr>
                <w:rFonts w:ascii="Times New Roman" w:hAnsi="Times New Roman"/>
                <w:sz w:val="18"/>
                <w:szCs w:val="18"/>
                <w:rtl/>
              </w:rPr>
            </w:pPr>
            <w:r w:rsidRPr="00652C0C">
              <w:rPr>
                <w:rFonts w:ascii="Times New Roman" w:hAnsi="Times New Roman" w:hint="cs"/>
                <w:sz w:val="18"/>
                <w:szCs w:val="18"/>
                <w:rtl/>
              </w:rPr>
              <w:t>3</w:t>
            </w:r>
            <w:r w:rsidRPr="00652C0C">
              <w:rPr>
                <w:rFonts w:ascii="Times New Roman" w:hAnsi="Times New Roman"/>
                <w:sz w:val="18"/>
                <w:szCs w:val="18"/>
              </w:rPr>
              <w:t>IPE</w:t>
            </w:r>
            <w:r w:rsidRPr="00652C0C">
              <w:rPr>
                <w:rFonts w:ascii="Times New Roman" w:hAnsi="Times New Roman" w:hint="cs"/>
                <w:sz w:val="18"/>
                <w:szCs w:val="18"/>
                <w:rtl/>
              </w:rPr>
              <w:t>22</w:t>
            </w:r>
          </w:p>
        </w:tc>
        <w:tc>
          <w:tcPr>
            <w:tcW w:w="900" w:type="dxa"/>
            <w:vAlign w:val="center"/>
          </w:tcPr>
          <w:p w14:paraId="1DC6D89A" w14:textId="76B07004" w:rsidR="009C4681" w:rsidRPr="00652C0C" w:rsidRDefault="009C4681" w:rsidP="00D0632D">
            <w:pPr>
              <w:spacing w:after="0" w:line="240" w:lineRule="auto"/>
              <w:jc w:val="center"/>
              <w:rPr>
                <w:rFonts w:ascii="Times New Roman" w:hAnsi="Times New Roman"/>
                <w:sz w:val="18"/>
                <w:szCs w:val="18"/>
                <w:rtl/>
              </w:rPr>
            </w:pPr>
            <w:r w:rsidRPr="00652C0C">
              <w:rPr>
                <w:rFonts w:ascii="Times New Roman" w:hAnsi="Times New Roman" w:hint="cs"/>
                <w:sz w:val="18"/>
                <w:szCs w:val="18"/>
                <w:rtl/>
              </w:rPr>
              <w:t>3</w:t>
            </w:r>
            <w:r w:rsidRPr="00652C0C">
              <w:rPr>
                <w:rFonts w:ascii="Times New Roman" w:hAnsi="Times New Roman"/>
                <w:sz w:val="18"/>
                <w:szCs w:val="18"/>
              </w:rPr>
              <w:t>IPE</w:t>
            </w:r>
            <w:r w:rsidRPr="00652C0C">
              <w:rPr>
                <w:rFonts w:ascii="Times New Roman" w:hAnsi="Times New Roman" w:hint="cs"/>
                <w:sz w:val="18"/>
                <w:szCs w:val="18"/>
                <w:rtl/>
              </w:rPr>
              <w:t>22</w:t>
            </w:r>
          </w:p>
        </w:tc>
      </w:tr>
      <w:tr w:rsidR="009C4681" w:rsidRPr="00652C0C" w14:paraId="6EE54FEA" w14:textId="77777777" w:rsidTr="000B79E8">
        <w:trPr>
          <w:trHeight w:val="566"/>
        </w:trPr>
        <w:tc>
          <w:tcPr>
            <w:tcW w:w="288" w:type="dxa"/>
            <w:vAlign w:val="center"/>
          </w:tcPr>
          <w:p w14:paraId="1ED8F16A" w14:textId="4FF1E636" w:rsidR="009C4681" w:rsidRPr="00652C0C" w:rsidRDefault="009C4681" w:rsidP="00D0632D">
            <w:pPr>
              <w:spacing w:after="0" w:line="240" w:lineRule="auto"/>
              <w:jc w:val="center"/>
              <w:rPr>
                <w:rFonts w:ascii="Times New Roman" w:hAnsi="Times New Roman"/>
                <w:sz w:val="18"/>
                <w:szCs w:val="18"/>
                <w:rtl/>
              </w:rPr>
            </w:pPr>
            <w:r w:rsidRPr="00652C0C">
              <w:rPr>
                <w:rFonts w:ascii="Times New Roman" w:hAnsi="Times New Roman" w:hint="cs"/>
                <w:sz w:val="18"/>
                <w:szCs w:val="18"/>
                <w:rtl/>
              </w:rPr>
              <w:t>8</w:t>
            </w:r>
          </w:p>
        </w:tc>
        <w:tc>
          <w:tcPr>
            <w:tcW w:w="871" w:type="dxa"/>
            <w:vAlign w:val="center"/>
          </w:tcPr>
          <w:p w14:paraId="03B23B1D" w14:textId="0E1974AB" w:rsidR="009C4681" w:rsidRPr="00652C0C" w:rsidRDefault="009C4681" w:rsidP="00D0632D">
            <w:pPr>
              <w:spacing w:after="0" w:line="240" w:lineRule="auto"/>
              <w:jc w:val="center"/>
              <w:rPr>
                <w:rFonts w:ascii="Times New Roman" w:hAnsi="Times New Roman"/>
                <w:sz w:val="18"/>
                <w:szCs w:val="18"/>
                <w:rtl/>
              </w:rPr>
            </w:pPr>
            <w:r w:rsidRPr="00652C0C">
              <w:rPr>
                <w:rFonts w:ascii="Times New Roman" w:hAnsi="Times New Roman" w:hint="cs"/>
                <w:sz w:val="18"/>
                <w:szCs w:val="18"/>
                <w:rtl/>
              </w:rPr>
              <w:t>3</w:t>
            </w:r>
            <w:r w:rsidRPr="00652C0C">
              <w:rPr>
                <w:rFonts w:ascii="Times New Roman" w:hAnsi="Times New Roman"/>
                <w:sz w:val="18"/>
                <w:szCs w:val="18"/>
              </w:rPr>
              <w:t>IPE</w:t>
            </w:r>
            <w:r w:rsidRPr="00652C0C">
              <w:rPr>
                <w:rFonts w:ascii="Times New Roman" w:hAnsi="Times New Roman" w:hint="cs"/>
                <w:sz w:val="18"/>
                <w:szCs w:val="18"/>
                <w:rtl/>
              </w:rPr>
              <w:t>20</w:t>
            </w:r>
          </w:p>
        </w:tc>
        <w:tc>
          <w:tcPr>
            <w:tcW w:w="900" w:type="dxa"/>
            <w:vAlign w:val="center"/>
          </w:tcPr>
          <w:p w14:paraId="67928593" w14:textId="019D8FCE" w:rsidR="009C4681" w:rsidRPr="00652C0C" w:rsidRDefault="009C4681" w:rsidP="00D0632D">
            <w:pPr>
              <w:spacing w:after="0" w:line="240" w:lineRule="auto"/>
              <w:jc w:val="center"/>
              <w:rPr>
                <w:rFonts w:ascii="Times New Roman" w:hAnsi="Times New Roman"/>
                <w:sz w:val="18"/>
                <w:szCs w:val="18"/>
                <w:rtl/>
              </w:rPr>
            </w:pPr>
            <w:r w:rsidRPr="00652C0C">
              <w:rPr>
                <w:rFonts w:ascii="Times New Roman" w:hAnsi="Times New Roman" w:hint="cs"/>
                <w:sz w:val="18"/>
                <w:szCs w:val="18"/>
                <w:rtl/>
              </w:rPr>
              <w:t>3</w:t>
            </w:r>
            <w:r w:rsidRPr="00652C0C">
              <w:rPr>
                <w:rFonts w:ascii="Times New Roman" w:hAnsi="Times New Roman"/>
                <w:sz w:val="18"/>
                <w:szCs w:val="18"/>
              </w:rPr>
              <w:t>IPE</w:t>
            </w:r>
            <w:r w:rsidRPr="00652C0C">
              <w:rPr>
                <w:rFonts w:ascii="Times New Roman" w:hAnsi="Times New Roman" w:hint="cs"/>
                <w:sz w:val="18"/>
                <w:szCs w:val="18"/>
                <w:rtl/>
              </w:rPr>
              <w:t>24</w:t>
            </w:r>
            <w:r w:rsidRPr="00652C0C">
              <w:rPr>
                <w:rFonts w:ascii="Times New Roman" w:hAnsi="Times New Roman"/>
                <w:sz w:val="18"/>
                <w:szCs w:val="18"/>
              </w:rPr>
              <w:t>FA</w:t>
            </w:r>
            <w:r w:rsidRPr="00652C0C">
              <w:rPr>
                <w:rFonts w:ascii="Times New Roman" w:hAnsi="Times New Roman" w:hint="cs"/>
                <w:sz w:val="18"/>
                <w:szCs w:val="18"/>
                <w:rtl/>
              </w:rPr>
              <w:t>1</w:t>
            </w:r>
            <w:r w:rsidRPr="00652C0C">
              <w:rPr>
                <w:rFonts w:ascii="Times New Roman" w:hAnsi="Times New Roman"/>
                <w:sz w:val="18"/>
                <w:szCs w:val="18"/>
              </w:rPr>
              <w:t>WA</w:t>
            </w:r>
            <w:r w:rsidRPr="00652C0C">
              <w:rPr>
                <w:rFonts w:ascii="Times New Roman" w:hAnsi="Times New Roman" w:hint="cs"/>
                <w:sz w:val="18"/>
                <w:szCs w:val="18"/>
                <w:rtl/>
              </w:rPr>
              <w:t>2</w:t>
            </w:r>
          </w:p>
        </w:tc>
        <w:tc>
          <w:tcPr>
            <w:tcW w:w="900" w:type="dxa"/>
            <w:vAlign w:val="center"/>
          </w:tcPr>
          <w:p w14:paraId="7B1B4186" w14:textId="14A2707C" w:rsidR="009C4681" w:rsidRPr="00652C0C" w:rsidRDefault="009C4681" w:rsidP="00D0632D">
            <w:pPr>
              <w:spacing w:after="0" w:line="240" w:lineRule="auto"/>
              <w:jc w:val="center"/>
              <w:rPr>
                <w:rFonts w:ascii="Times New Roman" w:hAnsi="Times New Roman"/>
                <w:sz w:val="18"/>
                <w:szCs w:val="18"/>
                <w:rtl/>
              </w:rPr>
            </w:pPr>
            <w:r w:rsidRPr="00652C0C">
              <w:rPr>
                <w:rFonts w:ascii="Times New Roman" w:hAnsi="Times New Roman" w:hint="cs"/>
                <w:sz w:val="18"/>
                <w:szCs w:val="18"/>
                <w:rtl/>
              </w:rPr>
              <w:t>3</w:t>
            </w:r>
            <w:r w:rsidRPr="00652C0C">
              <w:rPr>
                <w:rFonts w:ascii="Times New Roman" w:hAnsi="Times New Roman"/>
                <w:sz w:val="18"/>
                <w:szCs w:val="18"/>
              </w:rPr>
              <w:t>IPE</w:t>
            </w:r>
            <w:r w:rsidRPr="00652C0C">
              <w:rPr>
                <w:rFonts w:ascii="Times New Roman" w:hAnsi="Times New Roman" w:hint="cs"/>
                <w:sz w:val="18"/>
                <w:szCs w:val="18"/>
                <w:rtl/>
              </w:rPr>
              <w:t>27</w:t>
            </w:r>
          </w:p>
        </w:tc>
        <w:tc>
          <w:tcPr>
            <w:tcW w:w="900" w:type="dxa"/>
            <w:vAlign w:val="center"/>
          </w:tcPr>
          <w:p w14:paraId="5FADABD0" w14:textId="36C203B0" w:rsidR="009C4681" w:rsidRPr="00652C0C" w:rsidRDefault="009C4681" w:rsidP="00D0632D">
            <w:pPr>
              <w:spacing w:after="0" w:line="240" w:lineRule="auto"/>
              <w:jc w:val="center"/>
              <w:rPr>
                <w:rFonts w:ascii="Times New Roman" w:hAnsi="Times New Roman"/>
                <w:sz w:val="18"/>
                <w:szCs w:val="18"/>
                <w:rtl/>
              </w:rPr>
            </w:pPr>
            <w:r w:rsidRPr="00652C0C">
              <w:rPr>
                <w:rFonts w:ascii="Times New Roman" w:hAnsi="Times New Roman" w:hint="cs"/>
                <w:sz w:val="18"/>
                <w:szCs w:val="18"/>
                <w:rtl/>
              </w:rPr>
              <w:t>3</w:t>
            </w:r>
            <w:r w:rsidRPr="00652C0C">
              <w:rPr>
                <w:rFonts w:ascii="Times New Roman" w:hAnsi="Times New Roman"/>
                <w:sz w:val="18"/>
                <w:szCs w:val="18"/>
              </w:rPr>
              <w:t>IPE</w:t>
            </w:r>
            <w:r w:rsidRPr="00652C0C">
              <w:rPr>
                <w:rFonts w:ascii="Times New Roman" w:hAnsi="Times New Roman" w:hint="cs"/>
                <w:sz w:val="18"/>
                <w:szCs w:val="18"/>
                <w:rtl/>
              </w:rPr>
              <w:t>20</w:t>
            </w:r>
            <w:r w:rsidRPr="00652C0C">
              <w:rPr>
                <w:rFonts w:ascii="Times New Roman" w:hAnsi="Times New Roman"/>
                <w:sz w:val="18"/>
                <w:szCs w:val="18"/>
              </w:rPr>
              <w:t>FA</w:t>
            </w:r>
            <w:r w:rsidRPr="00652C0C">
              <w:rPr>
                <w:rFonts w:ascii="Times New Roman" w:hAnsi="Times New Roman" w:hint="cs"/>
                <w:sz w:val="18"/>
                <w:szCs w:val="18"/>
                <w:rtl/>
              </w:rPr>
              <w:t>1</w:t>
            </w:r>
          </w:p>
        </w:tc>
        <w:tc>
          <w:tcPr>
            <w:tcW w:w="900" w:type="dxa"/>
            <w:vAlign w:val="center"/>
          </w:tcPr>
          <w:p w14:paraId="24A52767" w14:textId="4C145695" w:rsidR="009C4681" w:rsidRPr="00652C0C" w:rsidRDefault="009C4681" w:rsidP="00D0632D">
            <w:pPr>
              <w:spacing w:after="0" w:line="240" w:lineRule="auto"/>
              <w:jc w:val="center"/>
              <w:rPr>
                <w:rFonts w:ascii="Times New Roman" w:hAnsi="Times New Roman"/>
                <w:sz w:val="18"/>
                <w:szCs w:val="18"/>
                <w:rtl/>
              </w:rPr>
            </w:pPr>
            <w:r w:rsidRPr="00652C0C">
              <w:rPr>
                <w:rFonts w:ascii="Times New Roman" w:hAnsi="Times New Roman" w:hint="cs"/>
                <w:sz w:val="18"/>
                <w:szCs w:val="18"/>
                <w:rtl/>
              </w:rPr>
              <w:t>3</w:t>
            </w:r>
            <w:r w:rsidRPr="00652C0C">
              <w:rPr>
                <w:rFonts w:ascii="Times New Roman" w:hAnsi="Times New Roman"/>
                <w:sz w:val="18"/>
                <w:szCs w:val="18"/>
              </w:rPr>
              <w:t>IPE</w:t>
            </w:r>
            <w:r w:rsidRPr="00652C0C">
              <w:rPr>
                <w:rFonts w:ascii="Times New Roman" w:hAnsi="Times New Roman" w:hint="cs"/>
                <w:sz w:val="18"/>
                <w:szCs w:val="18"/>
                <w:rtl/>
              </w:rPr>
              <w:t>22</w:t>
            </w:r>
          </w:p>
        </w:tc>
      </w:tr>
      <w:tr w:rsidR="009C4681" w:rsidRPr="00652C0C" w14:paraId="622E0452" w14:textId="77777777" w:rsidTr="004070BA">
        <w:trPr>
          <w:trHeight w:val="350"/>
        </w:trPr>
        <w:tc>
          <w:tcPr>
            <w:tcW w:w="4759" w:type="dxa"/>
            <w:gridSpan w:val="6"/>
            <w:vAlign w:val="center"/>
          </w:tcPr>
          <w:p w14:paraId="5EAE5CE1" w14:textId="7905729A" w:rsidR="009C4681" w:rsidRPr="000B79E8" w:rsidRDefault="009C4681" w:rsidP="00D0632D">
            <w:pPr>
              <w:spacing w:after="0" w:line="240" w:lineRule="auto"/>
              <w:jc w:val="center"/>
              <w:rPr>
                <w:rFonts w:ascii="Times New Roman" w:hAnsi="Times New Roman"/>
                <w:sz w:val="18"/>
                <w:szCs w:val="18"/>
                <w:rtl/>
              </w:rPr>
            </w:pPr>
            <w:r w:rsidRPr="000B79E8">
              <w:rPr>
                <w:rFonts w:ascii="Times New Roman" w:hAnsi="Times New Roman"/>
                <w:color w:val="0D0D0D" w:themeColor="text1" w:themeTint="F2"/>
                <w:sz w:val="18"/>
                <w:szCs w:val="18"/>
              </w:rPr>
              <w:t>Beam Dimensions</w:t>
            </w:r>
          </w:p>
        </w:tc>
      </w:tr>
      <w:tr w:rsidR="000B79E8" w:rsidRPr="00652C0C" w14:paraId="7A79719F" w14:textId="77777777" w:rsidTr="006F1A63">
        <w:trPr>
          <w:cantSplit/>
          <w:trHeight w:val="800"/>
        </w:trPr>
        <w:tc>
          <w:tcPr>
            <w:tcW w:w="288" w:type="dxa"/>
            <w:textDirection w:val="btLr"/>
            <w:vAlign w:val="center"/>
          </w:tcPr>
          <w:p w14:paraId="1A689CCD" w14:textId="28E7A2D8" w:rsidR="000B79E8" w:rsidRPr="00652C0C" w:rsidRDefault="000B79E8" w:rsidP="009C4681">
            <w:pPr>
              <w:spacing w:after="0" w:line="240" w:lineRule="auto"/>
              <w:jc w:val="center"/>
              <w:rPr>
                <w:rFonts w:ascii="Times New Roman" w:hAnsi="Times New Roman"/>
                <w:sz w:val="18"/>
                <w:szCs w:val="18"/>
                <w:rtl/>
              </w:rPr>
            </w:pPr>
            <w:r w:rsidRPr="009C4681">
              <w:rPr>
                <w:rFonts w:ascii="Times New Roman" w:hAnsi="Times New Roman"/>
                <w:sz w:val="18"/>
                <w:szCs w:val="18"/>
              </w:rPr>
              <w:t>Floors</w:t>
            </w:r>
          </w:p>
        </w:tc>
        <w:tc>
          <w:tcPr>
            <w:tcW w:w="871" w:type="dxa"/>
            <w:vAlign w:val="center"/>
          </w:tcPr>
          <w:p w14:paraId="3A54243D" w14:textId="595F0738" w:rsidR="000B79E8" w:rsidRPr="00652C0C" w:rsidRDefault="000B79E8" w:rsidP="009C4681">
            <w:pPr>
              <w:spacing w:after="0" w:line="240" w:lineRule="auto"/>
              <w:jc w:val="center"/>
              <w:rPr>
                <w:rFonts w:ascii="Times New Roman" w:hAnsi="Times New Roman"/>
                <w:sz w:val="18"/>
                <w:szCs w:val="18"/>
                <w:rtl/>
              </w:rPr>
            </w:pPr>
            <w:r w:rsidRPr="009C4681">
              <w:rPr>
                <w:rFonts w:ascii="Times New Roman" w:hAnsi="Times New Roman"/>
                <w:sz w:val="18"/>
                <w:szCs w:val="18"/>
              </w:rPr>
              <w:t>Beams around</w:t>
            </w:r>
          </w:p>
        </w:tc>
        <w:tc>
          <w:tcPr>
            <w:tcW w:w="900" w:type="dxa"/>
            <w:vAlign w:val="center"/>
          </w:tcPr>
          <w:p w14:paraId="48FF01BD" w14:textId="2DA4C583" w:rsidR="000B79E8" w:rsidRPr="00652C0C" w:rsidRDefault="000B79E8" w:rsidP="009C4681">
            <w:pPr>
              <w:spacing w:after="0" w:line="240" w:lineRule="auto"/>
              <w:jc w:val="center"/>
              <w:rPr>
                <w:rFonts w:ascii="Times New Roman" w:hAnsi="Times New Roman"/>
                <w:sz w:val="18"/>
                <w:szCs w:val="18"/>
                <w:rtl/>
              </w:rPr>
            </w:pPr>
            <w:r w:rsidRPr="009C4681">
              <w:rPr>
                <w:rFonts w:ascii="Times New Roman" w:hAnsi="Times New Roman"/>
                <w:sz w:val="18"/>
                <w:szCs w:val="18"/>
              </w:rPr>
              <w:t>Linked beams</w:t>
            </w:r>
          </w:p>
        </w:tc>
        <w:tc>
          <w:tcPr>
            <w:tcW w:w="900" w:type="dxa"/>
            <w:vAlign w:val="center"/>
          </w:tcPr>
          <w:p w14:paraId="79F297BB" w14:textId="253A0816" w:rsidR="000B79E8" w:rsidRPr="00652C0C" w:rsidRDefault="000B79E8" w:rsidP="009C4681">
            <w:pPr>
              <w:spacing w:after="0" w:line="240" w:lineRule="auto"/>
              <w:jc w:val="center"/>
              <w:rPr>
                <w:rFonts w:ascii="Times New Roman" w:hAnsi="Times New Roman"/>
                <w:sz w:val="18"/>
                <w:szCs w:val="18"/>
                <w:rtl/>
              </w:rPr>
            </w:pPr>
            <w:r w:rsidRPr="009C4681">
              <w:rPr>
                <w:rFonts w:ascii="Times New Roman" w:hAnsi="Times New Roman"/>
                <w:sz w:val="18"/>
                <w:szCs w:val="18"/>
              </w:rPr>
              <w:t>Beams around</w:t>
            </w:r>
          </w:p>
        </w:tc>
        <w:tc>
          <w:tcPr>
            <w:tcW w:w="1800" w:type="dxa"/>
            <w:gridSpan w:val="2"/>
            <w:vAlign w:val="center"/>
          </w:tcPr>
          <w:p w14:paraId="1388999A" w14:textId="02FC70C9" w:rsidR="000B79E8" w:rsidRPr="00652C0C" w:rsidRDefault="000B79E8" w:rsidP="009C4681">
            <w:pPr>
              <w:spacing w:after="0" w:line="240" w:lineRule="auto"/>
              <w:jc w:val="center"/>
              <w:rPr>
                <w:rFonts w:ascii="Times New Roman" w:hAnsi="Times New Roman"/>
                <w:sz w:val="18"/>
                <w:szCs w:val="18"/>
                <w:rtl/>
              </w:rPr>
            </w:pPr>
            <w:r w:rsidRPr="009C4681">
              <w:rPr>
                <w:rFonts w:ascii="Times New Roman" w:hAnsi="Times New Roman"/>
                <w:sz w:val="18"/>
                <w:szCs w:val="18"/>
              </w:rPr>
              <w:t>Beams around</w:t>
            </w:r>
          </w:p>
        </w:tc>
      </w:tr>
      <w:tr w:rsidR="000B79E8" w:rsidRPr="00652C0C" w14:paraId="0EF79365" w14:textId="77777777" w:rsidTr="004070BA">
        <w:trPr>
          <w:trHeight w:val="656"/>
        </w:trPr>
        <w:tc>
          <w:tcPr>
            <w:tcW w:w="288" w:type="dxa"/>
            <w:vAlign w:val="center"/>
          </w:tcPr>
          <w:p w14:paraId="6E37B85E" w14:textId="192CEDC5" w:rsidR="000B79E8" w:rsidRPr="00652C0C" w:rsidRDefault="000B79E8" w:rsidP="009C4681">
            <w:pPr>
              <w:spacing w:after="0" w:line="240" w:lineRule="auto"/>
              <w:jc w:val="center"/>
              <w:rPr>
                <w:rFonts w:ascii="Times New Roman" w:hAnsi="Times New Roman"/>
                <w:sz w:val="18"/>
                <w:szCs w:val="18"/>
                <w:rtl/>
              </w:rPr>
            </w:pPr>
            <w:r w:rsidRPr="009C4681">
              <w:rPr>
                <w:rFonts w:ascii="Times New Roman" w:hAnsi="Times New Roman" w:hint="cs"/>
                <w:sz w:val="18"/>
                <w:szCs w:val="18"/>
                <w:rtl/>
              </w:rPr>
              <w:t>1</w:t>
            </w:r>
          </w:p>
        </w:tc>
        <w:tc>
          <w:tcPr>
            <w:tcW w:w="871" w:type="dxa"/>
            <w:vAlign w:val="center"/>
          </w:tcPr>
          <w:p w14:paraId="6AA8F1CC" w14:textId="6BAA61ED" w:rsidR="000B79E8" w:rsidRPr="00652C0C" w:rsidRDefault="000B79E8" w:rsidP="009C4681">
            <w:pPr>
              <w:spacing w:after="0" w:line="240" w:lineRule="auto"/>
              <w:jc w:val="center"/>
              <w:rPr>
                <w:rFonts w:ascii="Times New Roman" w:hAnsi="Times New Roman"/>
                <w:sz w:val="18"/>
                <w:szCs w:val="18"/>
                <w:rtl/>
              </w:rPr>
            </w:pPr>
            <w:r w:rsidRPr="009C4681">
              <w:rPr>
                <w:rFonts w:ascii="Times New Roman" w:hAnsi="Times New Roman"/>
                <w:sz w:val="18"/>
                <w:szCs w:val="18"/>
              </w:rPr>
              <w:t>IPE</w:t>
            </w:r>
            <w:r w:rsidRPr="009C4681">
              <w:rPr>
                <w:rFonts w:ascii="Times New Roman" w:hAnsi="Times New Roman" w:hint="cs"/>
                <w:sz w:val="18"/>
                <w:szCs w:val="18"/>
                <w:rtl/>
              </w:rPr>
              <w:t>160</w:t>
            </w:r>
          </w:p>
        </w:tc>
        <w:tc>
          <w:tcPr>
            <w:tcW w:w="900" w:type="dxa"/>
            <w:vAlign w:val="center"/>
          </w:tcPr>
          <w:p w14:paraId="6E50FE7E" w14:textId="027BA641" w:rsidR="000B79E8" w:rsidRPr="00652C0C" w:rsidRDefault="000B79E8" w:rsidP="009C4681">
            <w:pPr>
              <w:spacing w:after="0" w:line="240" w:lineRule="auto"/>
              <w:jc w:val="center"/>
              <w:rPr>
                <w:rFonts w:ascii="Times New Roman" w:hAnsi="Times New Roman"/>
                <w:sz w:val="18"/>
                <w:szCs w:val="18"/>
                <w:rtl/>
              </w:rPr>
            </w:pPr>
            <w:r w:rsidRPr="009C4681">
              <w:rPr>
                <w:rFonts w:ascii="Times New Roman" w:hAnsi="Times New Roman"/>
                <w:sz w:val="18"/>
                <w:szCs w:val="18"/>
              </w:rPr>
              <w:t>IPE</w:t>
            </w:r>
            <w:r w:rsidRPr="009C4681">
              <w:rPr>
                <w:rFonts w:ascii="Times New Roman" w:hAnsi="Times New Roman" w:hint="cs"/>
                <w:sz w:val="18"/>
                <w:szCs w:val="18"/>
                <w:rtl/>
              </w:rPr>
              <w:t>100</w:t>
            </w:r>
          </w:p>
        </w:tc>
        <w:tc>
          <w:tcPr>
            <w:tcW w:w="900" w:type="dxa"/>
            <w:vAlign w:val="center"/>
          </w:tcPr>
          <w:p w14:paraId="34400A61" w14:textId="5CA5C77B" w:rsidR="000B79E8" w:rsidRPr="00652C0C" w:rsidRDefault="000B79E8" w:rsidP="009C4681">
            <w:pPr>
              <w:spacing w:after="0" w:line="240" w:lineRule="auto"/>
              <w:jc w:val="center"/>
              <w:rPr>
                <w:rFonts w:ascii="Times New Roman" w:hAnsi="Times New Roman"/>
                <w:sz w:val="18"/>
                <w:szCs w:val="18"/>
                <w:rtl/>
              </w:rPr>
            </w:pPr>
            <w:r w:rsidRPr="009C4681">
              <w:rPr>
                <w:rFonts w:ascii="Times New Roman" w:hAnsi="Times New Roman"/>
                <w:sz w:val="18"/>
                <w:szCs w:val="18"/>
              </w:rPr>
              <w:t>IPE</w:t>
            </w:r>
            <w:r w:rsidRPr="009C4681">
              <w:rPr>
                <w:rFonts w:ascii="Times New Roman" w:hAnsi="Times New Roman" w:hint="cs"/>
                <w:sz w:val="18"/>
                <w:szCs w:val="18"/>
                <w:rtl/>
              </w:rPr>
              <w:t>160</w:t>
            </w:r>
          </w:p>
        </w:tc>
        <w:tc>
          <w:tcPr>
            <w:tcW w:w="1800" w:type="dxa"/>
            <w:gridSpan w:val="2"/>
            <w:vAlign w:val="center"/>
          </w:tcPr>
          <w:p w14:paraId="48981F5A" w14:textId="3B190AF9" w:rsidR="000B79E8" w:rsidRPr="00652C0C" w:rsidRDefault="000B79E8" w:rsidP="009C4681">
            <w:pPr>
              <w:spacing w:after="0" w:line="240" w:lineRule="auto"/>
              <w:jc w:val="center"/>
              <w:rPr>
                <w:rFonts w:ascii="Times New Roman" w:hAnsi="Times New Roman"/>
                <w:sz w:val="18"/>
                <w:szCs w:val="18"/>
                <w:rtl/>
              </w:rPr>
            </w:pPr>
            <w:r w:rsidRPr="009C4681">
              <w:rPr>
                <w:rFonts w:ascii="Times New Roman" w:hAnsi="Times New Roman"/>
                <w:sz w:val="18"/>
                <w:szCs w:val="18"/>
              </w:rPr>
              <w:t>IPE</w:t>
            </w:r>
            <w:r w:rsidRPr="009C4681">
              <w:rPr>
                <w:rFonts w:ascii="Times New Roman" w:hAnsi="Times New Roman" w:hint="cs"/>
                <w:sz w:val="18"/>
                <w:szCs w:val="18"/>
                <w:rtl/>
              </w:rPr>
              <w:t>600</w:t>
            </w:r>
          </w:p>
        </w:tc>
      </w:tr>
      <w:tr w:rsidR="000B79E8" w:rsidRPr="00652C0C" w14:paraId="057E94D6" w14:textId="77777777" w:rsidTr="004070BA">
        <w:trPr>
          <w:trHeight w:val="656"/>
        </w:trPr>
        <w:tc>
          <w:tcPr>
            <w:tcW w:w="288" w:type="dxa"/>
            <w:vAlign w:val="center"/>
          </w:tcPr>
          <w:p w14:paraId="243A1F08" w14:textId="3602FBB1" w:rsidR="000B79E8" w:rsidRPr="00652C0C" w:rsidRDefault="000B79E8" w:rsidP="009C4681">
            <w:pPr>
              <w:spacing w:after="0" w:line="240" w:lineRule="auto"/>
              <w:jc w:val="center"/>
              <w:rPr>
                <w:rFonts w:ascii="Times New Roman" w:hAnsi="Times New Roman"/>
                <w:sz w:val="18"/>
                <w:szCs w:val="18"/>
              </w:rPr>
            </w:pPr>
            <w:r w:rsidRPr="009C4681">
              <w:rPr>
                <w:rFonts w:ascii="Times New Roman" w:hAnsi="Times New Roman" w:hint="cs"/>
                <w:sz w:val="18"/>
                <w:szCs w:val="18"/>
                <w:rtl/>
              </w:rPr>
              <w:t>2</w:t>
            </w:r>
          </w:p>
        </w:tc>
        <w:tc>
          <w:tcPr>
            <w:tcW w:w="871" w:type="dxa"/>
            <w:vAlign w:val="center"/>
          </w:tcPr>
          <w:p w14:paraId="64C532D2" w14:textId="2B7E7E0F" w:rsidR="000B79E8" w:rsidRPr="00652C0C" w:rsidRDefault="000B79E8" w:rsidP="009C4681">
            <w:pPr>
              <w:spacing w:after="0" w:line="240" w:lineRule="auto"/>
              <w:jc w:val="center"/>
              <w:rPr>
                <w:rFonts w:ascii="Times New Roman" w:hAnsi="Times New Roman"/>
                <w:sz w:val="18"/>
                <w:szCs w:val="18"/>
              </w:rPr>
            </w:pPr>
            <w:r w:rsidRPr="009C4681">
              <w:rPr>
                <w:rFonts w:ascii="Times New Roman" w:hAnsi="Times New Roman"/>
                <w:sz w:val="18"/>
                <w:szCs w:val="18"/>
              </w:rPr>
              <w:t>IPE</w:t>
            </w:r>
            <w:r w:rsidRPr="009C4681">
              <w:rPr>
                <w:rFonts w:ascii="Times New Roman" w:hAnsi="Times New Roman" w:hint="cs"/>
                <w:sz w:val="18"/>
                <w:szCs w:val="18"/>
                <w:rtl/>
              </w:rPr>
              <w:t>160</w:t>
            </w:r>
          </w:p>
        </w:tc>
        <w:tc>
          <w:tcPr>
            <w:tcW w:w="900" w:type="dxa"/>
            <w:vAlign w:val="center"/>
          </w:tcPr>
          <w:p w14:paraId="7C3B95FA" w14:textId="2EB6C73D" w:rsidR="000B79E8" w:rsidRPr="00652C0C" w:rsidRDefault="000B79E8" w:rsidP="009C4681">
            <w:pPr>
              <w:spacing w:after="0" w:line="240" w:lineRule="auto"/>
              <w:jc w:val="center"/>
              <w:rPr>
                <w:rFonts w:ascii="Times New Roman" w:hAnsi="Times New Roman"/>
                <w:sz w:val="18"/>
                <w:szCs w:val="18"/>
              </w:rPr>
            </w:pPr>
            <w:r w:rsidRPr="009C4681">
              <w:rPr>
                <w:rFonts w:ascii="Times New Roman" w:hAnsi="Times New Roman"/>
                <w:sz w:val="18"/>
                <w:szCs w:val="18"/>
              </w:rPr>
              <w:t>IPE</w:t>
            </w:r>
            <w:r w:rsidRPr="009C4681">
              <w:rPr>
                <w:rFonts w:ascii="Times New Roman" w:hAnsi="Times New Roman" w:hint="cs"/>
                <w:sz w:val="18"/>
                <w:szCs w:val="18"/>
                <w:rtl/>
              </w:rPr>
              <w:t>100</w:t>
            </w:r>
          </w:p>
        </w:tc>
        <w:tc>
          <w:tcPr>
            <w:tcW w:w="900" w:type="dxa"/>
            <w:vAlign w:val="center"/>
          </w:tcPr>
          <w:p w14:paraId="14F5830C" w14:textId="35063512" w:rsidR="000B79E8" w:rsidRPr="00652C0C" w:rsidRDefault="000B79E8" w:rsidP="009C4681">
            <w:pPr>
              <w:spacing w:after="0" w:line="240" w:lineRule="auto"/>
              <w:jc w:val="center"/>
              <w:rPr>
                <w:rFonts w:ascii="Times New Roman" w:hAnsi="Times New Roman"/>
                <w:sz w:val="18"/>
                <w:szCs w:val="18"/>
              </w:rPr>
            </w:pPr>
            <w:r w:rsidRPr="009C4681">
              <w:rPr>
                <w:rFonts w:ascii="Times New Roman" w:hAnsi="Times New Roman"/>
                <w:sz w:val="18"/>
                <w:szCs w:val="18"/>
              </w:rPr>
              <w:t>IPE</w:t>
            </w:r>
            <w:r w:rsidRPr="009C4681">
              <w:rPr>
                <w:rFonts w:ascii="Times New Roman" w:hAnsi="Times New Roman" w:hint="cs"/>
                <w:sz w:val="18"/>
                <w:szCs w:val="18"/>
                <w:rtl/>
              </w:rPr>
              <w:t>160</w:t>
            </w:r>
          </w:p>
        </w:tc>
        <w:tc>
          <w:tcPr>
            <w:tcW w:w="1800" w:type="dxa"/>
            <w:gridSpan w:val="2"/>
            <w:vAlign w:val="center"/>
          </w:tcPr>
          <w:p w14:paraId="095E6613" w14:textId="6AA1329A" w:rsidR="000B79E8" w:rsidRPr="00652C0C" w:rsidRDefault="000B79E8" w:rsidP="009C4681">
            <w:pPr>
              <w:spacing w:after="0" w:line="240" w:lineRule="auto"/>
              <w:jc w:val="center"/>
              <w:rPr>
                <w:rFonts w:ascii="Times New Roman" w:hAnsi="Times New Roman"/>
                <w:sz w:val="18"/>
                <w:szCs w:val="18"/>
                <w:rtl/>
              </w:rPr>
            </w:pPr>
            <w:r w:rsidRPr="009C4681">
              <w:rPr>
                <w:rFonts w:ascii="Times New Roman" w:hAnsi="Times New Roman"/>
                <w:sz w:val="18"/>
                <w:szCs w:val="18"/>
              </w:rPr>
              <w:t>IPE</w:t>
            </w:r>
            <w:r w:rsidRPr="009C4681">
              <w:rPr>
                <w:rFonts w:ascii="Times New Roman" w:hAnsi="Times New Roman" w:hint="cs"/>
                <w:sz w:val="18"/>
                <w:szCs w:val="18"/>
                <w:rtl/>
              </w:rPr>
              <w:t>600</w:t>
            </w:r>
          </w:p>
        </w:tc>
      </w:tr>
      <w:tr w:rsidR="000B79E8" w:rsidRPr="00652C0C" w14:paraId="4C6E7274" w14:textId="77777777" w:rsidTr="004070BA">
        <w:trPr>
          <w:trHeight w:val="656"/>
        </w:trPr>
        <w:tc>
          <w:tcPr>
            <w:tcW w:w="288" w:type="dxa"/>
            <w:vAlign w:val="center"/>
          </w:tcPr>
          <w:p w14:paraId="65EECA0D" w14:textId="7D7ED6F4" w:rsidR="000B79E8" w:rsidRPr="00652C0C" w:rsidRDefault="000B79E8" w:rsidP="009C4681">
            <w:pPr>
              <w:spacing w:after="0" w:line="240" w:lineRule="auto"/>
              <w:jc w:val="center"/>
              <w:rPr>
                <w:rFonts w:ascii="Times New Roman" w:hAnsi="Times New Roman"/>
                <w:sz w:val="18"/>
                <w:szCs w:val="18"/>
              </w:rPr>
            </w:pPr>
            <w:r w:rsidRPr="009C4681">
              <w:rPr>
                <w:rFonts w:ascii="Times New Roman" w:hAnsi="Times New Roman" w:hint="cs"/>
                <w:sz w:val="18"/>
                <w:szCs w:val="18"/>
                <w:rtl/>
              </w:rPr>
              <w:t>3</w:t>
            </w:r>
          </w:p>
        </w:tc>
        <w:tc>
          <w:tcPr>
            <w:tcW w:w="871" w:type="dxa"/>
            <w:vAlign w:val="center"/>
          </w:tcPr>
          <w:p w14:paraId="14CA468B" w14:textId="060952AB" w:rsidR="000B79E8" w:rsidRPr="00652C0C" w:rsidRDefault="000B79E8" w:rsidP="009C4681">
            <w:pPr>
              <w:spacing w:after="0" w:line="240" w:lineRule="auto"/>
              <w:jc w:val="center"/>
              <w:rPr>
                <w:rFonts w:ascii="Times New Roman" w:hAnsi="Times New Roman"/>
                <w:sz w:val="18"/>
                <w:szCs w:val="18"/>
              </w:rPr>
            </w:pPr>
            <w:r w:rsidRPr="009C4681">
              <w:rPr>
                <w:rFonts w:ascii="Times New Roman" w:hAnsi="Times New Roman"/>
                <w:sz w:val="18"/>
                <w:szCs w:val="18"/>
              </w:rPr>
              <w:t>IPE</w:t>
            </w:r>
            <w:r w:rsidRPr="009C4681">
              <w:rPr>
                <w:rFonts w:ascii="Times New Roman" w:hAnsi="Times New Roman" w:hint="cs"/>
                <w:sz w:val="18"/>
                <w:szCs w:val="18"/>
                <w:rtl/>
              </w:rPr>
              <w:t>160</w:t>
            </w:r>
          </w:p>
        </w:tc>
        <w:tc>
          <w:tcPr>
            <w:tcW w:w="900" w:type="dxa"/>
            <w:vAlign w:val="center"/>
          </w:tcPr>
          <w:p w14:paraId="2F00F29A" w14:textId="2EB51FB2" w:rsidR="000B79E8" w:rsidRPr="00652C0C" w:rsidRDefault="000B79E8" w:rsidP="009C4681">
            <w:pPr>
              <w:spacing w:after="0" w:line="240" w:lineRule="auto"/>
              <w:jc w:val="center"/>
              <w:rPr>
                <w:rFonts w:ascii="Times New Roman" w:hAnsi="Times New Roman"/>
                <w:sz w:val="18"/>
                <w:szCs w:val="18"/>
              </w:rPr>
            </w:pPr>
            <w:r w:rsidRPr="009C4681">
              <w:rPr>
                <w:rFonts w:ascii="Times New Roman" w:hAnsi="Times New Roman"/>
                <w:sz w:val="18"/>
                <w:szCs w:val="18"/>
              </w:rPr>
              <w:t>IPE</w:t>
            </w:r>
            <w:r w:rsidRPr="009C4681">
              <w:rPr>
                <w:rFonts w:ascii="Times New Roman" w:hAnsi="Times New Roman" w:hint="cs"/>
                <w:sz w:val="18"/>
                <w:szCs w:val="18"/>
                <w:rtl/>
              </w:rPr>
              <w:t>100</w:t>
            </w:r>
          </w:p>
        </w:tc>
        <w:tc>
          <w:tcPr>
            <w:tcW w:w="900" w:type="dxa"/>
            <w:vAlign w:val="center"/>
          </w:tcPr>
          <w:p w14:paraId="5267C8F3" w14:textId="758DC4A1" w:rsidR="000B79E8" w:rsidRPr="00652C0C" w:rsidRDefault="000B79E8" w:rsidP="009C4681">
            <w:pPr>
              <w:spacing w:after="0" w:line="240" w:lineRule="auto"/>
              <w:jc w:val="center"/>
              <w:rPr>
                <w:rFonts w:ascii="Times New Roman" w:hAnsi="Times New Roman"/>
                <w:sz w:val="18"/>
                <w:szCs w:val="18"/>
              </w:rPr>
            </w:pPr>
            <w:r w:rsidRPr="009C4681">
              <w:rPr>
                <w:rFonts w:ascii="Times New Roman" w:hAnsi="Times New Roman"/>
                <w:sz w:val="18"/>
                <w:szCs w:val="18"/>
              </w:rPr>
              <w:t>IPE</w:t>
            </w:r>
            <w:r w:rsidRPr="009C4681">
              <w:rPr>
                <w:rFonts w:ascii="Times New Roman" w:hAnsi="Times New Roman" w:hint="cs"/>
                <w:sz w:val="18"/>
                <w:szCs w:val="18"/>
                <w:rtl/>
              </w:rPr>
              <w:t>160</w:t>
            </w:r>
          </w:p>
        </w:tc>
        <w:tc>
          <w:tcPr>
            <w:tcW w:w="1800" w:type="dxa"/>
            <w:gridSpan w:val="2"/>
            <w:vAlign w:val="center"/>
          </w:tcPr>
          <w:p w14:paraId="552D7857" w14:textId="3F3D4943" w:rsidR="000B79E8" w:rsidRPr="00652C0C" w:rsidRDefault="000B79E8" w:rsidP="009C4681">
            <w:pPr>
              <w:spacing w:after="0" w:line="240" w:lineRule="auto"/>
              <w:jc w:val="center"/>
              <w:rPr>
                <w:rFonts w:ascii="Times New Roman" w:hAnsi="Times New Roman"/>
                <w:sz w:val="18"/>
                <w:szCs w:val="18"/>
                <w:rtl/>
              </w:rPr>
            </w:pPr>
            <w:r w:rsidRPr="009C4681">
              <w:rPr>
                <w:rFonts w:ascii="Times New Roman" w:hAnsi="Times New Roman"/>
                <w:sz w:val="18"/>
                <w:szCs w:val="18"/>
              </w:rPr>
              <w:t>IPE</w:t>
            </w:r>
            <w:r w:rsidRPr="009C4681">
              <w:rPr>
                <w:rFonts w:ascii="Times New Roman" w:hAnsi="Times New Roman" w:hint="cs"/>
                <w:sz w:val="18"/>
                <w:szCs w:val="18"/>
                <w:rtl/>
              </w:rPr>
              <w:t>600</w:t>
            </w:r>
          </w:p>
        </w:tc>
      </w:tr>
      <w:tr w:rsidR="000B79E8" w:rsidRPr="00652C0C" w14:paraId="0D61B392" w14:textId="77777777" w:rsidTr="004070BA">
        <w:trPr>
          <w:trHeight w:val="656"/>
        </w:trPr>
        <w:tc>
          <w:tcPr>
            <w:tcW w:w="288" w:type="dxa"/>
            <w:vAlign w:val="center"/>
          </w:tcPr>
          <w:p w14:paraId="02BF6CFD" w14:textId="2C4A1D58" w:rsidR="000B79E8" w:rsidRPr="00652C0C" w:rsidRDefault="000B79E8" w:rsidP="009C4681">
            <w:pPr>
              <w:spacing w:after="0" w:line="240" w:lineRule="auto"/>
              <w:jc w:val="center"/>
              <w:rPr>
                <w:rFonts w:ascii="Times New Roman" w:hAnsi="Times New Roman"/>
                <w:sz w:val="18"/>
                <w:szCs w:val="18"/>
              </w:rPr>
            </w:pPr>
            <w:r w:rsidRPr="009C4681">
              <w:rPr>
                <w:rFonts w:ascii="Times New Roman" w:hAnsi="Times New Roman" w:hint="cs"/>
                <w:sz w:val="18"/>
                <w:szCs w:val="18"/>
                <w:rtl/>
              </w:rPr>
              <w:t>4</w:t>
            </w:r>
          </w:p>
        </w:tc>
        <w:tc>
          <w:tcPr>
            <w:tcW w:w="871" w:type="dxa"/>
            <w:vAlign w:val="center"/>
          </w:tcPr>
          <w:p w14:paraId="04C4DF62" w14:textId="325475D0" w:rsidR="000B79E8" w:rsidRPr="00652C0C" w:rsidRDefault="000B79E8" w:rsidP="009C4681">
            <w:pPr>
              <w:spacing w:after="0" w:line="240" w:lineRule="auto"/>
              <w:jc w:val="center"/>
              <w:rPr>
                <w:rFonts w:ascii="Times New Roman" w:hAnsi="Times New Roman"/>
                <w:sz w:val="18"/>
                <w:szCs w:val="18"/>
              </w:rPr>
            </w:pPr>
            <w:r w:rsidRPr="009C4681">
              <w:rPr>
                <w:rFonts w:ascii="Times New Roman" w:hAnsi="Times New Roman"/>
                <w:sz w:val="18"/>
                <w:szCs w:val="18"/>
              </w:rPr>
              <w:t>IPE</w:t>
            </w:r>
            <w:r w:rsidRPr="009C4681">
              <w:rPr>
                <w:rFonts w:ascii="Times New Roman" w:hAnsi="Times New Roman" w:hint="cs"/>
                <w:sz w:val="18"/>
                <w:szCs w:val="18"/>
                <w:rtl/>
              </w:rPr>
              <w:t>14</w:t>
            </w:r>
            <w:r w:rsidRPr="009C4681">
              <w:rPr>
                <w:rFonts w:ascii="Times New Roman" w:hAnsi="Times New Roman"/>
                <w:sz w:val="18"/>
                <w:szCs w:val="18"/>
              </w:rPr>
              <w:t>FC</w:t>
            </w:r>
            <w:r w:rsidRPr="009C4681">
              <w:rPr>
                <w:rFonts w:ascii="Times New Roman" w:hAnsi="Times New Roman" w:hint="cs"/>
                <w:sz w:val="18"/>
                <w:szCs w:val="18"/>
                <w:rtl/>
              </w:rPr>
              <w:t>1</w:t>
            </w:r>
          </w:p>
        </w:tc>
        <w:tc>
          <w:tcPr>
            <w:tcW w:w="900" w:type="dxa"/>
            <w:vAlign w:val="center"/>
          </w:tcPr>
          <w:p w14:paraId="0FBA724C" w14:textId="6D3872EB" w:rsidR="000B79E8" w:rsidRPr="00652C0C" w:rsidRDefault="000B79E8" w:rsidP="009C4681">
            <w:pPr>
              <w:spacing w:after="0" w:line="240" w:lineRule="auto"/>
              <w:jc w:val="center"/>
              <w:rPr>
                <w:rFonts w:ascii="Times New Roman" w:hAnsi="Times New Roman"/>
                <w:sz w:val="18"/>
                <w:szCs w:val="18"/>
              </w:rPr>
            </w:pPr>
            <w:r w:rsidRPr="009C4681">
              <w:rPr>
                <w:rFonts w:ascii="Times New Roman" w:hAnsi="Times New Roman"/>
                <w:sz w:val="18"/>
                <w:szCs w:val="18"/>
              </w:rPr>
              <w:t>IPE</w:t>
            </w:r>
            <w:r w:rsidRPr="009C4681">
              <w:rPr>
                <w:rFonts w:ascii="Times New Roman" w:hAnsi="Times New Roman" w:hint="cs"/>
                <w:sz w:val="18"/>
                <w:szCs w:val="18"/>
                <w:rtl/>
              </w:rPr>
              <w:t>100</w:t>
            </w:r>
          </w:p>
        </w:tc>
        <w:tc>
          <w:tcPr>
            <w:tcW w:w="900" w:type="dxa"/>
            <w:vAlign w:val="center"/>
          </w:tcPr>
          <w:p w14:paraId="7EBF80D9" w14:textId="299D90B7" w:rsidR="000B79E8" w:rsidRPr="00652C0C" w:rsidRDefault="000B79E8" w:rsidP="009C4681">
            <w:pPr>
              <w:spacing w:after="0" w:line="240" w:lineRule="auto"/>
              <w:jc w:val="center"/>
              <w:rPr>
                <w:rFonts w:ascii="Times New Roman" w:hAnsi="Times New Roman"/>
                <w:sz w:val="18"/>
                <w:szCs w:val="18"/>
              </w:rPr>
            </w:pPr>
            <w:r w:rsidRPr="009C4681">
              <w:rPr>
                <w:rFonts w:ascii="Times New Roman" w:hAnsi="Times New Roman"/>
                <w:sz w:val="18"/>
                <w:szCs w:val="18"/>
              </w:rPr>
              <w:t>IPE</w:t>
            </w:r>
            <w:r w:rsidRPr="009C4681">
              <w:rPr>
                <w:rFonts w:ascii="Times New Roman" w:hAnsi="Times New Roman" w:hint="cs"/>
                <w:sz w:val="18"/>
                <w:szCs w:val="18"/>
                <w:rtl/>
              </w:rPr>
              <w:t>160</w:t>
            </w:r>
          </w:p>
        </w:tc>
        <w:tc>
          <w:tcPr>
            <w:tcW w:w="1800" w:type="dxa"/>
            <w:gridSpan w:val="2"/>
            <w:vAlign w:val="center"/>
          </w:tcPr>
          <w:p w14:paraId="214C7643" w14:textId="0F2A206E" w:rsidR="000B79E8" w:rsidRPr="00652C0C" w:rsidRDefault="000B79E8" w:rsidP="009C4681">
            <w:pPr>
              <w:spacing w:after="0" w:line="240" w:lineRule="auto"/>
              <w:jc w:val="center"/>
              <w:rPr>
                <w:rFonts w:ascii="Times New Roman" w:hAnsi="Times New Roman"/>
                <w:sz w:val="18"/>
                <w:szCs w:val="18"/>
                <w:rtl/>
              </w:rPr>
            </w:pPr>
            <w:r w:rsidRPr="009C4681">
              <w:rPr>
                <w:rFonts w:ascii="Times New Roman" w:hAnsi="Times New Roman"/>
                <w:sz w:val="18"/>
                <w:szCs w:val="18"/>
              </w:rPr>
              <w:t>IPE</w:t>
            </w:r>
            <w:r w:rsidRPr="009C4681">
              <w:rPr>
                <w:rFonts w:ascii="Times New Roman" w:hAnsi="Times New Roman" w:hint="cs"/>
                <w:sz w:val="18"/>
                <w:szCs w:val="18"/>
                <w:rtl/>
              </w:rPr>
              <w:t>600</w:t>
            </w:r>
          </w:p>
        </w:tc>
      </w:tr>
      <w:tr w:rsidR="000B79E8" w:rsidRPr="00652C0C" w14:paraId="366512CA" w14:textId="77777777" w:rsidTr="004070BA">
        <w:trPr>
          <w:trHeight w:val="656"/>
        </w:trPr>
        <w:tc>
          <w:tcPr>
            <w:tcW w:w="288" w:type="dxa"/>
            <w:vAlign w:val="center"/>
          </w:tcPr>
          <w:p w14:paraId="7F48EB9B" w14:textId="62B19EA2" w:rsidR="000B79E8" w:rsidRPr="00652C0C" w:rsidRDefault="000B79E8" w:rsidP="009C4681">
            <w:pPr>
              <w:spacing w:after="0" w:line="240" w:lineRule="auto"/>
              <w:jc w:val="center"/>
              <w:rPr>
                <w:rFonts w:ascii="Times New Roman" w:hAnsi="Times New Roman"/>
                <w:sz w:val="18"/>
                <w:szCs w:val="18"/>
              </w:rPr>
            </w:pPr>
            <w:r w:rsidRPr="009C4681">
              <w:rPr>
                <w:rFonts w:ascii="Times New Roman" w:hAnsi="Times New Roman" w:hint="cs"/>
                <w:sz w:val="18"/>
                <w:szCs w:val="18"/>
                <w:rtl/>
              </w:rPr>
              <w:t>5</w:t>
            </w:r>
          </w:p>
        </w:tc>
        <w:tc>
          <w:tcPr>
            <w:tcW w:w="871" w:type="dxa"/>
            <w:vAlign w:val="center"/>
          </w:tcPr>
          <w:p w14:paraId="2B839671" w14:textId="531F91A1" w:rsidR="000B79E8" w:rsidRPr="00652C0C" w:rsidRDefault="000B79E8" w:rsidP="009C4681">
            <w:pPr>
              <w:spacing w:after="0" w:line="240" w:lineRule="auto"/>
              <w:jc w:val="center"/>
              <w:rPr>
                <w:rFonts w:ascii="Times New Roman" w:hAnsi="Times New Roman"/>
                <w:sz w:val="18"/>
                <w:szCs w:val="18"/>
              </w:rPr>
            </w:pPr>
            <w:r w:rsidRPr="009C4681">
              <w:rPr>
                <w:rFonts w:ascii="Times New Roman" w:hAnsi="Times New Roman"/>
                <w:sz w:val="18"/>
                <w:szCs w:val="18"/>
              </w:rPr>
              <w:t>IPE</w:t>
            </w:r>
            <w:r w:rsidRPr="009C4681">
              <w:rPr>
                <w:rFonts w:ascii="Times New Roman" w:hAnsi="Times New Roman" w:hint="cs"/>
                <w:sz w:val="18"/>
                <w:szCs w:val="18"/>
                <w:rtl/>
              </w:rPr>
              <w:t>600</w:t>
            </w:r>
          </w:p>
        </w:tc>
        <w:tc>
          <w:tcPr>
            <w:tcW w:w="900" w:type="dxa"/>
            <w:vAlign w:val="center"/>
          </w:tcPr>
          <w:p w14:paraId="722F2DB6" w14:textId="7D22B316" w:rsidR="000B79E8" w:rsidRPr="00652C0C" w:rsidRDefault="000B79E8" w:rsidP="009C4681">
            <w:pPr>
              <w:spacing w:after="0" w:line="240" w:lineRule="auto"/>
              <w:jc w:val="center"/>
              <w:rPr>
                <w:rFonts w:ascii="Times New Roman" w:hAnsi="Times New Roman"/>
                <w:sz w:val="18"/>
                <w:szCs w:val="18"/>
              </w:rPr>
            </w:pPr>
            <w:r w:rsidRPr="009C4681">
              <w:rPr>
                <w:rFonts w:ascii="Times New Roman" w:hAnsi="Times New Roman"/>
                <w:sz w:val="18"/>
                <w:szCs w:val="18"/>
              </w:rPr>
              <w:t>IPE</w:t>
            </w:r>
            <w:r w:rsidRPr="009C4681">
              <w:rPr>
                <w:rFonts w:ascii="Times New Roman" w:hAnsi="Times New Roman" w:hint="cs"/>
                <w:sz w:val="18"/>
                <w:szCs w:val="18"/>
                <w:rtl/>
              </w:rPr>
              <w:t>600</w:t>
            </w:r>
          </w:p>
        </w:tc>
        <w:tc>
          <w:tcPr>
            <w:tcW w:w="900" w:type="dxa"/>
            <w:vAlign w:val="center"/>
          </w:tcPr>
          <w:p w14:paraId="16F995F5" w14:textId="373D5EE2" w:rsidR="000B79E8" w:rsidRPr="00652C0C" w:rsidRDefault="000B79E8" w:rsidP="009C4681">
            <w:pPr>
              <w:spacing w:after="0" w:line="240" w:lineRule="auto"/>
              <w:jc w:val="center"/>
              <w:rPr>
                <w:rFonts w:ascii="Times New Roman" w:hAnsi="Times New Roman"/>
                <w:sz w:val="18"/>
                <w:szCs w:val="18"/>
              </w:rPr>
            </w:pPr>
            <w:r w:rsidRPr="009C4681">
              <w:rPr>
                <w:rFonts w:ascii="Times New Roman" w:hAnsi="Times New Roman"/>
                <w:sz w:val="18"/>
                <w:szCs w:val="18"/>
              </w:rPr>
              <w:t>IPE</w:t>
            </w:r>
            <w:r w:rsidRPr="009C4681">
              <w:rPr>
                <w:rFonts w:ascii="Times New Roman" w:hAnsi="Times New Roman" w:hint="cs"/>
                <w:sz w:val="18"/>
                <w:szCs w:val="18"/>
                <w:rtl/>
              </w:rPr>
              <w:t>600</w:t>
            </w:r>
          </w:p>
        </w:tc>
        <w:tc>
          <w:tcPr>
            <w:tcW w:w="1800" w:type="dxa"/>
            <w:gridSpan w:val="2"/>
            <w:vAlign w:val="center"/>
          </w:tcPr>
          <w:p w14:paraId="4A4439AA" w14:textId="1075FEED" w:rsidR="000B79E8" w:rsidRPr="00652C0C" w:rsidRDefault="000B79E8" w:rsidP="009C4681">
            <w:pPr>
              <w:spacing w:after="0" w:line="240" w:lineRule="auto"/>
              <w:jc w:val="center"/>
              <w:rPr>
                <w:rFonts w:ascii="Times New Roman" w:hAnsi="Times New Roman"/>
                <w:sz w:val="18"/>
                <w:szCs w:val="18"/>
                <w:rtl/>
              </w:rPr>
            </w:pPr>
            <w:r w:rsidRPr="009C4681">
              <w:rPr>
                <w:rFonts w:ascii="Times New Roman" w:hAnsi="Times New Roman"/>
                <w:sz w:val="18"/>
                <w:szCs w:val="18"/>
              </w:rPr>
              <w:t>IPE</w:t>
            </w:r>
            <w:r w:rsidRPr="009C4681">
              <w:rPr>
                <w:rFonts w:ascii="Times New Roman" w:hAnsi="Times New Roman" w:hint="cs"/>
                <w:sz w:val="18"/>
                <w:szCs w:val="18"/>
                <w:rtl/>
              </w:rPr>
              <w:t>600</w:t>
            </w:r>
          </w:p>
        </w:tc>
      </w:tr>
      <w:tr w:rsidR="000B79E8" w:rsidRPr="00652C0C" w14:paraId="4DE24A75" w14:textId="77777777" w:rsidTr="004070BA">
        <w:trPr>
          <w:trHeight w:val="656"/>
        </w:trPr>
        <w:tc>
          <w:tcPr>
            <w:tcW w:w="288" w:type="dxa"/>
            <w:vAlign w:val="center"/>
          </w:tcPr>
          <w:p w14:paraId="73325AFD" w14:textId="3AA02FF2" w:rsidR="000B79E8" w:rsidRPr="00652C0C" w:rsidRDefault="000B79E8" w:rsidP="009C4681">
            <w:pPr>
              <w:spacing w:after="0" w:line="240" w:lineRule="auto"/>
              <w:jc w:val="center"/>
              <w:rPr>
                <w:rFonts w:ascii="Times New Roman" w:hAnsi="Times New Roman"/>
                <w:sz w:val="18"/>
                <w:szCs w:val="18"/>
              </w:rPr>
            </w:pPr>
            <w:r w:rsidRPr="009C4681">
              <w:rPr>
                <w:rFonts w:ascii="Times New Roman" w:hAnsi="Times New Roman" w:hint="cs"/>
                <w:sz w:val="18"/>
                <w:szCs w:val="18"/>
                <w:rtl/>
              </w:rPr>
              <w:t>6</w:t>
            </w:r>
          </w:p>
        </w:tc>
        <w:tc>
          <w:tcPr>
            <w:tcW w:w="871" w:type="dxa"/>
            <w:vAlign w:val="center"/>
          </w:tcPr>
          <w:p w14:paraId="6DD986C1" w14:textId="2E5C351A" w:rsidR="000B79E8" w:rsidRPr="00652C0C" w:rsidRDefault="000B79E8" w:rsidP="009C4681">
            <w:pPr>
              <w:spacing w:after="0" w:line="240" w:lineRule="auto"/>
              <w:jc w:val="center"/>
              <w:rPr>
                <w:rFonts w:ascii="Times New Roman" w:hAnsi="Times New Roman"/>
                <w:sz w:val="18"/>
                <w:szCs w:val="18"/>
              </w:rPr>
            </w:pPr>
            <w:r w:rsidRPr="009C4681">
              <w:rPr>
                <w:rFonts w:ascii="Times New Roman" w:hAnsi="Times New Roman"/>
                <w:sz w:val="18"/>
                <w:szCs w:val="18"/>
              </w:rPr>
              <w:t>IPE</w:t>
            </w:r>
            <w:r w:rsidRPr="009C4681">
              <w:rPr>
                <w:rFonts w:ascii="Times New Roman" w:hAnsi="Times New Roman" w:hint="cs"/>
                <w:sz w:val="18"/>
                <w:szCs w:val="18"/>
                <w:rtl/>
              </w:rPr>
              <w:t>600</w:t>
            </w:r>
          </w:p>
        </w:tc>
        <w:tc>
          <w:tcPr>
            <w:tcW w:w="900" w:type="dxa"/>
            <w:vAlign w:val="center"/>
          </w:tcPr>
          <w:p w14:paraId="4D139B37" w14:textId="226DE649" w:rsidR="000B79E8" w:rsidRPr="00652C0C" w:rsidRDefault="000B79E8" w:rsidP="009C4681">
            <w:pPr>
              <w:spacing w:after="0" w:line="240" w:lineRule="auto"/>
              <w:jc w:val="center"/>
              <w:rPr>
                <w:rFonts w:ascii="Times New Roman" w:hAnsi="Times New Roman"/>
                <w:sz w:val="18"/>
                <w:szCs w:val="18"/>
              </w:rPr>
            </w:pPr>
            <w:r w:rsidRPr="009C4681">
              <w:rPr>
                <w:rFonts w:ascii="Times New Roman" w:hAnsi="Times New Roman"/>
                <w:sz w:val="18"/>
                <w:szCs w:val="18"/>
              </w:rPr>
              <w:t>IPE</w:t>
            </w:r>
            <w:r w:rsidRPr="009C4681">
              <w:rPr>
                <w:rFonts w:ascii="Times New Roman" w:hAnsi="Times New Roman" w:hint="cs"/>
                <w:sz w:val="18"/>
                <w:szCs w:val="18"/>
                <w:rtl/>
              </w:rPr>
              <w:t>600</w:t>
            </w:r>
          </w:p>
        </w:tc>
        <w:tc>
          <w:tcPr>
            <w:tcW w:w="900" w:type="dxa"/>
            <w:vAlign w:val="center"/>
          </w:tcPr>
          <w:p w14:paraId="043665A0" w14:textId="6D284F11" w:rsidR="000B79E8" w:rsidRPr="00652C0C" w:rsidRDefault="000B79E8" w:rsidP="009C4681">
            <w:pPr>
              <w:spacing w:after="0" w:line="240" w:lineRule="auto"/>
              <w:jc w:val="center"/>
              <w:rPr>
                <w:rFonts w:ascii="Times New Roman" w:hAnsi="Times New Roman"/>
                <w:sz w:val="18"/>
                <w:szCs w:val="18"/>
              </w:rPr>
            </w:pPr>
            <w:r w:rsidRPr="009C4681">
              <w:rPr>
                <w:rFonts w:ascii="Times New Roman" w:hAnsi="Times New Roman"/>
                <w:sz w:val="18"/>
                <w:szCs w:val="18"/>
              </w:rPr>
              <w:t>IPE</w:t>
            </w:r>
            <w:r w:rsidRPr="009C4681">
              <w:rPr>
                <w:rFonts w:ascii="Times New Roman" w:hAnsi="Times New Roman" w:hint="cs"/>
                <w:sz w:val="18"/>
                <w:szCs w:val="18"/>
                <w:rtl/>
              </w:rPr>
              <w:t>600</w:t>
            </w:r>
          </w:p>
        </w:tc>
        <w:tc>
          <w:tcPr>
            <w:tcW w:w="1800" w:type="dxa"/>
            <w:gridSpan w:val="2"/>
            <w:vAlign w:val="center"/>
          </w:tcPr>
          <w:p w14:paraId="3ABBB382" w14:textId="5C67B069" w:rsidR="000B79E8" w:rsidRPr="00652C0C" w:rsidRDefault="000B79E8" w:rsidP="009C4681">
            <w:pPr>
              <w:spacing w:after="0" w:line="240" w:lineRule="auto"/>
              <w:jc w:val="center"/>
              <w:rPr>
                <w:rFonts w:ascii="Times New Roman" w:hAnsi="Times New Roman"/>
                <w:sz w:val="18"/>
                <w:szCs w:val="18"/>
                <w:rtl/>
              </w:rPr>
            </w:pPr>
            <w:r w:rsidRPr="009C4681">
              <w:rPr>
                <w:rFonts w:ascii="Times New Roman" w:hAnsi="Times New Roman"/>
                <w:sz w:val="18"/>
                <w:szCs w:val="18"/>
              </w:rPr>
              <w:t>IPE</w:t>
            </w:r>
            <w:r w:rsidRPr="009C4681">
              <w:rPr>
                <w:rFonts w:ascii="Times New Roman" w:hAnsi="Times New Roman" w:hint="cs"/>
                <w:sz w:val="18"/>
                <w:szCs w:val="18"/>
                <w:rtl/>
              </w:rPr>
              <w:t>600</w:t>
            </w:r>
          </w:p>
        </w:tc>
      </w:tr>
      <w:tr w:rsidR="000B79E8" w:rsidRPr="00652C0C" w14:paraId="2CA8B19A" w14:textId="77777777" w:rsidTr="004070BA">
        <w:trPr>
          <w:trHeight w:val="656"/>
        </w:trPr>
        <w:tc>
          <w:tcPr>
            <w:tcW w:w="288" w:type="dxa"/>
            <w:vAlign w:val="center"/>
          </w:tcPr>
          <w:p w14:paraId="2BBAB63E" w14:textId="22468ED1" w:rsidR="000B79E8" w:rsidRPr="00652C0C" w:rsidRDefault="000B79E8" w:rsidP="009C4681">
            <w:pPr>
              <w:spacing w:after="0" w:line="240" w:lineRule="auto"/>
              <w:jc w:val="center"/>
              <w:rPr>
                <w:rFonts w:ascii="Times New Roman" w:hAnsi="Times New Roman"/>
                <w:sz w:val="18"/>
                <w:szCs w:val="18"/>
              </w:rPr>
            </w:pPr>
            <w:r w:rsidRPr="009C4681">
              <w:rPr>
                <w:rFonts w:ascii="Times New Roman" w:hAnsi="Times New Roman" w:hint="cs"/>
                <w:sz w:val="18"/>
                <w:szCs w:val="18"/>
                <w:rtl/>
              </w:rPr>
              <w:t>7</w:t>
            </w:r>
          </w:p>
        </w:tc>
        <w:tc>
          <w:tcPr>
            <w:tcW w:w="871" w:type="dxa"/>
            <w:vAlign w:val="center"/>
          </w:tcPr>
          <w:p w14:paraId="34EE2CEF" w14:textId="07E1BC00" w:rsidR="000B79E8" w:rsidRPr="00652C0C" w:rsidRDefault="000B79E8" w:rsidP="009C4681">
            <w:pPr>
              <w:spacing w:after="0" w:line="240" w:lineRule="auto"/>
              <w:jc w:val="center"/>
              <w:rPr>
                <w:rFonts w:ascii="Times New Roman" w:hAnsi="Times New Roman"/>
                <w:sz w:val="18"/>
                <w:szCs w:val="18"/>
              </w:rPr>
            </w:pPr>
            <w:r w:rsidRPr="009C4681">
              <w:rPr>
                <w:rFonts w:ascii="Times New Roman" w:hAnsi="Times New Roman"/>
                <w:sz w:val="18"/>
                <w:szCs w:val="18"/>
              </w:rPr>
              <w:t>IPE</w:t>
            </w:r>
            <w:r w:rsidRPr="009C4681">
              <w:rPr>
                <w:rFonts w:ascii="Times New Roman" w:hAnsi="Times New Roman" w:hint="cs"/>
                <w:sz w:val="18"/>
                <w:szCs w:val="18"/>
                <w:rtl/>
              </w:rPr>
              <w:t>600</w:t>
            </w:r>
          </w:p>
        </w:tc>
        <w:tc>
          <w:tcPr>
            <w:tcW w:w="900" w:type="dxa"/>
            <w:vAlign w:val="center"/>
          </w:tcPr>
          <w:p w14:paraId="303EA072" w14:textId="79F5F7D4" w:rsidR="000B79E8" w:rsidRPr="00652C0C" w:rsidRDefault="000B79E8" w:rsidP="009C4681">
            <w:pPr>
              <w:spacing w:after="0" w:line="240" w:lineRule="auto"/>
              <w:jc w:val="center"/>
              <w:rPr>
                <w:rFonts w:ascii="Times New Roman" w:hAnsi="Times New Roman"/>
                <w:sz w:val="18"/>
                <w:szCs w:val="18"/>
              </w:rPr>
            </w:pPr>
            <w:r w:rsidRPr="009C4681">
              <w:rPr>
                <w:rFonts w:ascii="Times New Roman" w:hAnsi="Times New Roman"/>
                <w:sz w:val="18"/>
                <w:szCs w:val="18"/>
              </w:rPr>
              <w:t>IPE</w:t>
            </w:r>
            <w:r w:rsidRPr="009C4681">
              <w:rPr>
                <w:rFonts w:ascii="Times New Roman" w:hAnsi="Times New Roman" w:hint="cs"/>
                <w:sz w:val="18"/>
                <w:szCs w:val="18"/>
                <w:rtl/>
              </w:rPr>
              <w:t>600</w:t>
            </w:r>
          </w:p>
        </w:tc>
        <w:tc>
          <w:tcPr>
            <w:tcW w:w="900" w:type="dxa"/>
            <w:vAlign w:val="center"/>
          </w:tcPr>
          <w:p w14:paraId="6D9E0429" w14:textId="6C318A2E" w:rsidR="000B79E8" w:rsidRPr="00652C0C" w:rsidRDefault="000B79E8" w:rsidP="009C4681">
            <w:pPr>
              <w:spacing w:after="0" w:line="240" w:lineRule="auto"/>
              <w:jc w:val="center"/>
              <w:rPr>
                <w:rFonts w:ascii="Times New Roman" w:hAnsi="Times New Roman"/>
                <w:sz w:val="18"/>
                <w:szCs w:val="18"/>
              </w:rPr>
            </w:pPr>
            <w:r w:rsidRPr="009C4681">
              <w:rPr>
                <w:rFonts w:ascii="Times New Roman" w:hAnsi="Times New Roman"/>
                <w:sz w:val="18"/>
                <w:szCs w:val="18"/>
              </w:rPr>
              <w:t>IPE</w:t>
            </w:r>
            <w:r w:rsidRPr="009C4681">
              <w:rPr>
                <w:rFonts w:ascii="Times New Roman" w:hAnsi="Times New Roman" w:hint="cs"/>
                <w:sz w:val="18"/>
                <w:szCs w:val="18"/>
                <w:rtl/>
              </w:rPr>
              <w:t>600</w:t>
            </w:r>
          </w:p>
        </w:tc>
        <w:tc>
          <w:tcPr>
            <w:tcW w:w="1800" w:type="dxa"/>
            <w:gridSpan w:val="2"/>
            <w:vAlign w:val="center"/>
          </w:tcPr>
          <w:p w14:paraId="7DFB4C3D" w14:textId="342D7425" w:rsidR="000B79E8" w:rsidRPr="00652C0C" w:rsidRDefault="000B79E8" w:rsidP="009C4681">
            <w:pPr>
              <w:spacing w:after="0" w:line="240" w:lineRule="auto"/>
              <w:jc w:val="center"/>
              <w:rPr>
                <w:rFonts w:ascii="Times New Roman" w:hAnsi="Times New Roman"/>
                <w:sz w:val="18"/>
                <w:szCs w:val="18"/>
                <w:rtl/>
              </w:rPr>
            </w:pPr>
            <w:r w:rsidRPr="009C4681">
              <w:rPr>
                <w:rFonts w:ascii="Times New Roman" w:hAnsi="Times New Roman"/>
                <w:sz w:val="18"/>
                <w:szCs w:val="18"/>
              </w:rPr>
              <w:t>IPE</w:t>
            </w:r>
            <w:r w:rsidRPr="009C4681">
              <w:rPr>
                <w:rFonts w:ascii="Times New Roman" w:hAnsi="Times New Roman" w:hint="cs"/>
                <w:sz w:val="18"/>
                <w:szCs w:val="18"/>
                <w:rtl/>
              </w:rPr>
              <w:t>600</w:t>
            </w:r>
          </w:p>
        </w:tc>
      </w:tr>
      <w:tr w:rsidR="004070BA" w:rsidRPr="00652C0C" w14:paraId="7AE2FB26" w14:textId="77777777" w:rsidTr="004070BA">
        <w:trPr>
          <w:trHeight w:val="656"/>
        </w:trPr>
        <w:tc>
          <w:tcPr>
            <w:tcW w:w="288" w:type="dxa"/>
            <w:vAlign w:val="center"/>
          </w:tcPr>
          <w:p w14:paraId="108579A0" w14:textId="5A28BE30" w:rsidR="004070BA" w:rsidRPr="00652C0C" w:rsidRDefault="004070BA" w:rsidP="004070BA">
            <w:pPr>
              <w:spacing w:after="0" w:line="240" w:lineRule="auto"/>
              <w:jc w:val="center"/>
              <w:rPr>
                <w:rFonts w:ascii="Times New Roman" w:hAnsi="Times New Roman"/>
                <w:sz w:val="18"/>
                <w:szCs w:val="18"/>
              </w:rPr>
            </w:pPr>
            <w:r w:rsidRPr="004070BA">
              <w:rPr>
                <w:rFonts w:ascii="Times New Roman" w:hAnsi="Times New Roman" w:hint="cs"/>
                <w:sz w:val="18"/>
                <w:szCs w:val="18"/>
                <w:rtl/>
              </w:rPr>
              <w:t>8</w:t>
            </w:r>
          </w:p>
        </w:tc>
        <w:tc>
          <w:tcPr>
            <w:tcW w:w="871" w:type="dxa"/>
            <w:vAlign w:val="center"/>
          </w:tcPr>
          <w:p w14:paraId="6B97B4E2" w14:textId="68151C37" w:rsidR="004070BA" w:rsidRPr="00652C0C" w:rsidRDefault="004070BA" w:rsidP="004070BA">
            <w:pPr>
              <w:spacing w:after="0" w:line="240" w:lineRule="auto"/>
              <w:jc w:val="center"/>
              <w:rPr>
                <w:rFonts w:ascii="Times New Roman" w:hAnsi="Times New Roman"/>
                <w:sz w:val="18"/>
                <w:szCs w:val="18"/>
              </w:rPr>
            </w:pPr>
            <w:r w:rsidRPr="004070BA">
              <w:rPr>
                <w:rFonts w:ascii="Times New Roman" w:hAnsi="Times New Roman"/>
                <w:sz w:val="18"/>
                <w:szCs w:val="18"/>
              </w:rPr>
              <w:t>IPE</w:t>
            </w:r>
            <w:r w:rsidRPr="004070BA">
              <w:rPr>
                <w:rFonts w:ascii="Times New Roman" w:hAnsi="Times New Roman" w:hint="cs"/>
                <w:sz w:val="18"/>
                <w:szCs w:val="18"/>
                <w:rtl/>
              </w:rPr>
              <w:t>600</w:t>
            </w:r>
          </w:p>
        </w:tc>
        <w:tc>
          <w:tcPr>
            <w:tcW w:w="900" w:type="dxa"/>
            <w:vAlign w:val="center"/>
          </w:tcPr>
          <w:p w14:paraId="36032010" w14:textId="0CE84F96" w:rsidR="004070BA" w:rsidRPr="00652C0C" w:rsidRDefault="004070BA" w:rsidP="004070BA">
            <w:pPr>
              <w:spacing w:after="0" w:line="240" w:lineRule="auto"/>
              <w:jc w:val="center"/>
              <w:rPr>
                <w:rFonts w:ascii="Times New Roman" w:hAnsi="Times New Roman"/>
                <w:sz w:val="18"/>
                <w:szCs w:val="18"/>
              </w:rPr>
            </w:pPr>
            <w:r w:rsidRPr="004070BA">
              <w:rPr>
                <w:rFonts w:ascii="Times New Roman" w:hAnsi="Times New Roman"/>
                <w:sz w:val="18"/>
                <w:szCs w:val="18"/>
              </w:rPr>
              <w:t>IPE</w:t>
            </w:r>
            <w:r w:rsidRPr="004070BA">
              <w:rPr>
                <w:rFonts w:ascii="Times New Roman" w:hAnsi="Times New Roman" w:hint="cs"/>
                <w:sz w:val="18"/>
                <w:szCs w:val="18"/>
                <w:rtl/>
              </w:rPr>
              <w:t>600</w:t>
            </w:r>
          </w:p>
        </w:tc>
        <w:tc>
          <w:tcPr>
            <w:tcW w:w="900" w:type="dxa"/>
            <w:vAlign w:val="center"/>
          </w:tcPr>
          <w:p w14:paraId="30F1D743" w14:textId="4741ECA8" w:rsidR="004070BA" w:rsidRPr="00652C0C" w:rsidRDefault="004070BA" w:rsidP="004070BA">
            <w:pPr>
              <w:spacing w:after="0" w:line="240" w:lineRule="auto"/>
              <w:jc w:val="center"/>
              <w:rPr>
                <w:rFonts w:ascii="Times New Roman" w:hAnsi="Times New Roman"/>
                <w:sz w:val="18"/>
                <w:szCs w:val="18"/>
              </w:rPr>
            </w:pPr>
            <w:r w:rsidRPr="004070BA">
              <w:rPr>
                <w:rFonts w:ascii="Times New Roman" w:hAnsi="Times New Roman"/>
                <w:sz w:val="18"/>
                <w:szCs w:val="18"/>
              </w:rPr>
              <w:t>IPE</w:t>
            </w:r>
            <w:r w:rsidRPr="004070BA">
              <w:rPr>
                <w:rFonts w:ascii="Times New Roman" w:hAnsi="Times New Roman" w:hint="cs"/>
                <w:sz w:val="18"/>
                <w:szCs w:val="18"/>
                <w:rtl/>
              </w:rPr>
              <w:t>600</w:t>
            </w:r>
          </w:p>
        </w:tc>
        <w:tc>
          <w:tcPr>
            <w:tcW w:w="1800" w:type="dxa"/>
            <w:gridSpan w:val="2"/>
            <w:vAlign w:val="center"/>
          </w:tcPr>
          <w:p w14:paraId="37A61E3E" w14:textId="0D750803" w:rsidR="004070BA" w:rsidRPr="00652C0C" w:rsidRDefault="004070BA" w:rsidP="004070BA">
            <w:pPr>
              <w:spacing w:after="0" w:line="240" w:lineRule="auto"/>
              <w:jc w:val="center"/>
              <w:rPr>
                <w:rFonts w:ascii="Times New Roman" w:hAnsi="Times New Roman"/>
                <w:sz w:val="18"/>
                <w:szCs w:val="18"/>
                <w:rtl/>
              </w:rPr>
            </w:pPr>
            <w:r w:rsidRPr="004070BA">
              <w:rPr>
                <w:rFonts w:ascii="Times New Roman" w:hAnsi="Times New Roman"/>
                <w:sz w:val="18"/>
                <w:szCs w:val="18"/>
              </w:rPr>
              <w:t>IPE</w:t>
            </w:r>
            <w:r w:rsidRPr="004070BA">
              <w:rPr>
                <w:rFonts w:ascii="Times New Roman" w:hAnsi="Times New Roman" w:hint="cs"/>
                <w:sz w:val="18"/>
                <w:szCs w:val="18"/>
                <w:rtl/>
              </w:rPr>
              <w:t>600</w:t>
            </w:r>
          </w:p>
        </w:tc>
      </w:tr>
    </w:tbl>
    <w:p w14:paraId="1CE35522" w14:textId="07FEFAD4" w:rsidR="0004404D" w:rsidRDefault="001D58ED" w:rsidP="0004404D">
      <w:pPr>
        <w:rPr>
          <w:rFonts w:cs="B Nazanin"/>
          <w:color w:val="0D0D0D" w:themeColor="text1" w:themeTint="F2"/>
          <w:lang w:bidi="fa-IR"/>
        </w:rPr>
      </w:pPr>
      <w:r w:rsidRPr="00CD7E10">
        <w:rPr>
          <w:rFonts w:eastAsia="B Lotus" w:cs="B Nazanin"/>
          <w:noProof/>
          <w:color w:val="0D0D0D" w:themeColor="text1" w:themeTint="F2"/>
          <w:sz w:val="26"/>
          <w:szCs w:val="26"/>
          <w:rtl/>
        </w:rPr>
        <w:lastRenderedPageBreak/>
        <w:drawing>
          <wp:inline distT="0" distB="0" distL="0" distR="0" wp14:anchorId="2C0EEEC1" wp14:editId="53EA2BFE">
            <wp:extent cx="1599660" cy="1522784"/>
            <wp:effectExtent l="0" t="0" r="635"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4.PNG"/>
                    <pic:cNvPicPr/>
                  </pic:nvPicPr>
                  <pic:blipFill>
                    <a:blip r:embed="rId10">
                      <a:extLst>
                        <a:ext uri="{BEBA8EAE-BF5A-486C-A8C5-ECC9F3942E4B}">
                          <a14:imgProps xmlns:a14="http://schemas.microsoft.com/office/drawing/2010/main">
                            <a14:imgLayer r:embed="rId11">
                              <a14:imgEffect>
                                <a14:sharpenSoften amount="50000"/>
                              </a14:imgEffect>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1600361" cy="1523451"/>
                    </a:xfrm>
                    <a:prstGeom prst="rect">
                      <a:avLst/>
                    </a:prstGeom>
                  </pic:spPr>
                </pic:pic>
              </a:graphicData>
            </a:graphic>
          </wp:inline>
        </w:drawing>
      </w:r>
      <w:r w:rsidRPr="00CD7E10">
        <w:rPr>
          <w:rFonts w:eastAsia="B Lotus" w:cs="B Nazanin" w:hint="cs"/>
          <w:noProof/>
          <w:color w:val="0D0D0D" w:themeColor="text1" w:themeTint="F2"/>
          <w:sz w:val="26"/>
          <w:szCs w:val="26"/>
          <w:rtl/>
        </w:rPr>
        <w:drawing>
          <wp:inline distT="0" distB="0" distL="0" distR="0" wp14:anchorId="5BE9422C" wp14:editId="1E9C83CE">
            <wp:extent cx="1078560" cy="801217"/>
            <wp:effectExtent l="0" t="0" r="0" b="1206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33.PNG"/>
                    <pic:cNvPicPr/>
                  </pic:nvPicPr>
                  <pic:blipFill>
                    <a:blip r:embed="rId12">
                      <a:extLst>
                        <a:ext uri="{BEBA8EAE-BF5A-486C-A8C5-ECC9F3942E4B}">
                          <a14:imgProps xmlns:a14="http://schemas.microsoft.com/office/drawing/2010/main">
                            <a14:imgLayer r:embed="rId13">
                              <a14:imgEffect>
                                <a14:sharpenSoften amount="50000"/>
                              </a14:imgEffect>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1097737" cy="815463"/>
                    </a:xfrm>
                    <a:prstGeom prst="rect">
                      <a:avLst/>
                    </a:prstGeom>
                  </pic:spPr>
                </pic:pic>
              </a:graphicData>
            </a:graphic>
          </wp:inline>
        </w:drawing>
      </w:r>
    </w:p>
    <w:p w14:paraId="05ECBCB5" w14:textId="24BFC6A3" w:rsidR="0004404D" w:rsidRDefault="001D58ED" w:rsidP="0004404D">
      <w:pPr>
        <w:rPr>
          <w:rFonts w:ascii="Times New Roman" w:hAnsi="Times New Roman"/>
          <w:sz w:val="18"/>
          <w:szCs w:val="18"/>
        </w:rPr>
      </w:pPr>
      <w:r w:rsidRPr="001D58ED">
        <w:rPr>
          <w:rFonts w:ascii="Times New Roman" w:hAnsi="Times New Roman"/>
          <w:sz w:val="18"/>
          <w:szCs w:val="18"/>
        </w:rPr>
        <w:t xml:space="preserve">         </w:t>
      </w:r>
      <w:r>
        <w:rPr>
          <w:rFonts w:ascii="Times New Roman" w:hAnsi="Times New Roman"/>
          <w:sz w:val="18"/>
          <w:szCs w:val="18"/>
        </w:rPr>
        <w:t xml:space="preserve">  </w:t>
      </w:r>
      <w:r w:rsidRPr="001D58ED">
        <w:rPr>
          <w:rFonts w:ascii="Times New Roman" w:hAnsi="Times New Roman"/>
          <w:sz w:val="18"/>
          <w:szCs w:val="18"/>
        </w:rPr>
        <w:t xml:space="preserve"> (A)            </w:t>
      </w:r>
      <w:r>
        <w:rPr>
          <w:rFonts w:ascii="Times New Roman" w:hAnsi="Times New Roman"/>
          <w:sz w:val="18"/>
          <w:szCs w:val="18"/>
        </w:rPr>
        <w:t xml:space="preserve">         </w:t>
      </w:r>
      <w:r w:rsidRPr="001D58ED">
        <w:rPr>
          <w:rFonts w:ascii="Times New Roman" w:hAnsi="Times New Roman"/>
          <w:sz w:val="18"/>
          <w:szCs w:val="18"/>
        </w:rPr>
        <w:t xml:space="preserve">                         (B)</w:t>
      </w:r>
    </w:p>
    <w:p w14:paraId="1FF42F0C" w14:textId="04F3882C" w:rsidR="001D58ED" w:rsidRDefault="00656BE1" w:rsidP="001D58ED">
      <w:pPr>
        <w:jc w:val="center"/>
        <w:rPr>
          <w:rFonts w:ascii="Times New Roman" w:hAnsi="Times New Roman"/>
          <w:sz w:val="18"/>
          <w:szCs w:val="18"/>
        </w:rPr>
      </w:pPr>
      <w:r w:rsidRPr="00CD7E10">
        <w:rPr>
          <w:rFonts w:cs="B Nazanin"/>
          <w:noProof/>
          <w:color w:val="0D0D0D" w:themeColor="text1" w:themeTint="F2"/>
          <w:sz w:val="28"/>
          <w:szCs w:val="28"/>
        </w:rPr>
        <w:drawing>
          <wp:anchor distT="0" distB="0" distL="114300" distR="114300" simplePos="0" relativeHeight="251659776" behindDoc="0" locked="0" layoutInCell="1" allowOverlap="1" wp14:anchorId="1F538791" wp14:editId="0DBBA5AD">
            <wp:simplePos x="0" y="0"/>
            <wp:positionH relativeFrom="column">
              <wp:posOffset>279400</wp:posOffset>
            </wp:positionH>
            <wp:positionV relativeFrom="paragraph">
              <wp:posOffset>523240</wp:posOffset>
            </wp:positionV>
            <wp:extent cx="2165350" cy="1791970"/>
            <wp:effectExtent l="0" t="0" r="0" b="1143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30.PNG"/>
                    <pic:cNvPicPr/>
                  </pic:nvPicPr>
                  <pic:blipFill>
                    <a:blip r:embed="rId14">
                      <a:extLst>
                        <a:ext uri="{BEBA8EAE-BF5A-486C-A8C5-ECC9F3942E4B}">
                          <a14:imgProps xmlns:a14="http://schemas.microsoft.com/office/drawing/2010/main">
                            <a14:imgLayer r:embed="rId15">
                              <a14:imgEffect>
                                <a14:sharpenSoften amount="50000"/>
                              </a14:imgEffect>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2165350" cy="179197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1D58ED" w:rsidRPr="001D58ED">
        <w:rPr>
          <w:rFonts w:ascii="Times New Roman" w:hAnsi="Times New Roman"/>
          <w:sz w:val="18"/>
          <w:szCs w:val="18"/>
        </w:rPr>
        <w:t>Figure 1: Sections of Steel Structures with Coupled Shear Wall with Opening Dimensions Changes in ETABS Software A) 3IPE18 B) IPE160</w:t>
      </w:r>
    </w:p>
    <w:p w14:paraId="384D0700" w14:textId="24CDC461" w:rsidR="001D58ED" w:rsidRDefault="001D58ED" w:rsidP="001D58ED">
      <w:pPr>
        <w:jc w:val="center"/>
        <w:rPr>
          <w:rFonts w:ascii="Times New Roman" w:hAnsi="Times New Roman"/>
          <w:sz w:val="18"/>
          <w:szCs w:val="18"/>
        </w:rPr>
      </w:pPr>
    </w:p>
    <w:p w14:paraId="42577702" w14:textId="77777777" w:rsidR="001D58ED" w:rsidRDefault="001D58ED" w:rsidP="001D58ED">
      <w:pPr>
        <w:jc w:val="center"/>
        <w:rPr>
          <w:rFonts w:ascii="Times New Roman" w:hAnsi="Times New Roman"/>
          <w:sz w:val="18"/>
          <w:szCs w:val="18"/>
        </w:rPr>
      </w:pPr>
    </w:p>
    <w:p w14:paraId="73250779" w14:textId="77777777" w:rsidR="001D58ED" w:rsidRPr="001D58ED" w:rsidRDefault="001D58ED" w:rsidP="001D58ED">
      <w:pPr>
        <w:jc w:val="center"/>
        <w:rPr>
          <w:rFonts w:ascii="Times New Roman" w:hAnsi="Times New Roman"/>
          <w:sz w:val="18"/>
          <w:szCs w:val="18"/>
        </w:rPr>
      </w:pPr>
    </w:p>
    <w:p w14:paraId="28715C71" w14:textId="6FC45D2C" w:rsidR="001D58ED" w:rsidRPr="001D58ED" w:rsidRDefault="001D58ED" w:rsidP="0004404D">
      <w:pPr>
        <w:rPr>
          <w:rFonts w:ascii="Times New Roman" w:hAnsi="Times New Roman"/>
          <w:sz w:val="18"/>
          <w:szCs w:val="18"/>
        </w:rPr>
      </w:pPr>
    </w:p>
    <w:p w14:paraId="661014BD" w14:textId="77777777" w:rsidR="0004404D" w:rsidRPr="0004404D" w:rsidRDefault="0004404D" w:rsidP="0004404D">
      <w:pPr>
        <w:spacing w:before="120" w:after="120"/>
        <w:rPr>
          <w:rFonts w:ascii="Times New Roman" w:hAnsi="Times New Roman"/>
          <w:sz w:val="20"/>
          <w:szCs w:val="20"/>
        </w:rPr>
      </w:pPr>
    </w:p>
    <w:p w14:paraId="11F87E37" w14:textId="77777777" w:rsidR="00D63C8F" w:rsidRPr="00D83795" w:rsidRDefault="00D63C8F" w:rsidP="00E57011">
      <w:pPr>
        <w:rPr>
          <w:rFonts w:ascii="Times New Roman" w:hAnsi="Times New Roman"/>
          <w:color w:val="0D0D0D" w:themeColor="text1" w:themeTint="F2"/>
        </w:rPr>
      </w:pPr>
    </w:p>
    <w:p w14:paraId="050EB882" w14:textId="77777777" w:rsidR="00E57011" w:rsidRDefault="00E57011" w:rsidP="00E57011">
      <w:pPr>
        <w:rPr>
          <w:rFonts w:ascii="Times New Roman" w:hAnsi="Times New Roman"/>
          <w:color w:val="0D0D0D" w:themeColor="text1" w:themeTint="F2"/>
        </w:rPr>
      </w:pPr>
    </w:p>
    <w:p w14:paraId="54FA8588" w14:textId="7131AAF2" w:rsidR="000D744D" w:rsidRDefault="00656BE1" w:rsidP="00D83C7F">
      <w:pPr>
        <w:jc w:val="center"/>
        <w:rPr>
          <w:rFonts w:ascii="Times New Roman" w:hAnsi="Times New Roman"/>
          <w:sz w:val="18"/>
          <w:szCs w:val="18"/>
        </w:rPr>
      </w:pPr>
      <w:r w:rsidRPr="00CD7E10">
        <w:rPr>
          <w:rFonts w:cs="B Nazanin"/>
          <w:noProof/>
          <w:color w:val="0D0D0D" w:themeColor="text1" w:themeTint="F2"/>
          <w:sz w:val="28"/>
          <w:szCs w:val="28"/>
        </w:rPr>
        <w:drawing>
          <wp:anchor distT="0" distB="0" distL="114300" distR="114300" simplePos="0" relativeHeight="251661824" behindDoc="0" locked="0" layoutInCell="1" allowOverlap="1" wp14:anchorId="6B46884B" wp14:editId="30309C08">
            <wp:simplePos x="0" y="0"/>
            <wp:positionH relativeFrom="column">
              <wp:posOffset>139700</wp:posOffset>
            </wp:positionH>
            <wp:positionV relativeFrom="paragraph">
              <wp:posOffset>248285</wp:posOffset>
            </wp:positionV>
            <wp:extent cx="2473865" cy="285750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8.PNG"/>
                    <pic:cNvPicPr/>
                  </pic:nvPicPr>
                  <pic:blipFill>
                    <a:blip r:embed="rId16">
                      <a:extLst>
                        <a:ext uri="{28A0092B-C50C-407E-A947-70E740481C1C}">
                          <a14:useLocalDpi xmlns:a14="http://schemas.microsoft.com/office/drawing/2010/main" val="0"/>
                        </a:ext>
                      </a:extLst>
                    </a:blip>
                    <a:stretch>
                      <a:fillRect/>
                    </a:stretch>
                  </pic:blipFill>
                  <pic:spPr>
                    <a:xfrm>
                      <a:off x="0" y="0"/>
                      <a:ext cx="2473865" cy="285750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0D744D" w:rsidRPr="00D83C7F">
        <w:rPr>
          <w:rFonts w:ascii="Times New Roman" w:hAnsi="Times New Roman"/>
          <w:sz w:val="18"/>
          <w:szCs w:val="18"/>
        </w:rPr>
        <w:t>Figure 2: Buildings Plan</w:t>
      </w:r>
    </w:p>
    <w:p w14:paraId="5B24271D" w14:textId="77777777" w:rsidR="00656BE1" w:rsidRPr="00D83C7F" w:rsidRDefault="00656BE1" w:rsidP="00D83C7F">
      <w:pPr>
        <w:jc w:val="center"/>
        <w:rPr>
          <w:rFonts w:ascii="Times New Roman" w:hAnsi="Times New Roman"/>
          <w:sz w:val="18"/>
          <w:szCs w:val="18"/>
        </w:rPr>
      </w:pPr>
    </w:p>
    <w:p w14:paraId="32DE67DF" w14:textId="41ABA6FA" w:rsidR="000D744D" w:rsidRDefault="000D744D" w:rsidP="00E57011">
      <w:pPr>
        <w:rPr>
          <w:rFonts w:ascii="Times New Roman" w:hAnsi="Times New Roman"/>
          <w:color w:val="0D0D0D" w:themeColor="text1" w:themeTint="F2"/>
        </w:rPr>
      </w:pPr>
    </w:p>
    <w:p w14:paraId="1943AFEE" w14:textId="77777777" w:rsidR="000D744D" w:rsidRDefault="000D744D" w:rsidP="00E57011">
      <w:pPr>
        <w:rPr>
          <w:rFonts w:ascii="Times New Roman" w:hAnsi="Times New Roman"/>
          <w:color w:val="0D0D0D" w:themeColor="text1" w:themeTint="F2"/>
        </w:rPr>
      </w:pPr>
    </w:p>
    <w:p w14:paraId="54C0EFBD" w14:textId="77777777" w:rsidR="000D744D" w:rsidRDefault="000D744D" w:rsidP="00E57011">
      <w:pPr>
        <w:rPr>
          <w:rFonts w:ascii="Times New Roman" w:hAnsi="Times New Roman"/>
          <w:color w:val="0D0D0D" w:themeColor="text1" w:themeTint="F2"/>
        </w:rPr>
      </w:pPr>
    </w:p>
    <w:p w14:paraId="08B9FAEF" w14:textId="77777777" w:rsidR="000D744D" w:rsidRDefault="000D744D" w:rsidP="00E57011">
      <w:pPr>
        <w:rPr>
          <w:rFonts w:ascii="Times New Roman" w:hAnsi="Times New Roman"/>
          <w:color w:val="0D0D0D" w:themeColor="text1" w:themeTint="F2"/>
        </w:rPr>
      </w:pPr>
    </w:p>
    <w:p w14:paraId="61DC4B0F" w14:textId="77777777" w:rsidR="000D744D" w:rsidRDefault="000D744D" w:rsidP="00E57011">
      <w:pPr>
        <w:rPr>
          <w:rFonts w:ascii="Times New Roman" w:hAnsi="Times New Roman"/>
          <w:color w:val="0D0D0D" w:themeColor="text1" w:themeTint="F2"/>
        </w:rPr>
      </w:pPr>
    </w:p>
    <w:p w14:paraId="5B386D0B" w14:textId="77777777" w:rsidR="000D744D" w:rsidRDefault="000D744D" w:rsidP="00E57011">
      <w:pPr>
        <w:rPr>
          <w:rFonts w:ascii="Times New Roman" w:hAnsi="Times New Roman"/>
          <w:color w:val="0D0D0D" w:themeColor="text1" w:themeTint="F2"/>
        </w:rPr>
      </w:pPr>
    </w:p>
    <w:p w14:paraId="1EBC1CBC" w14:textId="77777777" w:rsidR="000D744D" w:rsidRDefault="000D744D" w:rsidP="00E57011">
      <w:pPr>
        <w:rPr>
          <w:rFonts w:ascii="Times New Roman" w:hAnsi="Times New Roman"/>
          <w:color w:val="0D0D0D" w:themeColor="text1" w:themeTint="F2"/>
        </w:rPr>
      </w:pPr>
    </w:p>
    <w:p w14:paraId="7A4F6E6A" w14:textId="77777777" w:rsidR="00656BE1" w:rsidRPr="00656BE1" w:rsidRDefault="00656BE1" w:rsidP="00656BE1">
      <w:pPr>
        <w:rPr>
          <w:rFonts w:ascii="Times New Roman" w:hAnsi="Times New Roman"/>
          <w:sz w:val="24"/>
          <w:szCs w:val="24"/>
        </w:rPr>
      </w:pPr>
    </w:p>
    <w:p w14:paraId="71D18D36" w14:textId="2A531DB0" w:rsidR="000D744D" w:rsidRDefault="000D744D" w:rsidP="000D744D">
      <w:pPr>
        <w:jc w:val="center"/>
        <w:rPr>
          <w:rFonts w:ascii="Times New Roman" w:hAnsi="Times New Roman"/>
          <w:sz w:val="20"/>
          <w:szCs w:val="20"/>
        </w:rPr>
      </w:pPr>
      <w:r w:rsidRPr="00656BE1">
        <w:rPr>
          <w:rFonts w:ascii="Times New Roman" w:hAnsi="Times New Roman"/>
          <w:sz w:val="20"/>
          <w:szCs w:val="20"/>
        </w:rPr>
        <w:t>(A)</w:t>
      </w:r>
    </w:p>
    <w:p w14:paraId="51A6BDE8" w14:textId="3A42AF6A" w:rsidR="000D744D" w:rsidRPr="00656BE1" w:rsidRDefault="00656BE1" w:rsidP="00656BE1">
      <w:pPr>
        <w:jc w:val="center"/>
        <w:rPr>
          <w:rFonts w:ascii="Times New Roman" w:hAnsi="Times New Roman"/>
          <w:sz w:val="20"/>
          <w:szCs w:val="20"/>
        </w:rPr>
      </w:pPr>
      <w:r w:rsidRPr="00282DAA">
        <w:rPr>
          <w:rFonts w:ascii="Times New Roman" w:hAnsi="Times New Roman"/>
          <w:color w:val="0D0D0D" w:themeColor="text1" w:themeTint="F2"/>
          <w:sz w:val="20"/>
          <w:szCs w:val="20"/>
        </w:rPr>
        <w:t xml:space="preserve">Figure 3: Steel Structures with Coupled Shear Wall with Opening Dimensions Changes for Nonlinear Analysis in ETABS Program with Grid Line D a) Opening Dimensions 1x0.9 b) Opening Dimensions 1x0.6 c) Opening Dimensions 2x0.9 d) Opening Dimensions </w:t>
      </w:r>
    </w:p>
    <w:p w14:paraId="04D04660" w14:textId="79C1D82E" w:rsidR="000D744D" w:rsidRDefault="000D744D" w:rsidP="000D744D">
      <w:pPr>
        <w:jc w:val="center"/>
        <w:rPr>
          <w:rFonts w:ascii="Times New Roman" w:hAnsi="Times New Roman"/>
          <w:sz w:val="18"/>
          <w:szCs w:val="18"/>
        </w:rPr>
      </w:pPr>
      <w:r w:rsidRPr="00CD7E10">
        <w:rPr>
          <w:rFonts w:cs="B Nazanin"/>
          <w:noProof/>
          <w:color w:val="0D0D0D" w:themeColor="text1" w:themeTint="F2"/>
          <w:sz w:val="28"/>
          <w:szCs w:val="28"/>
        </w:rPr>
        <w:lastRenderedPageBreak/>
        <w:drawing>
          <wp:anchor distT="0" distB="0" distL="114300" distR="114300" simplePos="0" relativeHeight="251663872" behindDoc="0" locked="0" layoutInCell="1" allowOverlap="1" wp14:anchorId="32F4E64A" wp14:editId="44781D2F">
            <wp:simplePos x="0" y="0"/>
            <wp:positionH relativeFrom="column">
              <wp:posOffset>123825</wp:posOffset>
            </wp:positionH>
            <wp:positionV relativeFrom="paragraph">
              <wp:posOffset>-151130</wp:posOffset>
            </wp:positionV>
            <wp:extent cx="2491363" cy="262890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9.PNG"/>
                    <pic:cNvPicPr/>
                  </pic:nvPicPr>
                  <pic:blipFill>
                    <a:blip r:embed="rId17">
                      <a:extLst>
                        <a:ext uri="{28A0092B-C50C-407E-A947-70E740481C1C}">
                          <a14:useLocalDpi xmlns:a14="http://schemas.microsoft.com/office/drawing/2010/main" val="0"/>
                        </a:ext>
                      </a:extLst>
                    </a:blip>
                    <a:stretch>
                      <a:fillRect/>
                    </a:stretch>
                  </pic:blipFill>
                  <pic:spPr>
                    <a:xfrm>
                      <a:off x="0" y="0"/>
                      <a:ext cx="2491363" cy="262890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4528833A" w14:textId="77777777" w:rsidR="000D744D" w:rsidRDefault="000D744D" w:rsidP="000D744D">
      <w:pPr>
        <w:jc w:val="center"/>
        <w:rPr>
          <w:rFonts w:ascii="Times New Roman" w:hAnsi="Times New Roman"/>
          <w:sz w:val="18"/>
          <w:szCs w:val="18"/>
        </w:rPr>
      </w:pPr>
    </w:p>
    <w:p w14:paraId="3E3F244F" w14:textId="7086ADAE" w:rsidR="000D744D" w:rsidRDefault="000D744D" w:rsidP="000D744D">
      <w:pPr>
        <w:jc w:val="center"/>
        <w:rPr>
          <w:rFonts w:ascii="Times New Roman" w:hAnsi="Times New Roman"/>
          <w:sz w:val="18"/>
          <w:szCs w:val="18"/>
        </w:rPr>
      </w:pPr>
    </w:p>
    <w:p w14:paraId="1760B52E" w14:textId="77777777" w:rsidR="000D744D" w:rsidRDefault="000D744D" w:rsidP="000D744D">
      <w:pPr>
        <w:jc w:val="center"/>
        <w:rPr>
          <w:rFonts w:ascii="Times New Roman" w:hAnsi="Times New Roman"/>
          <w:sz w:val="18"/>
          <w:szCs w:val="18"/>
        </w:rPr>
      </w:pPr>
    </w:p>
    <w:p w14:paraId="74136E50" w14:textId="77777777" w:rsidR="000D744D" w:rsidRDefault="000D744D" w:rsidP="000D744D">
      <w:pPr>
        <w:jc w:val="center"/>
        <w:rPr>
          <w:rFonts w:ascii="Times New Roman" w:hAnsi="Times New Roman"/>
          <w:sz w:val="18"/>
          <w:szCs w:val="18"/>
        </w:rPr>
      </w:pPr>
    </w:p>
    <w:p w14:paraId="287BF3A4" w14:textId="77777777" w:rsidR="000D744D" w:rsidRDefault="000D744D" w:rsidP="000D744D">
      <w:pPr>
        <w:jc w:val="center"/>
        <w:rPr>
          <w:rFonts w:ascii="Times New Roman" w:hAnsi="Times New Roman"/>
          <w:sz w:val="18"/>
          <w:szCs w:val="18"/>
        </w:rPr>
      </w:pPr>
    </w:p>
    <w:p w14:paraId="363EA8BB" w14:textId="77777777" w:rsidR="000D744D" w:rsidRDefault="000D744D" w:rsidP="000D744D">
      <w:pPr>
        <w:jc w:val="center"/>
        <w:rPr>
          <w:rFonts w:ascii="Times New Roman" w:hAnsi="Times New Roman"/>
          <w:sz w:val="18"/>
          <w:szCs w:val="18"/>
        </w:rPr>
      </w:pPr>
    </w:p>
    <w:p w14:paraId="1CDBD2B8" w14:textId="7EFD8F9C" w:rsidR="000D744D" w:rsidRDefault="000D744D" w:rsidP="000D744D">
      <w:pPr>
        <w:jc w:val="center"/>
        <w:rPr>
          <w:rFonts w:ascii="Times New Roman" w:hAnsi="Times New Roman"/>
          <w:sz w:val="18"/>
          <w:szCs w:val="18"/>
        </w:rPr>
      </w:pPr>
    </w:p>
    <w:p w14:paraId="180A7A10" w14:textId="51BCC900" w:rsidR="000D744D" w:rsidRDefault="000D744D" w:rsidP="000D744D">
      <w:pPr>
        <w:jc w:val="center"/>
        <w:rPr>
          <w:rFonts w:ascii="Times New Roman" w:hAnsi="Times New Roman"/>
          <w:sz w:val="18"/>
          <w:szCs w:val="18"/>
        </w:rPr>
      </w:pPr>
    </w:p>
    <w:p w14:paraId="79599BAC" w14:textId="607B511A" w:rsidR="00CF7BA6" w:rsidRDefault="00CF7BA6" w:rsidP="000D744D">
      <w:pPr>
        <w:jc w:val="center"/>
        <w:rPr>
          <w:rFonts w:ascii="Times New Roman" w:hAnsi="Times New Roman"/>
          <w:sz w:val="18"/>
          <w:szCs w:val="18"/>
        </w:rPr>
      </w:pPr>
      <w:r w:rsidRPr="00EB6CC1">
        <w:rPr>
          <w:rFonts w:cs="B Nazanin"/>
          <w:noProof/>
          <w:color w:val="0D0D0D" w:themeColor="text1" w:themeTint="F2"/>
          <w:sz w:val="20"/>
          <w:szCs w:val="20"/>
        </w:rPr>
        <w:drawing>
          <wp:anchor distT="0" distB="0" distL="114300" distR="114300" simplePos="0" relativeHeight="251665920" behindDoc="0" locked="0" layoutInCell="1" allowOverlap="1" wp14:anchorId="3996DE35" wp14:editId="01222812">
            <wp:simplePos x="0" y="0"/>
            <wp:positionH relativeFrom="column">
              <wp:posOffset>123825</wp:posOffset>
            </wp:positionH>
            <wp:positionV relativeFrom="paragraph">
              <wp:posOffset>163195</wp:posOffset>
            </wp:positionV>
            <wp:extent cx="2522855" cy="2628900"/>
            <wp:effectExtent l="0" t="0" r="0" b="1270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32.PNG"/>
                    <pic:cNvPicPr/>
                  </pic:nvPicPr>
                  <pic:blipFill>
                    <a:blip r:embed="rId18">
                      <a:extLst>
                        <a:ext uri="{BEBA8EAE-BF5A-486C-A8C5-ECC9F3942E4B}">
                          <a14:imgProps xmlns:a14="http://schemas.microsoft.com/office/drawing/2010/main">
                            <a14:imgLayer r:embed="rId19">
                              <a14:imgEffect>
                                <a14:sharpenSoften amount="50000"/>
                              </a14:imgEffect>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2522855" cy="262890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EB6CC1">
        <w:rPr>
          <w:rFonts w:ascii="Times New Roman" w:hAnsi="Times New Roman"/>
          <w:sz w:val="20"/>
          <w:szCs w:val="20"/>
        </w:rPr>
        <w:t>(B)</w:t>
      </w:r>
    </w:p>
    <w:p w14:paraId="2B91468F" w14:textId="687EE7E6" w:rsidR="000D744D" w:rsidRDefault="000D744D" w:rsidP="000D744D">
      <w:pPr>
        <w:jc w:val="center"/>
        <w:rPr>
          <w:rFonts w:ascii="Times New Roman" w:hAnsi="Times New Roman"/>
          <w:sz w:val="18"/>
          <w:szCs w:val="18"/>
        </w:rPr>
      </w:pPr>
    </w:p>
    <w:p w14:paraId="4F50CAA8" w14:textId="6B64DD2F" w:rsidR="000D744D" w:rsidRDefault="000D744D" w:rsidP="000D744D">
      <w:pPr>
        <w:jc w:val="center"/>
        <w:rPr>
          <w:rFonts w:ascii="Times New Roman" w:hAnsi="Times New Roman"/>
          <w:sz w:val="18"/>
          <w:szCs w:val="18"/>
        </w:rPr>
      </w:pPr>
      <w:r>
        <w:rPr>
          <w:rFonts w:ascii="Times New Roman" w:hAnsi="Times New Roman"/>
          <w:sz w:val="18"/>
          <w:szCs w:val="18"/>
        </w:rPr>
        <w:t xml:space="preserve"> </w:t>
      </w:r>
    </w:p>
    <w:p w14:paraId="29614B94" w14:textId="743609BD" w:rsidR="000D744D" w:rsidRDefault="000D744D" w:rsidP="000D744D">
      <w:pPr>
        <w:rPr>
          <w:rFonts w:ascii="Times New Roman" w:hAnsi="Times New Roman"/>
          <w:sz w:val="18"/>
          <w:szCs w:val="18"/>
        </w:rPr>
      </w:pPr>
    </w:p>
    <w:p w14:paraId="48EE32FB" w14:textId="77777777" w:rsidR="000D744D" w:rsidRDefault="000D744D" w:rsidP="000D744D">
      <w:pPr>
        <w:jc w:val="center"/>
        <w:rPr>
          <w:rFonts w:ascii="Times New Roman" w:hAnsi="Times New Roman"/>
          <w:sz w:val="18"/>
          <w:szCs w:val="18"/>
        </w:rPr>
      </w:pPr>
    </w:p>
    <w:p w14:paraId="75269D46" w14:textId="77777777" w:rsidR="000D744D" w:rsidRDefault="000D744D" w:rsidP="000D744D">
      <w:pPr>
        <w:jc w:val="center"/>
        <w:rPr>
          <w:rFonts w:ascii="Times New Roman" w:hAnsi="Times New Roman"/>
          <w:sz w:val="18"/>
          <w:szCs w:val="18"/>
        </w:rPr>
      </w:pPr>
    </w:p>
    <w:p w14:paraId="656C7B51" w14:textId="77777777" w:rsidR="000D744D" w:rsidRDefault="000D744D" w:rsidP="000D744D">
      <w:pPr>
        <w:jc w:val="center"/>
        <w:rPr>
          <w:rFonts w:ascii="Times New Roman" w:hAnsi="Times New Roman"/>
          <w:sz w:val="18"/>
          <w:szCs w:val="18"/>
        </w:rPr>
      </w:pPr>
    </w:p>
    <w:p w14:paraId="0DC3BA0E" w14:textId="77777777" w:rsidR="000D744D" w:rsidRDefault="000D744D" w:rsidP="000D744D">
      <w:pPr>
        <w:jc w:val="center"/>
        <w:rPr>
          <w:rFonts w:ascii="Times New Roman" w:hAnsi="Times New Roman"/>
          <w:sz w:val="18"/>
          <w:szCs w:val="18"/>
        </w:rPr>
      </w:pPr>
    </w:p>
    <w:p w14:paraId="28C56695" w14:textId="77777777" w:rsidR="000D744D" w:rsidRDefault="000D744D" w:rsidP="000D744D">
      <w:pPr>
        <w:jc w:val="center"/>
        <w:rPr>
          <w:rFonts w:ascii="Times New Roman" w:hAnsi="Times New Roman"/>
          <w:sz w:val="18"/>
          <w:szCs w:val="18"/>
        </w:rPr>
      </w:pPr>
    </w:p>
    <w:p w14:paraId="047A5E3E" w14:textId="77777777" w:rsidR="000D744D" w:rsidRDefault="000D744D" w:rsidP="00CF7BA6">
      <w:pPr>
        <w:rPr>
          <w:rFonts w:ascii="Times New Roman" w:hAnsi="Times New Roman"/>
          <w:sz w:val="18"/>
          <w:szCs w:val="18"/>
        </w:rPr>
      </w:pPr>
    </w:p>
    <w:p w14:paraId="657E1A1B" w14:textId="2FB7890C" w:rsidR="000D744D" w:rsidRPr="00282DAA" w:rsidRDefault="00D83C7F" w:rsidP="000D744D">
      <w:pPr>
        <w:jc w:val="center"/>
        <w:rPr>
          <w:rFonts w:ascii="Times New Roman" w:hAnsi="Times New Roman"/>
          <w:sz w:val="20"/>
          <w:szCs w:val="20"/>
        </w:rPr>
      </w:pPr>
      <w:r w:rsidRPr="00282DAA">
        <w:rPr>
          <w:rFonts w:ascii="Times New Roman" w:hAnsi="Times New Roman" w:cs="B Nazanin"/>
          <w:noProof/>
          <w:color w:val="0D0D0D" w:themeColor="text1" w:themeTint="F2"/>
          <w:sz w:val="20"/>
          <w:szCs w:val="20"/>
        </w:rPr>
        <w:drawing>
          <wp:anchor distT="0" distB="0" distL="114300" distR="114300" simplePos="0" relativeHeight="251667968" behindDoc="0" locked="0" layoutInCell="1" allowOverlap="1" wp14:anchorId="16494878" wp14:editId="319A11BC">
            <wp:simplePos x="0" y="0"/>
            <wp:positionH relativeFrom="column">
              <wp:posOffset>123825</wp:posOffset>
            </wp:positionH>
            <wp:positionV relativeFrom="paragraph">
              <wp:posOffset>278765</wp:posOffset>
            </wp:positionV>
            <wp:extent cx="2513965" cy="2743200"/>
            <wp:effectExtent l="0" t="0" r="63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31.PNG"/>
                    <pic:cNvPicPr/>
                  </pic:nvPicPr>
                  <pic:blipFill>
                    <a:blip r:embed="rId20">
                      <a:extLst>
                        <a:ext uri="{BEBA8EAE-BF5A-486C-A8C5-ECC9F3942E4B}">
                          <a14:imgProps xmlns:a14="http://schemas.microsoft.com/office/drawing/2010/main">
                            <a14:imgLayer r:embed="rId21">
                              <a14:imgEffect>
                                <a14:sharpenSoften amount="50000"/>
                              </a14:imgEffect>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2513965" cy="274320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0D744D" w:rsidRPr="00282DAA">
        <w:rPr>
          <w:rFonts w:ascii="Times New Roman" w:hAnsi="Times New Roman"/>
          <w:sz w:val="20"/>
          <w:szCs w:val="20"/>
        </w:rPr>
        <w:t>(</w:t>
      </w:r>
      <w:r w:rsidR="00CF7BA6" w:rsidRPr="00282DAA">
        <w:rPr>
          <w:rFonts w:ascii="Times New Roman" w:hAnsi="Times New Roman"/>
          <w:sz w:val="20"/>
          <w:szCs w:val="20"/>
        </w:rPr>
        <w:t>C</w:t>
      </w:r>
      <w:r w:rsidR="000D744D" w:rsidRPr="00282DAA">
        <w:rPr>
          <w:rFonts w:ascii="Times New Roman" w:hAnsi="Times New Roman"/>
          <w:sz w:val="20"/>
          <w:szCs w:val="20"/>
        </w:rPr>
        <w:t>)</w:t>
      </w:r>
    </w:p>
    <w:p w14:paraId="0D9F5FBE" w14:textId="7EB98F33" w:rsidR="00CF7BA6" w:rsidRDefault="00CF7BA6" w:rsidP="000D744D">
      <w:pPr>
        <w:jc w:val="center"/>
        <w:rPr>
          <w:rFonts w:ascii="Times New Roman" w:hAnsi="Times New Roman"/>
          <w:sz w:val="18"/>
          <w:szCs w:val="18"/>
        </w:rPr>
      </w:pPr>
    </w:p>
    <w:p w14:paraId="31BC76BE" w14:textId="77777777" w:rsidR="000D744D" w:rsidRDefault="000D744D" w:rsidP="000D744D">
      <w:pPr>
        <w:jc w:val="center"/>
        <w:rPr>
          <w:rFonts w:ascii="Times New Roman" w:hAnsi="Times New Roman"/>
          <w:sz w:val="18"/>
          <w:szCs w:val="18"/>
        </w:rPr>
      </w:pPr>
    </w:p>
    <w:p w14:paraId="2624374F" w14:textId="77777777" w:rsidR="000D744D" w:rsidRDefault="000D744D" w:rsidP="000D744D">
      <w:pPr>
        <w:jc w:val="center"/>
        <w:rPr>
          <w:rFonts w:ascii="Times New Roman" w:hAnsi="Times New Roman"/>
          <w:sz w:val="18"/>
          <w:szCs w:val="18"/>
        </w:rPr>
      </w:pPr>
    </w:p>
    <w:p w14:paraId="566A94D5" w14:textId="77777777" w:rsidR="000D744D" w:rsidRDefault="000D744D" w:rsidP="000D744D">
      <w:pPr>
        <w:jc w:val="center"/>
        <w:rPr>
          <w:rFonts w:ascii="Times New Roman" w:hAnsi="Times New Roman"/>
          <w:sz w:val="18"/>
          <w:szCs w:val="18"/>
        </w:rPr>
      </w:pPr>
    </w:p>
    <w:p w14:paraId="47A0420C" w14:textId="63122A06" w:rsidR="000D744D" w:rsidRDefault="000D744D" w:rsidP="000D744D">
      <w:pPr>
        <w:jc w:val="center"/>
        <w:rPr>
          <w:rFonts w:ascii="Times New Roman" w:hAnsi="Times New Roman"/>
          <w:sz w:val="18"/>
          <w:szCs w:val="18"/>
        </w:rPr>
      </w:pPr>
    </w:p>
    <w:p w14:paraId="697B7E99" w14:textId="77777777" w:rsidR="000D744D" w:rsidRDefault="000D744D" w:rsidP="000D744D">
      <w:pPr>
        <w:jc w:val="center"/>
        <w:rPr>
          <w:rFonts w:ascii="Times New Roman" w:hAnsi="Times New Roman"/>
          <w:sz w:val="18"/>
          <w:szCs w:val="18"/>
        </w:rPr>
      </w:pPr>
    </w:p>
    <w:p w14:paraId="171BA255" w14:textId="77777777" w:rsidR="000D744D" w:rsidRDefault="000D744D" w:rsidP="000D744D">
      <w:pPr>
        <w:jc w:val="center"/>
        <w:rPr>
          <w:rFonts w:ascii="Times New Roman" w:hAnsi="Times New Roman"/>
          <w:sz w:val="18"/>
          <w:szCs w:val="18"/>
        </w:rPr>
      </w:pPr>
    </w:p>
    <w:p w14:paraId="1A2F59DE" w14:textId="77777777" w:rsidR="000D744D" w:rsidRDefault="000D744D" w:rsidP="000D744D">
      <w:pPr>
        <w:jc w:val="center"/>
        <w:rPr>
          <w:rFonts w:ascii="Times New Roman" w:hAnsi="Times New Roman"/>
          <w:sz w:val="18"/>
          <w:szCs w:val="18"/>
        </w:rPr>
      </w:pPr>
    </w:p>
    <w:p w14:paraId="41B49F2E" w14:textId="34667F67" w:rsidR="000D744D" w:rsidRDefault="000D744D" w:rsidP="000D744D">
      <w:pPr>
        <w:jc w:val="center"/>
        <w:rPr>
          <w:rFonts w:ascii="Times New Roman" w:hAnsi="Times New Roman"/>
          <w:sz w:val="18"/>
          <w:szCs w:val="18"/>
        </w:rPr>
      </w:pPr>
    </w:p>
    <w:p w14:paraId="35EA0341" w14:textId="77777777" w:rsidR="00D83C7F" w:rsidRPr="003064B2" w:rsidRDefault="00D83C7F" w:rsidP="000D744D">
      <w:pPr>
        <w:jc w:val="center"/>
        <w:rPr>
          <w:rFonts w:ascii="Times New Roman" w:hAnsi="Times New Roman"/>
          <w:color w:val="0D0D0D" w:themeColor="text1" w:themeTint="F2"/>
          <w:sz w:val="18"/>
          <w:szCs w:val="18"/>
        </w:rPr>
      </w:pPr>
    </w:p>
    <w:p w14:paraId="40EFF2CD" w14:textId="77777777" w:rsidR="00A269CD" w:rsidRDefault="003064B2" w:rsidP="00A269CD">
      <w:pPr>
        <w:jc w:val="center"/>
        <w:rPr>
          <w:rFonts w:ascii="Times New Roman" w:hAnsi="Times New Roman"/>
          <w:sz w:val="20"/>
          <w:szCs w:val="20"/>
        </w:rPr>
      </w:pPr>
      <w:r w:rsidRPr="00282DAA">
        <w:rPr>
          <w:rFonts w:ascii="Times New Roman" w:hAnsi="Times New Roman"/>
          <w:sz w:val="20"/>
          <w:szCs w:val="20"/>
        </w:rPr>
        <w:t>(D)</w:t>
      </w:r>
    </w:p>
    <w:p w14:paraId="3707B6E9" w14:textId="77777777" w:rsidR="001308B1" w:rsidRDefault="00144A2B" w:rsidP="00144A2B">
      <w:pPr>
        <w:rPr>
          <w:rFonts w:ascii="Times New Roman" w:hAnsi="Times New Roman"/>
          <w:sz w:val="20"/>
          <w:szCs w:val="20"/>
        </w:rPr>
      </w:pPr>
      <w:r w:rsidRPr="00EB6CC1">
        <w:rPr>
          <w:rFonts w:ascii="Times New Roman" w:hAnsi="Times New Roman"/>
          <w:b/>
          <w:color w:val="0D0D0D" w:themeColor="text1" w:themeTint="F2"/>
          <w:sz w:val="20"/>
          <w:szCs w:val="20"/>
        </w:rPr>
        <w:lastRenderedPageBreak/>
        <w:t xml:space="preserve">5. Perform </w:t>
      </w:r>
      <w:proofErr w:type="gramStart"/>
      <w:r w:rsidRPr="00EB6CC1">
        <w:rPr>
          <w:rFonts w:ascii="Times New Roman" w:hAnsi="Times New Roman"/>
          <w:b/>
          <w:color w:val="0D0D0D" w:themeColor="text1" w:themeTint="F2"/>
          <w:sz w:val="20"/>
          <w:szCs w:val="20"/>
        </w:rPr>
        <w:t>Analysis</w:t>
      </w:r>
      <w:proofErr w:type="gramEnd"/>
    </w:p>
    <w:p w14:paraId="0D2DFD1C" w14:textId="3E00DFB6" w:rsidR="00EB6CC1" w:rsidRPr="001308B1" w:rsidRDefault="00144A2B" w:rsidP="00144A2B">
      <w:pPr>
        <w:rPr>
          <w:rFonts w:ascii="Times New Roman" w:hAnsi="Times New Roman"/>
          <w:sz w:val="20"/>
          <w:szCs w:val="20"/>
        </w:rPr>
      </w:pPr>
      <w:r w:rsidRPr="00EB6CC1">
        <w:rPr>
          <w:rFonts w:ascii="Times New Roman" w:hAnsi="Times New Roman"/>
          <w:b/>
          <w:color w:val="0D0D0D" w:themeColor="text1" w:themeTint="F2"/>
          <w:sz w:val="20"/>
          <w:szCs w:val="20"/>
        </w:rPr>
        <w:t>5-1 Nonlinear Static Analysis</w:t>
      </w:r>
    </w:p>
    <w:p w14:paraId="6E8DB846" w14:textId="77777777" w:rsidR="00EB6CC1" w:rsidRDefault="00144A2B" w:rsidP="00144A2B">
      <w:pPr>
        <w:rPr>
          <w:rFonts w:ascii="Times New Roman" w:hAnsi="Times New Roman"/>
          <w:b/>
          <w:color w:val="0D0D0D" w:themeColor="text1" w:themeTint="F2"/>
          <w:sz w:val="20"/>
          <w:szCs w:val="20"/>
        </w:rPr>
      </w:pPr>
      <w:r w:rsidRPr="00EB6CC1">
        <w:rPr>
          <w:rFonts w:ascii="Times New Roman" w:hAnsi="Times New Roman"/>
          <w:color w:val="0D0D0D" w:themeColor="text1" w:themeTint="F2"/>
          <w:sz w:val="20"/>
          <w:szCs w:val="20"/>
        </w:rPr>
        <w:t>These structures were subjected to nonlinear static analysis in 3D. In this analysis, the lateral loading pattern of the first case and FEMA-356 constant coefficient method were used to determine the target displacement. By performing nonlinear static analysis for intermediate order structures with coupled shear wall system and obtaining displacement values ​​in meters versus base shear in Kgf was drawn, to compare and evaluate the seismic performance, the 4-frame pushover curves with grid D are shown in a diagram as Figure 4.</w:t>
      </w:r>
    </w:p>
    <w:p w14:paraId="69C1EA9F" w14:textId="4DE3491F" w:rsidR="00144A2B" w:rsidRPr="00EB6CC1" w:rsidRDefault="00144A2B" w:rsidP="00144A2B">
      <w:pPr>
        <w:rPr>
          <w:rFonts w:ascii="Times New Roman" w:hAnsi="Times New Roman"/>
          <w:b/>
          <w:color w:val="0D0D0D" w:themeColor="text1" w:themeTint="F2"/>
          <w:sz w:val="20"/>
          <w:szCs w:val="20"/>
        </w:rPr>
      </w:pPr>
      <w:r w:rsidRPr="00EB6CC1">
        <w:rPr>
          <w:rFonts w:ascii="Times New Roman" w:hAnsi="Times New Roman"/>
          <w:color w:val="0D0D0D" w:themeColor="text1" w:themeTint="F2"/>
          <w:sz w:val="20"/>
          <w:szCs w:val="20"/>
        </w:rPr>
        <w:t>The curves for the two design-basis earthquake hazard (DBE) and maximum considered earthquake (MCE) levels are two-line, with examples of these curves shown in Figure 5.</w:t>
      </w:r>
    </w:p>
    <w:p w14:paraId="25E6FF28" w14:textId="42932581" w:rsidR="0082728F" w:rsidRDefault="00144A2B" w:rsidP="00144A2B">
      <w:pPr>
        <w:rPr>
          <w:rFonts w:ascii="Times New Roman" w:hAnsi="Times New Roman"/>
          <w:color w:val="0D0D0D" w:themeColor="text1" w:themeTint="F2"/>
          <w:sz w:val="20"/>
          <w:szCs w:val="20"/>
        </w:rPr>
      </w:pPr>
      <w:r w:rsidRPr="00EB6CC1">
        <w:rPr>
          <w:rFonts w:ascii="Times New Roman" w:hAnsi="Times New Roman"/>
          <w:color w:val="0D0D0D" w:themeColor="text1" w:themeTint="F2"/>
          <w:sz w:val="20"/>
          <w:szCs w:val="20"/>
        </w:rPr>
        <w:t>As shown in Fig. 4, with the slight increase in the cross-sectional area from 0.6 to 0.9 m 2, there is no differences were observed in their pushover curves but with the increase of the Opening area from 1.2 to 1.8 square meters, the pushover curve has gradually tilted downwards. By decreasing the cross section from 1.2 to 0.6 m 2 and also from 1.8 to 0.9 m 2, the ultimate resistance value decreased by 1.5 and 2.5%, respectively, this indicates that the effect of the area of ​​the Opening under study on the seismic performance of the frame is very small.</w:t>
      </w:r>
    </w:p>
    <w:p w14:paraId="22129E48" w14:textId="225A20A4" w:rsidR="001308B1" w:rsidRDefault="003D78D6" w:rsidP="001308B1">
      <w:pPr>
        <w:jc w:val="center"/>
        <w:rPr>
          <w:rFonts w:ascii="Times New Roman" w:hAnsi="Times New Roman"/>
          <w:color w:val="0D0D0D" w:themeColor="text1" w:themeTint="F2"/>
          <w:sz w:val="20"/>
          <w:szCs w:val="20"/>
        </w:rPr>
      </w:pPr>
      <w:r>
        <w:rPr>
          <w:noProof/>
          <w:color w:val="0D0D0D" w:themeColor="text1" w:themeTint="F2"/>
          <w:sz w:val="26"/>
          <w:szCs w:val="26"/>
        </w:rPr>
        <w:drawing>
          <wp:inline distT="0" distB="0" distL="0" distR="0" wp14:anchorId="42557A00" wp14:editId="643629D0">
            <wp:extent cx="2848610" cy="1490980"/>
            <wp:effectExtent l="0" t="0" r="0" b="7620"/>
            <wp:docPr id="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49870" cy="1491639"/>
                    </a:xfrm>
                    <a:prstGeom prst="rect">
                      <a:avLst/>
                    </a:prstGeom>
                    <a:noFill/>
                    <a:ln>
                      <a:noFill/>
                    </a:ln>
                  </pic:spPr>
                </pic:pic>
              </a:graphicData>
            </a:graphic>
          </wp:inline>
        </w:drawing>
      </w:r>
    </w:p>
    <w:p w14:paraId="60010643" w14:textId="77777777" w:rsidR="001308B1" w:rsidRPr="001E6EED" w:rsidRDefault="001308B1" w:rsidP="001308B1">
      <w:pPr>
        <w:jc w:val="center"/>
        <w:rPr>
          <w:rFonts w:ascii="Times New Roman" w:hAnsi="Times New Roman"/>
          <w:color w:val="0D0D0D" w:themeColor="text1" w:themeTint="F2"/>
        </w:rPr>
      </w:pPr>
      <w:r w:rsidRPr="001E6EED">
        <w:rPr>
          <w:rFonts w:ascii="Times New Roman" w:hAnsi="Times New Roman"/>
          <w:color w:val="0D0D0D" w:themeColor="text1" w:themeTint="F2"/>
        </w:rPr>
        <w:t>Figure 4: Comparison of Pushover curves</w:t>
      </w:r>
    </w:p>
    <w:p w14:paraId="1535C637" w14:textId="77777777" w:rsidR="00A2675F" w:rsidRDefault="00A2675F" w:rsidP="001308B1">
      <w:pPr>
        <w:jc w:val="center"/>
        <w:rPr>
          <w:rFonts w:ascii="Times New Roman" w:hAnsi="Times New Roman"/>
          <w:color w:val="0D0D0D" w:themeColor="text1" w:themeTint="F2"/>
          <w:sz w:val="20"/>
          <w:szCs w:val="20"/>
        </w:rPr>
      </w:pPr>
    </w:p>
    <w:p w14:paraId="7421202A" w14:textId="4B01D651" w:rsidR="00113391" w:rsidRPr="00A2675F" w:rsidRDefault="001308B1" w:rsidP="00A2675F">
      <w:pPr>
        <w:jc w:val="center"/>
        <w:rPr>
          <w:rFonts w:ascii="Times New Roman" w:hAnsi="Times New Roman"/>
          <w:color w:val="0D0D0D" w:themeColor="text1" w:themeTint="F2"/>
          <w:sz w:val="20"/>
          <w:szCs w:val="20"/>
        </w:rPr>
      </w:pPr>
      <w:r w:rsidRPr="00795E13">
        <w:rPr>
          <w:rFonts w:ascii="Times New Roman" w:hAnsi="Times New Roman"/>
          <w:color w:val="0D0D0D" w:themeColor="text1" w:themeTint="F2"/>
          <w:sz w:val="20"/>
          <w:szCs w:val="20"/>
        </w:rPr>
        <w:t>Figure 5: Dual Linearization of Pushover Curves in ETABS Software A) Opening Dimensions 2x0.6 at Maximum Considered Earthquake (MCE) b) Opening Dimensions 2x0.6 at Design Basis Earthquake (DBE) c) Opening Dimensions 2x0.9 at Maximum Considered Earthquake (MCE) c) Opening Dimensions of 2x0.9 at Design Basis Earthquake (DBE)</w:t>
      </w:r>
    </w:p>
    <w:p w14:paraId="35DBDE93" w14:textId="571D3C44" w:rsidR="00113391" w:rsidRDefault="003D78D6" w:rsidP="003D78D6">
      <w:pPr>
        <w:jc w:val="center"/>
        <w:rPr>
          <w:rFonts w:ascii="Times New Roman" w:hAnsi="Times New Roman"/>
          <w:color w:val="0D0D0D" w:themeColor="text1" w:themeTint="F2"/>
        </w:rPr>
      </w:pPr>
      <w:r w:rsidRPr="007A7B4E">
        <w:rPr>
          <w:rFonts w:hint="cs"/>
          <w:noProof/>
          <w:rtl/>
        </w:rPr>
        <w:lastRenderedPageBreak/>
        <w:drawing>
          <wp:inline distT="0" distB="0" distL="0" distR="0" wp14:anchorId="179DF15F" wp14:editId="214175DF">
            <wp:extent cx="2302222" cy="1700660"/>
            <wp:effectExtent l="0" t="0" r="317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5.PNG"/>
                    <pic:cNvPicPr/>
                  </pic:nvPicPr>
                  <pic:blipFill>
                    <a:blip r:embed="rId23">
                      <a:extLst>
                        <a:ext uri="{BEBA8EAE-BF5A-486C-A8C5-ECC9F3942E4B}">
                          <a14:imgProps xmlns:a14="http://schemas.microsoft.com/office/drawing/2010/main">
                            <a14:imgLayer r:embed="rId24">
                              <a14:imgEffect>
                                <a14:sharpenSoften amount="50000"/>
                              </a14:imgEffect>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2337811" cy="1726950"/>
                    </a:xfrm>
                    <a:prstGeom prst="rect">
                      <a:avLst/>
                    </a:prstGeom>
                  </pic:spPr>
                </pic:pic>
              </a:graphicData>
            </a:graphic>
          </wp:inline>
        </w:drawing>
      </w:r>
    </w:p>
    <w:p w14:paraId="4EF675DB" w14:textId="18FE1D3E" w:rsidR="00113391" w:rsidRPr="0082728F" w:rsidRDefault="003D78D6" w:rsidP="003D78D6">
      <w:pPr>
        <w:jc w:val="center"/>
        <w:rPr>
          <w:rFonts w:ascii="Times New Roman" w:hAnsi="Times New Roman"/>
          <w:color w:val="0D0D0D" w:themeColor="text1" w:themeTint="F2"/>
          <w:sz w:val="20"/>
          <w:szCs w:val="20"/>
        </w:rPr>
      </w:pPr>
      <w:r w:rsidRPr="0082728F">
        <w:rPr>
          <w:rFonts w:ascii="Times New Roman" w:hAnsi="Times New Roman"/>
          <w:color w:val="0D0D0D" w:themeColor="text1" w:themeTint="F2"/>
          <w:sz w:val="20"/>
          <w:szCs w:val="20"/>
        </w:rPr>
        <w:t>(A)</w:t>
      </w:r>
    </w:p>
    <w:p w14:paraId="60144532" w14:textId="27E4CD02" w:rsidR="00113391" w:rsidRDefault="0082728F" w:rsidP="003D78D6">
      <w:pPr>
        <w:jc w:val="center"/>
        <w:rPr>
          <w:rFonts w:ascii="Times New Roman" w:hAnsi="Times New Roman"/>
          <w:color w:val="0D0D0D" w:themeColor="text1" w:themeTint="F2"/>
        </w:rPr>
      </w:pPr>
      <w:r w:rsidRPr="007A7B4E">
        <w:rPr>
          <w:noProof/>
          <w:rtl/>
        </w:rPr>
        <w:drawing>
          <wp:inline distT="0" distB="0" distL="0" distR="0" wp14:anchorId="0F998126" wp14:editId="0EFC43DB">
            <wp:extent cx="2308860" cy="1703705"/>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4.PNG"/>
                    <pic:cNvPicPr/>
                  </pic:nvPicPr>
                  <pic:blipFill>
                    <a:blip r:embed="rId25">
                      <a:extLst>
                        <a:ext uri="{BEBA8EAE-BF5A-486C-A8C5-ECC9F3942E4B}">
                          <a14:imgProps xmlns:a14="http://schemas.microsoft.com/office/drawing/2010/main">
                            <a14:imgLayer r:embed="rId26">
                              <a14:imgEffect>
                                <a14:sharpenSoften amount="50000"/>
                              </a14:imgEffect>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2349387" cy="1733610"/>
                    </a:xfrm>
                    <a:prstGeom prst="rect">
                      <a:avLst/>
                    </a:prstGeom>
                  </pic:spPr>
                </pic:pic>
              </a:graphicData>
            </a:graphic>
          </wp:inline>
        </w:drawing>
      </w:r>
    </w:p>
    <w:p w14:paraId="04AF8BEC" w14:textId="7EC3F31C" w:rsidR="00113391" w:rsidRDefault="0082728F" w:rsidP="0082728F">
      <w:pPr>
        <w:jc w:val="center"/>
        <w:rPr>
          <w:rFonts w:ascii="Times New Roman" w:hAnsi="Times New Roman"/>
          <w:color w:val="0D0D0D" w:themeColor="text1" w:themeTint="F2"/>
          <w:sz w:val="20"/>
          <w:szCs w:val="20"/>
        </w:rPr>
      </w:pPr>
      <w:r w:rsidRPr="0082728F">
        <w:rPr>
          <w:rFonts w:ascii="Times New Roman" w:hAnsi="Times New Roman"/>
          <w:color w:val="0D0D0D" w:themeColor="text1" w:themeTint="F2"/>
          <w:sz w:val="20"/>
          <w:szCs w:val="20"/>
        </w:rPr>
        <w:t>(B)</w:t>
      </w:r>
    </w:p>
    <w:p w14:paraId="3E526F1C" w14:textId="2B2D8738" w:rsidR="0082728F" w:rsidRPr="0082728F" w:rsidRDefault="0082728F" w:rsidP="0082728F">
      <w:pPr>
        <w:jc w:val="center"/>
        <w:rPr>
          <w:rFonts w:ascii="Times New Roman" w:hAnsi="Times New Roman"/>
          <w:color w:val="0D0D0D" w:themeColor="text1" w:themeTint="F2"/>
          <w:sz w:val="20"/>
          <w:szCs w:val="20"/>
        </w:rPr>
      </w:pPr>
      <w:r w:rsidRPr="00F159D9">
        <w:rPr>
          <w:noProof/>
          <w:rtl/>
        </w:rPr>
        <w:drawing>
          <wp:inline distT="0" distB="0" distL="0" distR="0" wp14:anchorId="0CA933AF" wp14:editId="523066DD">
            <wp:extent cx="2283460" cy="1750695"/>
            <wp:effectExtent l="0" t="0" r="254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7.PNG"/>
                    <pic:cNvPicPr/>
                  </pic:nvPicPr>
                  <pic:blipFill>
                    <a:blip r:embed="rId27">
                      <a:extLst>
                        <a:ext uri="{BEBA8EAE-BF5A-486C-A8C5-ECC9F3942E4B}">
                          <a14:imgProps xmlns:a14="http://schemas.microsoft.com/office/drawing/2010/main">
                            <a14:imgLayer r:embed="rId28">
                              <a14:imgEffect>
                                <a14:sharpenSoften amount="50000"/>
                              </a14:imgEffect>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2311328" cy="1772061"/>
                    </a:xfrm>
                    <a:prstGeom prst="rect">
                      <a:avLst/>
                    </a:prstGeom>
                  </pic:spPr>
                </pic:pic>
              </a:graphicData>
            </a:graphic>
          </wp:inline>
        </w:drawing>
      </w:r>
    </w:p>
    <w:p w14:paraId="2C189C0E" w14:textId="53625A4A" w:rsidR="0082728F" w:rsidRDefault="0082728F" w:rsidP="0082728F">
      <w:pPr>
        <w:jc w:val="center"/>
        <w:rPr>
          <w:rFonts w:ascii="Times New Roman" w:hAnsi="Times New Roman"/>
          <w:color w:val="0D0D0D" w:themeColor="text1" w:themeTint="F2"/>
          <w:sz w:val="20"/>
          <w:szCs w:val="20"/>
        </w:rPr>
      </w:pPr>
      <w:r w:rsidRPr="0082728F">
        <w:rPr>
          <w:rFonts w:ascii="Times New Roman" w:hAnsi="Times New Roman"/>
          <w:color w:val="0D0D0D" w:themeColor="text1" w:themeTint="F2"/>
          <w:sz w:val="20"/>
          <w:szCs w:val="20"/>
        </w:rPr>
        <w:t>(</w:t>
      </w:r>
      <w:r>
        <w:rPr>
          <w:rFonts w:ascii="Times New Roman" w:hAnsi="Times New Roman"/>
          <w:color w:val="0D0D0D" w:themeColor="text1" w:themeTint="F2"/>
          <w:sz w:val="20"/>
          <w:szCs w:val="20"/>
        </w:rPr>
        <w:t>C</w:t>
      </w:r>
      <w:r w:rsidRPr="0082728F">
        <w:rPr>
          <w:rFonts w:ascii="Times New Roman" w:hAnsi="Times New Roman"/>
          <w:color w:val="0D0D0D" w:themeColor="text1" w:themeTint="F2"/>
          <w:sz w:val="20"/>
          <w:szCs w:val="20"/>
        </w:rPr>
        <w:t>)</w:t>
      </w:r>
    </w:p>
    <w:p w14:paraId="7F2EAFC1" w14:textId="45D1F8F0" w:rsidR="0082728F" w:rsidRDefault="0082728F" w:rsidP="0082728F">
      <w:pPr>
        <w:jc w:val="center"/>
        <w:rPr>
          <w:rFonts w:ascii="Times New Roman" w:hAnsi="Times New Roman"/>
          <w:color w:val="0D0D0D" w:themeColor="text1" w:themeTint="F2"/>
          <w:sz w:val="20"/>
          <w:szCs w:val="20"/>
        </w:rPr>
      </w:pPr>
      <w:r w:rsidRPr="00F159D9">
        <w:rPr>
          <w:noProof/>
          <w:rtl/>
        </w:rPr>
        <w:drawing>
          <wp:inline distT="0" distB="0" distL="0" distR="0" wp14:anchorId="2347EFFF" wp14:editId="19CED731">
            <wp:extent cx="2380083" cy="1742243"/>
            <wp:effectExtent l="0" t="0" r="127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6.PNG"/>
                    <pic:cNvPicPr/>
                  </pic:nvPicPr>
                  <pic:blipFill>
                    <a:blip r:embed="rId29">
                      <a:extLst>
                        <a:ext uri="{BEBA8EAE-BF5A-486C-A8C5-ECC9F3942E4B}">
                          <a14:imgProps xmlns:a14="http://schemas.microsoft.com/office/drawing/2010/main">
                            <a14:imgLayer r:embed="rId30">
                              <a14:imgEffect>
                                <a14:sharpenSoften amount="50000"/>
                              </a14:imgEffect>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2401676" cy="1758049"/>
                    </a:xfrm>
                    <a:prstGeom prst="rect">
                      <a:avLst/>
                    </a:prstGeom>
                  </pic:spPr>
                </pic:pic>
              </a:graphicData>
            </a:graphic>
          </wp:inline>
        </w:drawing>
      </w:r>
    </w:p>
    <w:p w14:paraId="6FD24ACA" w14:textId="77777777" w:rsidR="00A2675F" w:rsidRDefault="0082728F" w:rsidP="00A2675F">
      <w:pPr>
        <w:jc w:val="center"/>
        <w:rPr>
          <w:rFonts w:ascii="Times New Roman" w:hAnsi="Times New Roman"/>
          <w:color w:val="0D0D0D" w:themeColor="text1" w:themeTint="F2"/>
        </w:rPr>
      </w:pPr>
      <w:r>
        <w:rPr>
          <w:rFonts w:ascii="Times New Roman" w:hAnsi="Times New Roman"/>
          <w:color w:val="0D0D0D" w:themeColor="text1" w:themeTint="F2"/>
        </w:rPr>
        <w:t>(D)</w:t>
      </w:r>
    </w:p>
    <w:p w14:paraId="72601BCF" w14:textId="718C1107" w:rsidR="00795E13" w:rsidRPr="00F65AF4" w:rsidRDefault="00795E13" w:rsidP="00F65AF4">
      <w:pPr>
        <w:rPr>
          <w:rFonts w:ascii="Times New Roman" w:hAnsi="Times New Roman"/>
          <w:color w:val="0D0D0D" w:themeColor="text1" w:themeTint="F2"/>
          <w:sz w:val="20"/>
          <w:szCs w:val="20"/>
        </w:rPr>
      </w:pPr>
      <w:r w:rsidRPr="00F65AF4">
        <w:rPr>
          <w:rFonts w:ascii="Times New Roman" w:hAnsi="Times New Roman"/>
          <w:b/>
          <w:color w:val="0D0D0D" w:themeColor="text1" w:themeTint="F2"/>
          <w:sz w:val="20"/>
          <w:szCs w:val="20"/>
        </w:rPr>
        <w:lastRenderedPageBreak/>
        <w:t xml:space="preserve">5-1-1 </w:t>
      </w:r>
      <w:proofErr w:type="gramStart"/>
      <w:r w:rsidRPr="00F65AF4">
        <w:rPr>
          <w:rFonts w:ascii="Times New Roman" w:hAnsi="Times New Roman"/>
          <w:b/>
          <w:color w:val="0D0D0D" w:themeColor="text1" w:themeTint="F2"/>
          <w:sz w:val="20"/>
          <w:szCs w:val="20"/>
        </w:rPr>
        <w:t>Control</w:t>
      </w:r>
      <w:proofErr w:type="gramEnd"/>
      <w:r w:rsidRPr="00F65AF4">
        <w:rPr>
          <w:rFonts w:ascii="Times New Roman" w:hAnsi="Times New Roman"/>
          <w:b/>
          <w:color w:val="0D0D0D" w:themeColor="text1" w:themeTint="F2"/>
          <w:sz w:val="20"/>
          <w:szCs w:val="20"/>
        </w:rPr>
        <w:t xml:space="preserve"> of Shear Wall Performance Levels</w:t>
      </w:r>
    </w:p>
    <w:p w14:paraId="6C17CDF5" w14:textId="77777777" w:rsidR="00795E13" w:rsidRPr="00F65AF4" w:rsidRDefault="00795E13" w:rsidP="00795E13">
      <w:pPr>
        <w:rPr>
          <w:rFonts w:ascii="Times New Roman" w:hAnsi="Times New Roman"/>
          <w:color w:val="0D0D0D" w:themeColor="text1" w:themeTint="F2"/>
          <w:sz w:val="20"/>
          <w:szCs w:val="20"/>
        </w:rPr>
      </w:pPr>
      <w:r w:rsidRPr="00F65AF4">
        <w:rPr>
          <w:rFonts w:ascii="Times New Roman" w:hAnsi="Times New Roman"/>
          <w:color w:val="0D0D0D" w:themeColor="text1" w:themeTint="F2"/>
          <w:sz w:val="20"/>
          <w:szCs w:val="20"/>
        </w:rPr>
        <w:t>According to the Journal 360, shear wall permitted values for plastic rotation for life safety performance (LS) are 0.010 and the collapse prevention (CP) is 0.015.</w:t>
      </w:r>
    </w:p>
    <w:p w14:paraId="3C8EAA18" w14:textId="77777777" w:rsidR="00795E13" w:rsidRPr="00F65AF4" w:rsidRDefault="00795E13" w:rsidP="00795E13">
      <w:pPr>
        <w:rPr>
          <w:rFonts w:ascii="Times New Roman" w:hAnsi="Times New Roman"/>
          <w:color w:val="0D0D0D" w:themeColor="text1" w:themeTint="F2"/>
          <w:sz w:val="20"/>
          <w:szCs w:val="20"/>
        </w:rPr>
      </w:pPr>
      <w:r w:rsidRPr="00F65AF4">
        <w:rPr>
          <w:rFonts w:ascii="Times New Roman" w:hAnsi="Times New Roman"/>
          <w:color w:val="0D0D0D" w:themeColor="text1" w:themeTint="F2"/>
          <w:sz w:val="20"/>
          <w:szCs w:val="20"/>
        </w:rPr>
        <w:t xml:space="preserve">The shear wall plastic rotation values were calculated for both design-basis earthquake (DBE) and maximum considered earthquake (MCE) and results are shown in Tables 5 and 6. As shown in Table 5, the plastic rotation values for all frames examined at </w:t>
      </w:r>
      <w:r w:rsidRPr="00F65AF4">
        <w:rPr>
          <w:rFonts w:ascii="Times New Roman" w:hAnsi="Times New Roman" w:hint="cs"/>
          <w:color w:val="0D0D0D" w:themeColor="text1" w:themeTint="F2"/>
          <w:sz w:val="20"/>
          <w:szCs w:val="20"/>
          <w:lang w:bidi="fa-IR"/>
        </w:rPr>
        <w:t xml:space="preserve">hazard </w:t>
      </w:r>
      <w:r w:rsidRPr="00F65AF4">
        <w:rPr>
          <w:rFonts w:ascii="Times New Roman" w:hAnsi="Times New Roman"/>
          <w:color w:val="0D0D0D" w:themeColor="text1" w:themeTint="F2"/>
          <w:sz w:val="20"/>
          <w:szCs w:val="20"/>
          <w:lang w:bidi="fa-IR"/>
        </w:rPr>
        <w:t>level</w:t>
      </w:r>
      <w:r w:rsidRPr="00F65AF4">
        <w:rPr>
          <w:rFonts w:ascii="Times New Roman" w:hAnsi="Times New Roman" w:hint="cs"/>
          <w:color w:val="0D0D0D" w:themeColor="text1" w:themeTint="F2"/>
          <w:sz w:val="20"/>
          <w:szCs w:val="20"/>
          <w:lang w:bidi="fa-IR"/>
        </w:rPr>
        <w:t xml:space="preserve"> of design</w:t>
      </w:r>
      <w:r w:rsidRPr="00F65AF4">
        <w:rPr>
          <w:rFonts w:ascii="Times New Roman" w:hAnsi="Times New Roman"/>
          <w:color w:val="0D0D0D" w:themeColor="text1" w:themeTint="F2"/>
          <w:sz w:val="20"/>
          <w:szCs w:val="20"/>
        </w:rPr>
        <w:t xml:space="preserve"> basis earthquake are life safety performance and also, according to Table 6, the plastic rotation values for the very severe earthquake hazard level are equal the collapse prevention performance.</w:t>
      </w:r>
    </w:p>
    <w:p w14:paraId="70E67F5C" w14:textId="77777777" w:rsidR="0007485D" w:rsidRDefault="0007485D" w:rsidP="00795E13">
      <w:pPr>
        <w:jc w:val="center"/>
        <w:rPr>
          <w:rFonts w:ascii="Times New Roman" w:hAnsi="Times New Roman"/>
          <w:color w:val="0D0D0D" w:themeColor="text1" w:themeTint="F2"/>
        </w:rPr>
      </w:pPr>
    </w:p>
    <w:p w14:paraId="55B0E74E" w14:textId="77777777" w:rsidR="0007485D" w:rsidRDefault="0007485D" w:rsidP="00795E13">
      <w:pPr>
        <w:jc w:val="center"/>
        <w:rPr>
          <w:rFonts w:ascii="Times New Roman" w:hAnsi="Times New Roman"/>
          <w:color w:val="0D0D0D" w:themeColor="text1" w:themeTint="F2"/>
        </w:rPr>
      </w:pPr>
    </w:p>
    <w:p w14:paraId="7EA670FA" w14:textId="77777777" w:rsidR="0007485D" w:rsidRDefault="0007485D" w:rsidP="00795E13">
      <w:pPr>
        <w:jc w:val="center"/>
        <w:rPr>
          <w:rFonts w:ascii="Times New Roman" w:hAnsi="Times New Roman"/>
          <w:color w:val="0D0D0D" w:themeColor="text1" w:themeTint="F2"/>
        </w:rPr>
      </w:pPr>
    </w:p>
    <w:p w14:paraId="52491843" w14:textId="77777777" w:rsidR="0007485D" w:rsidRDefault="0007485D" w:rsidP="00795E13">
      <w:pPr>
        <w:jc w:val="center"/>
        <w:rPr>
          <w:rFonts w:ascii="Times New Roman" w:hAnsi="Times New Roman"/>
          <w:color w:val="0D0D0D" w:themeColor="text1" w:themeTint="F2"/>
        </w:rPr>
      </w:pPr>
    </w:p>
    <w:p w14:paraId="59349C7A" w14:textId="77777777" w:rsidR="0007485D" w:rsidRDefault="0007485D" w:rsidP="00795E13">
      <w:pPr>
        <w:jc w:val="center"/>
        <w:rPr>
          <w:rFonts w:ascii="Times New Roman" w:hAnsi="Times New Roman"/>
          <w:color w:val="0D0D0D" w:themeColor="text1" w:themeTint="F2"/>
        </w:rPr>
      </w:pPr>
    </w:p>
    <w:p w14:paraId="5263E1DD" w14:textId="77777777" w:rsidR="0007485D" w:rsidRDefault="0007485D" w:rsidP="00795E13">
      <w:pPr>
        <w:jc w:val="center"/>
        <w:rPr>
          <w:rFonts w:ascii="Times New Roman" w:hAnsi="Times New Roman"/>
          <w:color w:val="0D0D0D" w:themeColor="text1" w:themeTint="F2"/>
        </w:rPr>
      </w:pPr>
    </w:p>
    <w:p w14:paraId="5CDCCA8D" w14:textId="77777777" w:rsidR="0007485D" w:rsidRDefault="0007485D" w:rsidP="00795E13">
      <w:pPr>
        <w:jc w:val="center"/>
        <w:rPr>
          <w:rFonts w:ascii="Times New Roman" w:hAnsi="Times New Roman"/>
          <w:color w:val="0D0D0D" w:themeColor="text1" w:themeTint="F2"/>
        </w:rPr>
      </w:pPr>
    </w:p>
    <w:p w14:paraId="1D537950" w14:textId="77777777" w:rsidR="0007485D" w:rsidRDefault="0007485D" w:rsidP="00795E13">
      <w:pPr>
        <w:jc w:val="center"/>
        <w:rPr>
          <w:rFonts w:ascii="Times New Roman" w:hAnsi="Times New Roman"/>
          <w:color w:val="0D0D0D" w:themeColor="text1" w:themeTint="F2"/>
        </w:rPr>
      </w:pPr>
    </w:p>
    <w:p w14:paraId="78FD8D4E" w14:textId="77777777" w:rsidR="00F7665A" w:rsidRDefault="00F7665A" w:rsidP="00A2675F">
      <w:pPr>
        <w:ind w:right="-5315"/>
        <w:jc w:val="center"/>
        <w:rPr>
          <w:rFonts w:ascii="Times New Roman" w:hAnsi="Times New Roman"/>
          <w:color w:val="0D0D0D" w:themeColor="text1" w:themeTint="F2"/>
        </w:rPr>
      </w:pPr>
    </w:p>
    <w:p w14:paraId="1CFF7CB6" w14:textId="77777777" w:rsidR="00113391" w:rsidRDefault="00113391" w:rsidP="00E57011">
      <w:pPr>
        <w:rPr>
          <w:rFonts w:ascii="Times New Roman" w:hAnsi="Times New Roman"/>
          <w:color w:val="0D0D0D" w:themeColor="text1" w:themeTint="F2"/>
        </w:rPr>
      </w:pPr>
    </w:p>
    <w:p w14:paraId="10600F1D" w14:textId="77777777" w:rsidR="00113391" w:rsidRDefault="00113391" w:rsidP="00E57011">
      <w:pPr>
        <w:rPr>
          <w:rFonts w:ascii="Times New Roman" w:hAnsi="Times New Roman"/>
          <w:color w:val="0D0D0D" w:themeColor="text1" w:themeTint="F2"/>
        </w:rPr>
      </w:pPr>
    </w:p>
    <w:p w14:paraId="50307977" w14:textId="77777777" w:rsidR="00113391" w:rsidRDefault="00113391" w:rsidP="00E57011">
      <w:pPr>
        <w:rPr>
          <w:rFonts w:ascii="Times New Roman" w:hAnsi="Times New Roman"/>
          <w:color w:val="0D0D0D" w:themeColor="text1" w:themeTint="F2"/>
        </w:rPr>
      </w:pPr>
    </w:p>
    <w:p w14:paraId="6EB0B154" w14:textId="77777777" w:rsidR="00113391" w:rsidRDefault="00113391" w:rsidP="00E57011">
      <w:pPr>
        <w:rPr>
          <w:rFonts w:ascii="Times New Roman" w:hAnsi="Times New Roman"/>
          <w:color w:val="0D0D0D" w:themeColor="text1" w:themeTint="F2"/>
        </w:rPr>
      </w:pPr>
    </w:p>
    <w:p w14:paraId="0B8FE153" w14:textId="77777777" w:rsidR="00113391" w:rsidRDefault="00113391" w:rsidP="00E57011">
      <w:pPr>
        <w:rPr>
          <w:rFonts w:ascii="Times New Roman" w:hAnsi="Times New Roman"/>
          <w:color w:val="0D0D0D" w:themeColor="text1" w:themeTint="F2"/>
        </w:rPr>
      </w:pPr>
    </w:p>
    <w:p w14:paraId="29C3DFBB" w14:textId="77777777" w:rsidR="00113391" w:rsidRDefault="00113391" w:rsidP="00E57011">
      <w:pPr>
        <w:rPr>
          <w:rFonts w:ascii="Times New Roman" w:hAnsi="Times New Roman"/>
          <w:color w:val="0D0D0D" w:themeColor="text1" w:themeTint="F2"/>
        </w:rPr>
      </w:pPr>
    </w:p>
    <w:p w14:paraId="5A6AD3B6" w14:textId="77777777" w:rsidR="00113391" w:rsidRDefault="00113391" w:rsidP="00E57011">
      <w:pPr>
        <w:rPr>
          <w:rFonts w:ascii="Times New Roman" w:hAnsi="Times New Roman"/>
          <w:color w:val="0D0D0D" w:themeColor="text1" w:themeTint="F2"/>
        </w:rPr>
      </w:pPr>
    </w:p>
    <w:p w14:paraId="4F48D198" w14:textId="77777777" w:rsidR="00113391" w:rsidRDefault="00113391" w:rsidP="00E57011">
      <w:pPr>
        <w:rPr>
          <w:rFonts w:ascii="Times New Roman" w:hAnsi="Times New Roman"/>
          <w:color w:val="0D0D0D" w:themeColor="text1" w:themeTint="F2"/>
        </w:rPr>
      </w:pPr>
    </w:p>
    <w:p w14:paraId="379DA450" w14:textId="77777777" w:rsidR="00113391" w:rsidRDefault="00113391" w:rsidP="00E57011">
      <w:pPr>
        <w:rPr>
          <w:rFonts w:ascii="Times New Roman" w:hAnsi="Times New Roman"/>
          <w:color w:val="0D0D0D" w:themeColor="text1" w:themeTint="F2"/>
        </w:rPr>
      </w:pPr>
    </w:p>
    <w:p w14:paraId="35B560B6" w14:textId="77777777" w:rsidR="00113391" w:rsidRDefault="00113391" w:rsidP="00E57011">
      <w:pPr>
        <w:rPr>
          <w:rFonts w:ascii="Times New Roman" w:hAnsi="Times New Roman"/>
          <w:color w:val="0D0D0D" w:themeColor="text1" w:themeTint="F2"/>
        </w:rPr>
      </w:pPr>
    </w:p>
    <w:p w14:paraId="0A4C032F" w14:textId="77777777" w:rsidR="00113391" w:rsidRDefault="00113391" w:rsidP="00E57011">
      <w:pPr>
        <w:rPr>
          <w:rFonts w:ascii="Times New Roman" w:hAnsi="Times New Roman"/>
          <w:color w:val="0D0D0D" w:themeColor="text1" w:themeTint="F2"/>
        </w:rPr>
      </w:pPr>
    </w:p>
    <w:p w14:paraId="2122C61E" w14:textId="77777777" w:rsidR="00113391" w:rsidRDefault="00113391" w:rsidP="00E57011">
      <w:pPr>
        <w:rPr>
          <w:rFonts w:ascii="Times New Roman" w:hAnsi="Times New Roman"/>
          <w:color w:val="0D0D0D" w:themeColor="text1" w:themeTint="F2"/>
        </w:rPr>
      </w:pPr>
    </w:p>
    <w:p w14:paraId="51274E87" w14:textId="77777777" w:rsidR="00795E13" w:rsidRDefault="00795E13" w:rsidP="00E57011">
      <w:pPr>
        <w:rPr>
          <w:rFonts w:ascii="Times New Roman" w:hAnsi="Times New Roman"/>
          <w:color w:val="0D0D0D" w:themeColor="text1" w:themeTint="F2"/>
        </w:rPr>
      </w:pPr>
    </w:p>
    <w:p w14:paraId="6BFC7BAA" w14:textId="77777777" w:rsidR="00795E13" w:rsidRDefault="00795E13" w:rsidP="00E57011">
      <w:pPr>
        <w:rPr>
          <w:rFonts w:ascii="Times New Roman" w:hAnsi="Times New Roman"/>
          <w:color w:val="0D0D0D" w:themeColor="text1" w:themeTint="F2"/>
        </w:rPr>
      </w:pPr>
    </w:p>
    <w:p w14:paraId="502114CE" w14:textId="77777777" w:rsidR="00795E13" w:rsidRDefault="00795E13" w:rsidP="00E57011">
      <w:pPr>
        <w:rPr>
          <w:rFonts w:ascii="Times New Roman" w:hAnsi="Times New Roman"/>
          <w:color w:val="0D0D0D" w:themeColor="text1" w:themeTint="F2"/>
        </w:rPr>
      </w:pPr>
    </w:p>
    <w:p w14:paraId="2027F9FB" w14:textId="77777777" w:rsidR="00795E13" w:rsidRDefault="00795E13" w:rsidP="00E57011">
      <w:pPr>
        <w:rPr>
          <w:rFonts w:ascii="Times New Roman" w:hAnsi="Times New Roman"/>
          <w:color w:val="0D0D0D" w:themeColor="text1" w:themeTint="F2"/>
        </w:rPr>
      </w:pPr>
    </w:p>
    <w:p w14:paraId="38ADCF2D" w14:textId="77777777" w:rsidR="00795E13" w:rsidRDefault="00795E13" w:rsidP="00E57011">
      <w:pPr>
        <w:rPr>
          <w:rFonts w:ascii="Times New Roman" w:hAnsi="Times New Roman"/>
          <w:color w:val="0D0D0D" w:themeColor="text1" w:themeTint="F2"/>
        </w:rPr>
      </w:pPr>
    </w:p>
    <w:p w14:paraId="7EF1C5A3" w14:textId="77777777" w:rsidR="00795E13" w:rsidRDefault="00795E13" w:rsidP="00E57011">
      <w:pPr>
        <w:rPr>
          <w:rFonts w:ascii="Times New Roman" w:hAnsi="Times New Roman"/>
          <w:color w:val="0D0D0D" w:themeColor="text1" w:themeTint="F2"/>
        </w:rPr>
      </w:pPr>
    </w:p>
    <w:p w14:paraId="1C380BAF" w14:textId="77777777" w:rsidR="00795E13" w:rsidRDefault="00795E13" w:rsidP="00E57011">
      <w:pPr>
        <w:rPr>
          <w:rFonts w:ascii="Times New Roman" w:hAnsi="Times New Roman"/>
          <w:color w:val="0D0D0D" w:themeColor="text1" w:themeTint="F2"/>
        </w:rPr>
      </w:pPr>
    </w:p>
    <w:p w14:paraId="2D24E9A7" w14:textId="77777777" w:rsidR="00795E13" w:rsidRDefault="00795E13" w:rsidP="00E57011">
      <w:pPr>
        <w:rPr>
          <w:rFonts w:ascii="Times New Roman" w:hAnsi="Times New Roman"/>
          <w:color w:val="0D0D0D" w:themeColor="text1" w:themeTint="F2"/>
        </w:rPr>
      </w:pPr>
    </w:p>
    <w:p w14:paraId="7C248488" w14:textId="77777777" w:rsidR="00795E13" w:rsidRDefault="00795E13" w:rsidP="00E57011">
      <w:pPr>
        <w:rPr>
          <w:rFonts w:ascii="Times New Roman" w:hAnsi="Times New Roman"/>
          <w:color w:val="0D0D0D" w:themeColor="text1" w:themeTint="F2"/>
        </w:rPr>
      </w:pPr>
    </w:p>
    <w:p w14:paraId="1FFD3F95" w14:textId="77777777" w:rsidR="00795E13" w:rsidRDefault="00795E13" w:rsidP="00E57011">
      <w:pPr>
        <w:rPr>
          <w:rFonts w:ascii="Times New Roman" w:hAnsi="Times New Roman"/>
          <w:color w:val="0D0D0D" w:themeColor="text1" w:themeTint="F2"/>
        </w:rPr>
      </w:pPr>
    </w:p>
    <w:p w14:paraId="517CF971" w14:textId="77777777" w:rsidR="00795E13" w:rsidRDefault="00795E13" w:rsidP="00E57011">
      <w:pPr>
        <w:rPr>
          <w:rFonts w:ascii="Times New Roman" w:hAnsi="Times New Roman"/>
          <w:color w:val="0D0D0D" w:themeColor="text1" w:themeTint="F2"/>
        </w:rPr>
      </w:pPr>
    </w:p>
    <w:p w14:paraId="427A3460" w14:textId="77777777" w:rsidR="00795E13" w:rsidRDefault="00795E13" w:rsidP="00E57011">
      <w:pPr>
        <w:rPr>
          <w:rFonts w:ascii="Times New Roman" w:hAnsi="Times New Roman"/>
          <w:color w:val="0D0D0D" w:themeColor="text1" w:themeTint="F2"/>
        </w:rPr>
      </w:pPr>
    </w:p>
    <w:p w14:paraId="653815EC" w14:textId="77777777" w:rsidR="00795E13" w:rsidRDefault="00795E13" w:rsidP="00E57011">
      <w:pPr>
        <w:rPr>
          <w:rFonts w:ascii="Times New Roman" w:hAnsi="Times New Roman"/>
          <w:color w:val="0D0D0D" w:themeColor="text1" w:themeTint="F2"/>
        </w:rPr>
      </w:pPr>
    </w:p>
    <w:p w14:paraId="33ADF0C7" w14:textId="77777777" w:rsidR="00795E13" w:rsidRDefault="00795E13" w:rsidP="00E57011">
      <w:pPr>
        <w:rPr>
          <w:rFonts w:ascii="Times New Roman" w:hAnsi="Times New Roman"/>
          <w:color w:val="0D0D0D" w:themeColor="text1" w:themeTint="F2"/>
        </w:rPr>
      </w:pPr>
    </w:p>
    <w:p w14:paraId="3AB63598" w14:textId="77777777" w:rsidR="006A6BF2" w:rsidRDefault="006A6BF2" w:rsidP="00E57011">
      <w:pPr>
        <w:rPr>
          <w:rFonts w:ascii="Times New Roman" w:hAnsi="Times New Roman"/>
          <w:color w:val="0D0D0D" w:themeColor="text1" w:themeTint="F2"/>
        </w:rPr>
      </w:pPr>
    </w:p>
    <w:p w14:paraId="7B32E726" w14:textId="77777777" w:rsidR="006A6BF2" w:rsidRDefault="006A6BF2" w:rsidP="00E57011">
      <w:pPr>
        <w:rPr>
          <w:rFonts w:ascii="Times New Roman" w:hAnsi="Times New Roman"/>
          <w:color w:val="0D0D0D" w:themeColor="text1" w:themeTint="F2"/>
        </w:rPr>
      </w:pPr>
    </w:p>
    <w:p w14:paraId="32FAC74E" w14:textId="77777777" w:rsidR="00795E13" w:rsidRDefault="00795E13" w:rsidP="00E57011">
      <w:pPr>
        <w:rPr>
          <w:rFonts w:ascii="Times New Roman" w:hAnsi="Times New Roman"/>
          <w:color w:val="0D0D0D" w:themeColor="text1" w:themeTint="F2"/>
        </w:rPr>
      </w:pPr>
    </w:p>
    <w:p w14:paraId="59BCB9FA" w14:textId="77777777" w:rsidR="00795E13" w:rsidRDefault="00795E13" w:rsidP="00E57011">
      <w:pPr>
        <w:rPr>
          <w:rFonts w:ascii="Times New Roman" w:hAnsi="Times New Roman"/>
          <w:color w:val="0D0D0D" w:themeColor="text1" w:themeTint="F2"/>
        </w:rPr>
      </w:pPr>
    </w:p>
    <w:p w14:paraId="38377FF7" w14:textId="77777777" w:rsidR="00795E13" w:rsidRDefault="00795E13" w:rsidP="00E57011">
      <w:pPr>
        <w:rPr>
          <w:rFonts w:ascii="Times New Roman" w:hAnsi="Times New Roman"/>
          <w:color w:val="0D0D0D" w:themeColor="text1" w:themeTint="F2"/>
        </w:rPr>
      </w:pPr>
    </w:p>
    <w:p w14:paraId="4434FFE5" w14:textId="77777777" w:rsidR="00795E13" w:rsidRDefault="00795E13" w:rsidP="00E57011">
      <w:pPr>
        <w:rPr>
          <w:rFonts w:ascii="Times New Roman" w:hAnsi="Times New Roman"/>
          <w:color w:val="0D0D0D" w:themeColor="text1" w:themeTint="F2"/>
        </w:rPr>
      </w:pPr>
    </w:p>
    <w:p w14:paraId="4E172E89" w14:textId="77777777" w:rsidR="00113391" w:rsidRDefault="00113391" w:rsidP="00E57011">
      <w:pPr>
        <w:rPr>
          <w:rFonts w:ascii="Times New Roman" w:hAnsi="Times New Roman"/>
          <w:color w:val="0D0D0D" w:themeColor="text1" w:themeTint="F2"/>
        </w:rPr>
      </w:pPr>
    </w:p>
    <w:p w14:paraId="6A611C1A" w14:textId="77777777" w:rsidR="00113391" w:rsidRDefault="00113391" w:rsidP="00E57011">
      <w:pPr>
        <w:rPr>
          <w:rFonts w:ascii="Times New Roman" w:hAnsi="Times New Roman"/>
          <w:color w:val="0D0D0D" w:themeColor="text1" w:themeTint="F2"/>
        </w:rPr>
      </w:pPr>
    </w:p>
    <w:p w14:paraId="6ADAA253" w14:textId="77777777" w:rsidR="006A6BF2" w:rsidRDefault="006A6BF2" w:rsidP="00E57011">
      <w:pPr>
        <w:rPr>
          <w:rFonts w:ascii="Times New Roman" w:hAnsi="Times New Roman"/>
          <w:color w:val="0D0D0D" w:themeColor="text1" w:themeTint="F2"/>
        </w:rPr>
      </w:pPr>
    </w:p>
    <w:p w14:paraId="2AC2BDEF" w14:textId="77777777" w:rsidR="00465FB7" w:rsidRDefault="00465FB7" w:rsidP="00A2675F">
      <w:pPr>
        <w:jc w:val="center"/>
        <w:rPr>
          <w:rFonts w:ascii="Times New Roman" w:hAnsi="Times New Roman"/>
          <w:color w:val="0D0D0D" w:themeColor="text1" w:themeTint="F2"/>
          <w:lang w:bidi="fa-IR"/>
        </w:rPr>
      </w:pPr>
    </w:p>
    <w:p w14:paraId="0BFD3EFD" w14:textId="77777777" w:rsidR="00465FB7" w:rsidRDefault="00465FB7" w:rsidP="00A2675F">
      <w:pPr>
        <w:jc w:val="center"/>
        <w:rPr>
          <w:rFonts w:ascii="Times New Roman" w:hAnsi="Times New Roman"/>
          <w:color w:val="0D0D0D" w:themeColor="text1" w:themeTint="F2"/>
          <w:lang w:bidi="fa-IR"/>
        </w:rPr>
      </w:pPr>
    </w:p>
    <w:p w14:paraId="0D661621" w14:textId="77777777" w:rsidR="00465FB7" w:rsidRDefault="00465FB7" w:rsidP="00A2675F">
      <w:pPr>
        <w:jc w:val="center"/>
        <w:rPr>
          <w:rFonts w:ascii="Times New Roman" w:hAnsi="Times New Roman"/>
          <w:color w:val="0D0D0D" w:themeColor="text1" w:themeTint="F2"/>
          <w:lang w:bidi="fa-IR"/>
        </w:rPr>
      </w:pPr>
    </w:p>
    <w:p w14:paraId="60923E5D" w14:textId="665011C4" w:rsidR="006A6BF2" w:rsidRDefault="00A2675F" w:rsidP="00DF0567">
      <w:pPr>
        <w:jc w:val="center"/>
        <w:rPr>
          <w:rFonts w:ascii="Times New Roman" w:hAnsi="Times New Roman"/>
          <w:color w:val="0D0D0D" w:themeColor="text1" w:themeTint="F2"/>
        </w:rPr>
      </w:pPr>
      <w:r w:rsidRPr="001E6EED">
        <w:rPr>
          <w:rFonts w:ascii="Times New Roman" w:hAnsi="Times New Roman"/>
          <w:color w:val="0D0D0D" w:themeColor="text1" w:themeTint="F2"/>
        </w:rPr>
        <w:lastRenderedPageBreak/>
        <w:t>Table 5: Rotation shear wall plastic of samples at level of design-basis earthquake hazard for different floors</w:t>
      </w:r>
    </w:p>
    <w:p w14:paraId="656F6B7F" w14:textId="77777777" w:rsidR="006A6BF2" w:rsidRDefault="006A6BF2" w:rsidP="00E57011">
      <w:pPr>
        <w:rPr>
          <w:rFonts w:ascii="Times New Roman" w:hAnsi="Times New Roman"/>
          <w:color w:val="0D0D0D" w:themeColor="text1" w:themeTint="F2"/>
        </w:rPr>
      </w:pPr>
    </w:p>
    <w:tbl>
      <w:tblPr>
        <w:tblStyle w:val="TableGrid"/>
        <w:tblpPr w:leftFromText="180" w:rightFromText="180" w:vertAnchor="text" w:horzAnchor="page" w:tblpX="974" w:tblpY="-41"/>
        <w:tblW w:w="10098" w:type="dxa"/>
        <w:tblLayout w:type="fixed"/>
        <w:tblLook w:val="04A0" w:firstRow="1" w:lastRow="0" w:firstColumn="1" w:lastColumn="0" w:noHBand="0" w:noVBand="1"/>
      </w:tblPr>
      <w:tblGrid>
        <w:gridCol w:w="648"/>
        <w:gridCol w:w="720"/>
        <w:gridCol w:w="720"/>
        <w:gridCol w:w="720"/>
        <w:gridCol w:w="688"/>
        <w:gridCol w:w="842"/>
        <w:gridCol w:w="759"/>
        <w:gridCol w:w="771"/>
        <w:gridCol w:w="810"/>
        <w:gridCol w:w="900"/>
        <w:gridCol w:w="810"/>
        <w:gridCol w:w="810"/>
        <w:gridCol w:w="900"/>
      </w:tblGrid>
      <w:tr w:rsidR="006A6BF2" w:rsidRPr="00465FB7" w14:paraId="6923F24B" w14:textId="77777777" w:rsidTr="00952725">
        <w:trPr>
          <w:cantSplit/>
          <w:trHeight w:val="2177"/>
        </w:trPr>
        <w:tc>
          <w:tcPr>
            <w:tcW w:w="648" w:type="dxa"/>
            <w:textDirection w:val="btLr"/>
          </w:tcPr>
          <w:p w14:paraId="6EB510D3" w14:textId="77777777" w:rsidR="006A6BF2" w:rsidRPr="00465FB7" w:rsidRDefault="006A6BF2" w:rsidP="006A6BF2">
            <w:pPr>
              <w:jc w:val="center"/>
              <w:rPr>
                <w:rFonts w:ascii="Times New Roman" w:hAnsi="Times New Roman"/>
                <w:color w:val="0D0D0D" w:themeColor="text1" w:themeTint="F2"/>
                <w:sz w:val="18"/>
                <w:szCs w:val="18"/>
              </w:rPr>
            </w:pPr>
            <w:r w:rsidRPr="00465FB7">
              <w:rPr>
                <w:rFonts w:ascii="Times New Roman" w:hAnsi="Times New Roman"/>
                <w:color w:val="0D0D0D" w:themeColor="text1" w:themeTint="F2"/>
                <w:sz w:val="18"/>
                <w:szCs w:val="18"/>
              </w:rPr>
              <w:t>Earthquake hazard plan level</w:t>
            </w:r>
          </w:p>
        </w:tc>
        <w:tc>
          <w:tcPr>
            <w:tcW w:w="2160" w:type="dxa"/>
            <w:gridSpan w:val="3"/>
            <w:vAlign w:val="center"/>
          </w:tcPr>
          <w:p w14:paraId="3353553B" w14:textId="77777777" w:rsidR="006A6BF2" w:rsidRPr="00465FB7" w:rsidRDefault="006A6BF2" w:rsidP="006A6BF2">
            <w:pPr>
              <w:jc w:val="center"/>
              <w:rPr>
                <w:rFonts w:ascii="Times New Roman" w:hAnsi="Times New Roman"/>
                <w:color w:val="0D0D0D" w:themeColor="text1" w:themeTint="F2"/>
                <w:sz w:val="18"/>
                <w:szCs w:val="18"/>
                <w:rtl/>
              </w:rPr>
            </w:pPr>
            <w:r w:rsidRPr="00465FB7">
              <w:rPr>
                <w:rFonts w:ascii="Times New Roman" w:hAnsi="Times New Roman"/>
                <w:color w:val="0D0D0D" w:themeColor="text1" w:themeTint="F2"/>
                <w:sz w:val="18"/>
                <w:szCs w:val="18"/>
                <w:rtl/>
              </w:rPr>
              <w:t>Opening Dimensions</w:t>
            </w:r>
          </w:p>
          <w:p w14:paraId="1EF9858A" w14:textId="77777777" w:rsidR="006A6BF2" w:rsidRPr="00465FB7" w:rsidRDefault="006A6BF2" w:rsidP="006A6BF2">
            <w:pPr>
              <w:jc w:val="center"/>
              <w:rPr>
                <w:rFonts w:ascii="Times New Roman" w:hAnsi="Times New Roman"/>
                <w:color w:val="0D0D0D" w:themeColor="text1" w:themeTint="F2"/>
                <w:sz w:val="18"/>
                <w:szCs w:val="18"/>
              </w:rPr>
            </w:pPr>
            <w:r w:rsidRPr="00465FB7">
              <w:rPr>
                <w:rFonts w:ascii="Times New Roman" w:hAnsi="Times New Roman"/>
                <w:color w:val="0D0D0D" w:themeColor="text1" w:themeTint="F2"/>
                <w:sz w:val="18"/>
                <w:szCs w:val="18"/>
                <w:rtl/>
              </w:rPr>
              <w:t>6/0×1</w:t>
            </w:r>
          </w:p>
        </w:tc>
        <w:tc>
          <w:tcPr>
            <w:tcW w:w="2289" w:type="dxa"/>
            <w:gridSpan w:val="3"/>
            <w:vAlign w:val="center"/>
          </w:tcPr>
          <w:p w14:paraId="6584AF16" w14:textId="77777777" w:rsidR="006A6BF2" w:rsidRPr="00465FB7" w:rsidRDefault="006A6BF2" w:rsidP="006A6BF2">
            <w:pPr>
              <w:jc w:val="center"/>
              <w:rPr>
                <w:rFonts w:ascii="Times New Roman" w:hAnsi="Times New Roman"/>
                <w:color w:val="0D0D0D" w:themeColor="text1" w:themeTint="F2"/>
                <w:sz w:val="18"/>
                <w:szCs w:val="18"/>
                <w:rtl/>
              </w:rPr>
            </w:pPr>
            <w:r w:rsidRPr="00465FB7">
              <w:rPr>
                <w:rFonts w:ascii="Times New Roman" w:hAnsi="Times New Roman"/>
                <w:color w:val="0D0D0D" w:themeColor="text1" w:themeTint="F2"/>
                <w:sz w:val="18"/>
                <w:szCs w:val="18"/>
                <w:rtl/>
              </w:rPr>
              <w:t>Opening Dimensions</w:t>
            </w:r>
          </w:p>
          <w:p w14:paraId="2E3DC26C" w14:textId="77777777" w:rsidR="006A6BF2" w:rsidRPr="00465FB7" w:rsidRDefault="006A6BF2" w:rsidP="006A6BF2">
            <w:pPr>
              <w:jc w:val="center"/>
              <w:rPr>
                <w:rFonts w:ascii="Times New Roman" w:hAnsi="Times New Roman"/>
                <w:color w:val="0D0D0D" w:themeColor="text1" w:themeTint="F2"/>
                <w:sz w:val="18"/>
                <w:szCs w:val="18"/>
              </w:rPr>
            </w:pPr>
            <w:r w:rsidRPr="00465FB7">
              <w:rPr>
                <w:rFonts w:ascii="Times New Roman" w:hAnsi="Times New Roman"/>
                <w:color w:val="0D0D0D" w:themeColor="text1" w:themeTint="F2"/>
                <w:sz w:val="18"/>
                <w:szCs w:val="18"/>
                <w:rtl/>
              </w:rPr>
              <w:t>9/0×1</w:t>
            </w:r>
          </w:p>
        </w:tc>
        <w:tc>
          <w:tcPr>
            <w:tcW w:w="2481" w:type="dxa"/>
            <w:gridSpan w:val="3"/>
            <w:vAlign w:val="center"/>
          </w:tcPr>
          <w:p w14:paraId="12588480" w14:textId="77777777" w:rsidR="006A6BF2" w:rsidRPr="00465FB7" w:rsidRDefault="006A6BF2" w:rsidP="006A6BF2">
            <w:pPr>
              <w:jc w:val="center"/>
              <w:rPr>
                <w:rFonts w:ascii="Times New Roman" w:hAnsi="Times New Roman"/>
                <w:color w:val="0D0D0D" w:themeColor="text1" w:themeTint="F2"/>
                <w:sz w:val="18"/>
                <w:szCs w:val="18"/>
                <w:rtl/>
              </w:rPr>
            </w:pPr>
            <w:r w:rsidRPr="00465FB7">
              <w:rPr>
                <w:rFonts w:ascii="Times New Roman" w:hAnsi="Times New Roman"/>
                <w:color w:val="0D0D0D" w:themeColor="text1" w:themeTint="F2"/>
                <w:sz w:val="18"/>
                <w:szCs w:val="18"/>
                <w:rtl/>
              </w:rPr>
              <w:t>Opening Dimensions</w:t>
            </w:r>
          </w:p>
          <w:p w14:paraId="68DFDF1D" w14:textId="77777777" w:rsidR="006A6BF2" w:rsidRPr="00465FB7" w:rsidRDefault="006A6BF2" w:rsidP="006A6BF2">
            <w:pPr>
              <w:jc w:val="center"/>
              <w:rPr>
                <w:rFonts w:ascii="Times New Roman" w:hAnsi="Times New Roman"/>
                <w:color w:val="0D0D0D" w:themeColor="text1" w:themeTint="F2"/>
                <w:sz w:val="18"/>
                <w:szCs w:val="18"/>
              </w:rPr>
            </w:pPr>
            <w:r w:rsidRPr="00465FB7">
              <w:rPr>
                <w:rFonts w:ascii="Times New Roman" w:hAnsi="Times New Roman"/>
                <w:color w:val="0D0D0D" w:themeColor="text1" w:themeTint="F2"/>
                <w:sz w:val="18"/>
                <w:szCs w:val="18"/>
                <w:rtl/>
              </w:rPr>
              <w:t>6/0×2</w:t>
            </w:r>
          </w:p>
        </w:tc>
        <w:tc>
          <w:tcPr>
            <w:tcW w:w="2520" w:type="dxa"/>
            <w:gridSpan w:val="3"/>
            <w:vAlign w:val="center"/>
          </w:tcPr>
          <w:p w14:paraId="6F7F59B6" w14:textId="77777777" w:rsidR="006A6BF2" w:rsidRPr="00465FB7" w:rsidRDefault="006A6BF2" w:rsidP="006A6BF2">
            <w:pPr>
              <w:jc w:val="center"/>
              <w:rPr>
                <w:rFonts w:ascii="Times New Roman" w:hAnsi="Times New Roman"/>
                <w:color w:val="0D0D0D" w:themeColor="text1" w:themeTint="F2"/>
                <w:sz w:val="18"/>
                <w:szCs w:val="18"/>
                <w:rtl/>
              </w:rPr>
            </w:pPr>
            <w:r w:rsidRPr="00465FB7">
              <w:rPr>
                <w:rFonts w:ascii="Times New Roman" w:hAnsi="Times New Roman"/>
                <w:color w:val="0D0D0D" w:themeColor="text1" w:themeTint="F2"/>
                <w:sz w:val="18"/>
                <w:szCs w:val="18"/>
                <w:rtl/>
              </w:rPr>
              <w:t>Opening Dimensions</w:t>
            </w:r>
          </w:p>
          <w:p w14:paraId="03A196D4" w14:textId="77777777" w:rsidR="006A6BF2" w:rsidRPr="00465FB7" w:rsidRDefault="006A6BF2" w:rsidP="006A6BF2">
            <w:pPr>
              <w:jc w:val="center"/>
              <w:rPr>
                <w:rFonts w:ascii="Times New Roman" w:hAnsi="Times New Roman"/>
                <w:color w:val="0D0D0D" w:themeColor="text1" w:themeTint="F2"/>
                <w:sz w:val="18"/>
                <w:szCs w:val="18"/>
              </w:rPr>
            </w:pPr>
            <w:r w:rsidRPr="00465FB7">
              <w:rPr>
                <w:rFonts w:ascii="Times New Roman" w:hAnsi="Times New Roman"/>
                <w:color w:val="0D0D0D" w:themeColor="text1" w:themeTint="F2"/>
                <w:sz w:val="18"/>
                <w:szCs w:val="18"/>
                <w:rtl/>
              </w:rPr>
              <w:t>9/0×2</w:t>
            </w:r>
          </w:p>
        </w:tc>
      </w:tr>
      <w:tr w:rsidR="006A6BF2" w:rsidRPr="00465FB7" w14:paraId="405CB3A4" w14:textId="77777777" w:rsidTr="00E16807">
        <w:trPr>
          <w:cantSplit/>
          <w:trHeight w:val="2130"/>
        </w:trPr>
        <w:tc>
          <w:tcPr>
            <w:tcW w:w="648" w:type="dxa"/>
            <w:textDirection w:val="btLr"/>
            <w:vAlign w:val="center"/>
          </w:tcPr>
          <w:p w14:paraId="231318B1" w14:textId="77777777" w:rsidR="006A6BF2" w:rsidRPr="00465FB7" w:rsidRDefault="006A6BF2" w:rsidP="006A6BF2">
            <w:pPr>
              <w:jc w:val="center"/>
              <w:rPr>
                <w:rFonts w:ascii="Times New Roman" w:hAnsi="Times New Roman"/>
                <w:color w:val="0D0D0D" w:themeColor="text1" w:themeTint="F2"/>
                <w:sz w:val="18"/>
                <w:szCs w:val="18"/>
              </w:rPr>
            </w:pPr>
            <w:r w:rsidRPr="00465FB7">
              <w:rPr>
                <w:rFonts w:ascii="Times New Roman" w:hAnsi="Times New Roman"/>
                <w:color w:val="0D0D0D" w:themeColor="text1" w:themeTint="F2"/>
                <w:sz w:val="18"/>
                <w:szCs w:val="18"/>
                <w:rtl/>
              </w:rPr>
              <w:t>Floors</w:t>
            </w:r>
          </w:p>
        </w:tc>
        <w:tc>
          <w:tcPr>
            <w:tcW w:w="720" w:type="dxa"/>
            <w:textDirection w:val="btLr"/>
            <w:vAlign w:val="center"/>
          </w:tcPr>
          <w:p w14:paraId="2EA6F1EE" w14:textId="33503156" w:rsidR="006A6BF2" w:rsidRPr="00465FB7" w:rsidRDefault="00E16807" w:rsidP="00E16807">
            <w:pPr>
              <w:jc w:val="center"/>
              <w:rPr>
                <w:rFonts w:ascii="Times New Roman" w:hAnsi="Times New Roman"/>
                <w:color w:val="0D0D0D" w:themeColor="text1" w:themeTint="F2"/>
                <w:sz w:val="18"/>
                <w:szCs w:val="18"/>
              </w:rPr>
            </w:pPr>
            <w:r>
              <w:rPr>
                <w:rFonts w:ascii="Times New Roman" w:hAnsi="Times New Roman"/>
                <w:color w:val="0D0D0D" w:themeColor="text1" w:themeTint="F2"/>
                <w:sz w:val="18"/>
                <w:szCs w:val="18"/>
              </w:rPr>
              <w:t>Displacement 1 (cm)</w:t>
            </w:r>
          </w:p>
        </w:tc>
        <w:tc>
          <w:tcPr>
            <w:tcW w:w="720" w:type="dxa"/>
            <w:textDirection w:val="btLr"/>
            <w:vAlign w:val="center"/>
          </w:tcPr>
          <w:p w14:paraId="559BF0B5" w14:textId="5A905E5E" w:rsidR="006A6BF2" w:rsidRPr="00465FB7" w:rsidRDefault="00E16807" w:rsidP="00E16807">
            <w:pPr>
              <w:jc w:val="center"/>
              <w:rPr>
                <w:rFonts w:ascii="Times New Roman" w:hAnsi="Times New Roman"/>
                <w:color w:val="0D0D0D" w:themeColor="text1" w:themeTint="F2"/>
                <w:sz w:val="18"/>
                <w:szCs w:val="18"/>
              </w:rPr>
            </w:pPr>
            <w:r>
              <w:rPr>
                <w:rFonts w:ascii="Times New Roman" w:hAnsi="Times New Roman"/>
                <w:color w:val="0D0D0D" w:themeColor="text1" w:themeTint="F2"/>
                <w:sz w:val="18"/>
                <w:szCs w:val="18"/>
              </w:rPr>
              <w:t>Displacement 2 (cm)</w:t>
            </w:r>
          </w:p>
        </w:tc>
        <w:tc>
          <w:tcPr>
            <w:tcW w:w="720" w:type="dxa"/>
            <w:textDirection w:val="btLr"/>
            <w:vAlign w:val="center"/>
          </w:tcPr>
          <w:p w14:paraId="4DF10CE4" w14:textId="3FDEBCC7" w:rsidR="006A6BF2" w:rsidRPr="00465FB7" w:rsidRDefault="00952725" w:rsidP="006A6BF2">
            <w:pPr>
              <w:jc w:val="center"/>
              <w:rPr>
                <w:rFonts w:ascii="Times New Roman" w:hAnsi="Times New Roman"/>
                <w:color w:val="0D0D0D" w:themeColor="text1" w:themeTint="F2"/>
                <w:sz w:val="18"/>
                <w:szCs w:val="18"/>
              </w:rPr>
            </w:pPr>
            <w:r>
              <w:rPr>
                <w:rFonts w:ascii="Times New Roman" w:hAnsi="Times New Roman"/>
                <w:color w:val="0D0D0D" w:themeColor="text1" w:themeTint="F2"/>
                <w:sz w:val="18"/>
                <w:szCs w:val="18"/>
                <w:rtl/>
              </w:rPr>
              <w:t>Plastic Rotation 1</w:t>
            </w:r>
          </w:p>
        </w:tc>
        <w:tc>
          <w:tcPr>
            <w:tcW w:w="688" w:type="dxa"/>
            <w:textDirection w:val="btLr"/>
            <w:vAlign w:val="center"/>
          </w:tcPr>
          <w:p w14:paraId="338871E7" w14:textId="03B155F1" w:rsidR="006A6BF2" w:rsidRPr="00465FB7" w:rsidRDefault="00E16807" w:rsidP="006A6BF2">
            <w:pPr>
              <w:jc w:val="center"/>
              <w:rPr>
                <w:rFonts w:ascii="Times New Roman" w:hAnsi="Times New Roman"/>
                <w:color w:val="0D0D0D" w:themeColor="text1" w:themeTint="F2"/>
                <w:sz w:val="18"/>
                <w:szCs w:val="18"/>
              </w:rPr>
            </w:pPr>
            <w:r>
              <w:rPr>
                <w:rFonts w:ascii="Times New Roman" w:hAnsi="Times New Roman"/>
                <w:color w:val="0D0D0D" w:themeColor="text1" w:themeTint="F2"/>
                <w:sz w:val="18"/>
                <w:szCs w:val="18"/>
              </w:rPr>
              <w:t>Displacement 1 (cm)</w:t>
            </w:r>
          </w:p>
        </w:tc>
        <w:tc>
          <w:tcPr>
            <w:tcW w:w="842" w:type="dxa"/>
            <w:textDirection w:val="btLr"/>
            <w:vAlign w:val="center"/>
          </w:tcPr>
          <w:p w14:paraId="1486740D" w14:textId="656D59B0" w:rsidR="006A6BF2" w:rsidRPr="00465FB7" w:rsidRDefault="00E16807" w:rsidP="006A6BF2">
            <w:pPr>
              <w:jc w:val="center"/>
              <w:rPr>
                <w:rFonts w:ascii="Times New Roman" w:hAnsi="Times New Roman"/>
                <w:color w:val="0D0D0D" w:themeColor="text1" w:themeTint="F2"/>
                <w:sz w:val="18"/>
                <w:szCs w:val="18"/>
              </w:rPr>
            </w:pPr>
            <w:r>
              <w:rPr>
                <w:rFonts w:ascii="Times New Roman" w:hAnsi="Times New Roman"/>
                <w:color w:val="0D0D0D" w:themeColor="text1" w:themeTint="F2"/>
                <w:sz w:val="18"/>
                <w:szCs w:val="18"/>
              </w:rPr>
              <w:t>Displacement 2 (cm)</w:t>
            </w:r>
          </w:p>
        </w:tc>
        <w:tc>
          <w:tcPr>
            <w:tcW w:w="759" w:type="dxa"/>
            <w:textDirection w:val="btLr"/>
            <w:vAlign w:val="center"/>
          </w:tcPr>
          <w:p w14:paraId="0ADDC594" w14:textId="5F4FFBE2" w:rsidR="006A6BF2" w:rsidRPr="00465FB7" w:rsidRDefault="00952725" w:rsidP="006A6BF2">
            <w:pPr>
              <w:jc w:val="center"/>
              <w:rPr>
                <w:rFonts w:ascii="Times New Roman" w:hAnsi="Times New Roman"/>
                <w:color w:val="0D0D0D" w:themeColor="text1" w:themeTint="F2"/>
                <w:sz w:val="18"/>
                <w:szCs w:val="18"/>
              </w:rPr>
            </w:pPr>
            <w:r>
              <w:rPr>
                <w:rFonts w:ascii="Times New Roman" w:hAnsi="Times New Roman"/>
                <w:color w:val="0D0D0D" w:themeColor="text1" w:themeTint="F2"/>
                <w:sz w:val="18"/>
                <w:szCs w:val="18"/>
                <w:rtl/>
              </w:rPr>
              <w:t>Plastic Rotation 1</w:t>
            </w:r>
          </w:p>
        </w:tc>
        <w:tc>
          <w:tcPr>
            <w:tcW w:w="771" w:type="dxa"/>
            <w:textDirection w:val="btLr"/>
            <w:vAlign w:val="center"/>
          </w:tcPr>
          <w:p w14:paraId="78F1862B" w14:textId="75BBA002" w:rsidR="006A6BF2" w:rsidRPr="00465FB7" w:rsidRDefault="00E16807" w:rsidP="006A6BF2">
            <w:pPr>
              <w:jc w:val="center"/>
              <w:rPr>
                <w:rFonts w:ascii="Times New Roman" w:hAnsi="Times New Roman"/>
                <w:color w:val="0D0D0D" w:themeColor="text1" w:themeTint="F2"/>
                <w:sz w:val="18"/>
                <w:szCs w:val="18"/>
              </w:rPr>
            </w:pPr>
            <w:r>
              <w:rPr>
                <w:rFonts w:ascii="Times New Roman" w:hAnsi="Times New Roman"/>
                <w:color w:val="0D0D0D" w:themeColor="text1" w:themeTint="F2"/>
                <w:sz w:val="18"/>
                <w:szCs w:val="18"/>
              </w:rPr>
              <w:t>Displacement 1 (cm)</w:t>
            </w:r>
          </w:p>
        </w:tc>
        <w:tc>
          <w:tcPr>
            <w:tcW w:w="810" w:type="dxa"/>
            <w:textDirection w:val="btLr"/>
            <w:vAlign w:val="center"/>
          </w:tcPr>
          <w:p w14:paraId="64B523CB" w14:textId="1210DBB5" w:rsidR="006A6BF2" w:rsidRPr="00465FB7" w:rsidRDefault="00E16807" w:rsidP="006A6BF2">
            <w:pPr>
              <w:jc w:val="center"/>
              <w:rPr>
                <w:rFonts w:ascii="Times New Roman" w:hAnsi="Times New Roman"/>
                <w:color w:val="0D0D0D" w:themeColor="text1" w:themeTint="F2"/>
                <w:sz w:val="18"/>
                <w:szCs w:val="18"/>
              </w:rPr>
            </w:pPr>
            <w:r>
              <w:rPr>
                <w:rFonts w:ascii="Times New Roman" w:hAnsi="Times New Roman"/>
                <w:color w:val="0D0D0D" w:themeColor="text1" w:themeTint="F2"/>
                <w:sz w:val="18"/>
                <w:szCs w:val="18"/>
              </w:rPr>
              <w:t>Displacement 2 (cm)</w:t>
            </w:r>
          </w:p>
        </w:tc>
        <w:tc>
          <w:tcPr>
            <w:tcW w:w="900" w:type="dxa"/>
            <w:textDirection w:val="btLr"/>
            <w:vAlign w:val="center"/>
          </w:tcPr>
          <w:p w14:paraId="528A3CBF" w14:textId="129C4FA6" w:rsidR="006A6BF2" w:rsidRPr="00465FB7" w:rsidRDefault="00952725" w:rsidP="00952725">
            <w:pPr>
              <w:jc w:val="center"/>
              <w:rPr>
                <w:rFonts w:ascii="Times New Roman" w:hAnsi="Times New Roman"/>
                <w:color w:val="0D0D0D" w:themeColor="text1" w:themeTint="F2"/>
                <w:sz w:val="18"/>
                <w:szCs w:val="18"/>
              </w:rPr>
            </w:pPr>
            <w:r>
              <w:rPr>
                <w:rFonts w:ascii="Times New Roman" w:hAnsi="Times New Roman"/>
                <w:color w:val="0D0D0D" w:themeColor="text1" w:themeTint="F2"/>
                <w:sz w:val="18"/>
                <w:szCs w:val="18"/>
                <w:rtl/>
              </w:rPr>
              <w:t>Plastic Rotation 1</w:t>
            </w:r>
          </w:p>
        </w:tc>
        <w:tc>
          <w:tcPr>
            <w:tcW w:w="810" w:type="dxa"/>
            <w:textDirection w:val="btLr"/>
            <w:vAlign w:val="center"/>
          </w:tcPr>
          <w:p w14:paraId="1C494D78" w14:textId="3C538881" w:rsidR="006A6BF2" w:rsidRPr="00465FB7" w:rsidRDefault="00E16807" w:rsidP="006A6BF2">
            <w:pPr>
              <w:jc w:val="center"/>
              <w:rPr>
                <w:rFonts w:ascii="Times New Roman" w:hAnsi="Times New Roman"/>
                <w:color w:val="0D0D0D" w:themeColor="text1" w:themeTint="F2"/>
                <w:sz w:val="18"/>
                <w:szCs w:val="18"/>
              </w:rPr>
            </w:pPr>
            <w:r>
              <w:rPr>
                <w:rFonts w:ascii="Times New Roman" w:hAnsi="Times New Roman"/>
                <w:color w:val="0D0D0D" w:themeColor="text1" w:themeTint="F2"/>
                <w:sz w:val="18"/>
                <w:szCs w:val="18"/>
              </w:rPr>
              <w:t>Displacement 1 (cm)</w:t>
            </w:r>
          </w:p>
        </w:tc>
        <w:tc>
          <w:tcPr>
            <w:tcW w:w="810" w:type="dxa"/>
            <w:textDirection w:val="btLr"/>
            <w:vAlign w:val="center"/>
          </w:tcPr>
          <w:p w14:paraId="432DC584" w14:textId="66EFCCEF" w:rsidR="006A6BF2" w:rsidRPr="00465FB7" w:rsidRDefault="00E16807" w:rsidP="006A6BF2">
            <w:pPr>
              <w:jc w:val="center"/>
              <w:rPr>
                <w:rFonts w:ascii="Times New Roman" w:hAnsi="Times New Roman"/>
                <w:color w:val="0D0D0D" w:themeColor="text1" w:themeTint="F2"/>
                <w:sz w:val="18"/>
                <w:szCs w:val="18"/>
              </w:rPr>
            </w:pPr>
            <w:r>
              <w:rPr>
                <w:rFonts w:ascii="Times New Roman" w:hAnsi="Times New Roman"/>
                <w:color w:val="0D0D0D" w:themeColor="text1" w:themeTint="F2"/>
                <w:sz w:val="18"/>
                <w:szCs w:val="18"/>
              </w:rPr>
              <w:t>Displacement 2 (cm)</w:t>
            </w:r>
          </w:p>
        </w:tc>
        <w:tc>
          <w:tcPr>
            <w:tcW w:w="900" w:type="dxa"/>
            <w:textDirection w:val="btLr"/>
            <w:vAlign w:val="center"/>
          </w:tcPr>
          <w:p w14:paraId="53495C09" w14:textId="7E03EB98" w:rsidR="006A6BF2" w:rsidRPr="00465FB7" w:rsidRDefault="00952725" w:rsidP="006A6BF2">
            <w:pPr>
              <w:jc w:val="center"/>
              <w:rPr>
                <w:rFonts w:ascii="Times New Roman" w:hAnsi="Times New Roman"/>
                <w:color w:val="0D0D0D" w:themeColor="text1" w:themeTint="F2"/>
                <w:sz w:val="18"/>
                <w:szCs w:val="18"/>
              </w:rPr>
            </w:pPr>
            <w:r>
              <w:rPr>
                <w:rFonts w:ascii="Times New Roman" w:hAnsi="Times New Roman"/>
                <w:color w:val="0D0D0D" w:themeColor="text1" w:themeTint="F2"/>
                <w:sz w:val="18"/>
                <w:szCs w:val="18"/>
                <w:rtl/>
              </w:rPr>
              <w:t>Plastic Rotation 1</w:t>
            </w:r>
          </w:p>
        </w:tc>
      </w:tr>
      <w:tr w:rsidR="006A6BF2" w:rsidRPr="00465FB7" w14:paraId="41B2092D" w14:textId="77777777" w:rsidTr="00952725">
        <w:trPr>
          <w:trHeight w:val="648"/>
        </w:trPr>
        <w:tc>
          <w:tcPr>
            <w:tcW w:w="648" w:type="dxa"/>
            <w:vAlign w:val="center"/>
          </w:tcPr>
          <w:p w14:paraId="3F646369" w14:textId="77777777" w:rsidR="006A6BF2" w:rsidRPr="00465FB7" w:rsidRDefault="006A6BF2" w:rsidP="006A6BF2">
            <w:pPr>
              <w:jc w:val="center"/>
              <w:rPr>
                <w:rFonts w:ascii="Times New Roman" w:hAnsi="Times New Roman"/>
                <w:color w:val="0D0D0D" w:themeColor="text1" w:themeTint="F2"/>
                <w:sz w:val="18"/>
                <w:szCs w:val="18"/>
              </w:rPr>
            </w:pPr>
            <w:r w:rsidRPr="00465FB7">
              <w:rPr>
                <w:rFonts w:ascii="Times New Roman" w:hAnsi="Times New Roman" w:hint="cs"/>
                <w:color w:val="0D0D0D" w:themeColor="text1" w:themeTint="F2"/>
                <w:sz w:val="18"/>
                <w:szCs w:val="18"/>
                <w:rtl/>
              </w:rPr>
              <w:t>1</w:t>
            </w:r>
          </w:p>
        </w:tc>
        <w:tc>
          <w:tcPr>
            <w:tcW w:w="720" w:type="dxa"/>
            <w:vAlign w:val="center"/>
          </w:tcPr>
          <w:p w14:paraId="09467BE7" w14:textId="77777777" w:rsidR="006A6BF2" w:rsidRPr="00465FB7" w:rsidRDefault="006A6BF2" w:rsidP="006A6BF2">
            <w:pPr>
              <w:jc w:val="center"/>
              <w:rPr>
                <w:rFonts w:ascii="Times New Roman" w:hAnsi="Times New Roman"/>
                <w:color w:val="0D0D0D" w:themeColor="text1" w:themeTint="F2"/>
                <w:sz w:val="18"/>
                <w:szCs w:val="18"/>
              </w:rPr>
            </w:pPr>
            <w:r w:rsidRPr="00465FB7">
              <w:rPr>
                <w:rFonts w:ascii="Times New Roman" w:hAnsi="Times New Roman" w:hint="cs"/>
                <w:color w:val="0D0D0D" w:themeColor="text1" w:themeTint="F2"/>
                <w:sz w:val="18"/>
                <w:szCs w:val="18"/>
                <w:rtl/>
              </w:rPr>
              <w:t>44/1</w:t>
            </w:r>
          </w:p>
        </w:tc>
        <w:tc>
          <w:tcPr>
            <w:tcW w:w="720" w:type="dxa"/>
            <w:vAlign w:val="center"/>
          </w:tcPr>
          <w:p w14:paraId="700C0EB4" w14:textId="77777777" w:rsidR="006A6BF2" w:rsidRPr="00465FB7" w:rsidRDefault="006A6BF2" w:rsidP="006A6BF2">
            <w:pPr>
              <w:jc w:val="center"/>
              <w:rPr>
                <w:rFonts w:ascii="Times New Roman" w:hAnsi="Times New Roman"/>
                <w:color w:val="0D0D0D" w:themeColor="text1" w:themeTint="F2"/>
                <w:sz w:val="18"/>
                <w:szCs w:val="18"/>
              </w:rPr>
            </w:pPr>
            <w:r w:rsidRPr="00465FB7">
              <w:rPr>
                <w:rFonts w:ascii="Times New Roman" w:hAnsi="Times New Roman" w:hint="cs"/>
                <w:color w:val="0D0D0D" w:themeColor="text1" w:themeTint="F2"/>
                <w:sz w:val="18"/>
                <w:szCs w:val="18"/>
                <w:rtl/>
              </w:rPr>
              <w:t>69/0-</w:t>
            </w:r>
          </w:p>
        </w:tc>
        <w:tc>
          <w:tcPr>
            <w:tcW w:w="720" w:type="dxa"/>
            <w:vAlign w:val="center"/>
          </w:tcPr>
          <w:p w14:paraId="199CFBAA" w14:textId="77777777" w:rsidR="006A6BF2" w:rsidRPr="00465FB7" w:rsidRDefault="006A6BF2" w:rsidP="006A6BF2">
            <w:pPr>
              <w:jc w:val="center"/>
              <w:rPr>
                <w:rFonts w:ascii="Times New Roman" w:hAnsi="Times New Roman"/>
                <w:color w:val="0D0D0D" w:themeColor="text1" w:themeTint="F2"/>
                <w:sz w:val="18"/>
                <w:szCs w:val="18"/>
              </w:rPr>
            </w:pPr>
            <w:r w:rsidRPr="00465FB7">
              <w:rPr>
                <w:rFonts w:ascii="Times New Roman" w:hAnsi="Times New Roman" w:hint="cs"/>
                <w:color w:val="0D0D0D" w:themeColor="text1" w:themeTint="F2"/>
                <w:sz w:val="18"/>
                <w:szCs w:val="18"/>
                <w:rtl/>
              </w:rPr>
              <w:t>004/0</w:t>
            </w:r>
          </w:p>
        </w:tc>
        <w:tc>
          <w:tcPr>
            <w:tcW w:w="688" w:type="dxa"/>
            <w:vAlign w:val="center"/>
          </w:tcPr>
          <w:p w14:paraId="366F6E5E" w14:textId="77777777" w:rsidR="006A6BF2" w:rsidRPr="00465FB7" w:rsidRDefault="006A6BF2" w:rsidP="006A6BF2">
            <w:pPr>
              <w:jc w:val="center"/>
              <w:rPr>
                <w:rFonts w:ascii="Times New Roman" w:hAnsi="Times New Roman"/>
                <w:color w:val="0D0D0D" w:themeColor="text1" w:themeTint="F2"/>
                <w:sz w:val="18"/>
                <w:szCs w:val="18"/>
              </w:rPr>
            </w:pPr>
            <w:r w:rsidRPr="00465FB7">
              <w:rPr>
                <w:rFonts w:ascii="Times New Roman" w:hAnsi="Times New Roman" w:hint="cs"/>
                <w:color w:val="0D0D0D" w:themeColor="text1" w:themeTint="F2"/>
                <w:sz w:val="18"/>
                <w:szCs w:val="18"/>
                <w:rtl/>
              </w:rPr>
              <w:t>42/1</w:t>
            </w:r>
          </w:p>
        </w:tc>
        <w:tc>
          <w:tcPr>
            <w:tcW w:w="842" w:type="dxa"/>
            <w:vAlign w:val="center"/>
          </w:tcPr>
          <w:p w14:paraId="6BE9DC2B" w14:textId="77777777" w:rsidR="006A6BF2" w:rsidRPr="00465FB7" w:rsidRDefault="006A6BF2" w:rsidP="006A6BF2">
            <w:pPr>
              <w:jc w:val="center"/>
              <w:rPr>
                <w:rFonts w:ascii="Times New Roman" w:hAnsi="Times New Roman"/>
                <w:color w:val="0D0D0D" w:themeColor="text1" w:themeTint="F2"/>
                <w:sz w:val="18"/>
                <w:szCs w:val="18"/>
              </w:rPr>
            </w:pPr>
            <w:r w:rsidRPr="00465FB7">
              <w:rPr>
                <w:rFonts w:ascii="Times New Roman" w:hAnsi="Times New Roman" w:hint="cs"/>
                <w:color w:val="0D0D0D" w:themeColor="text1" w:themeTint="F2"/>
                <w:sz w:val="18"/>
                <w:szCs w:val="18"/>
                <w:rtl/>
              </w:rPr>
              <w:t>58/0-</w:t>
            </w:r>
          </w:p>
        </w:tc>
        <w:tc>
          <w:tcPr>
            <w:tcW w:w="759" w:type="dxa"/>
            <w:vAlign w:val="center"/>
          </w:tcPr>
          <w:p w14:paraId="05B05D87" w14:textId="77777777" w:rsidR="006A6BF2" w:rsidRPr="00465FB7" w:rsidRDefault="006A6BF2" w:rsidP="006A6BF2">
            <w:pPr>
              <w:jc w:val="center"/>
              <w:rPr>
                <w:rFonts w:ascii="Times New Roman" w:hAnsi="Times New Roman"/>
                <w:color w:val="0D0D0D" w:themeColor="text1" w:themeTint="F2"/>
                <w:sz w:val="18"/>
                <w:szCs w:val="18"/>
              </w:rPr>
            </w:pPr>
            <w:r w:rsidRPr="00465FB7">
              <w:rPr>
                <w:rFonts w:ascii="Times New Roman" w:hAnsi="Times New Roman" w:hint="cs"/>
                <w:color w:val="0D0D0D" w:themeColor="text1" w:themeTint="F2"/>
                <w:sz w:val="18"/>
                <w:szCs w:val="18"/>
                <w:rtl/>
              </w:rPr>
              <w:t>003/0</w:t>
            </w:r>
          </w:p>
        </w:tc>
        <w:tc>
          <w:tcPr>
            <w:tcW w:w="771" w:type="dxa"/>
            <w:vAlign w:val="center"/>
          </w:tcPr>
          <w:p w14:paraId="5A00B9EA" w14:textId="77777777" w:rsidR="006A6BF2" w:rsidRPr="00465FB7" w:rsidRDefault="006A6BF2" w:rsidP="006A6BF2">
            <w:pPr>
              <w:jc w:val="center"/>
              <w:rPr>
                <w:rFonts w:ascii="Times New Roman" w:hAnsi="Times New Roman"/>
                <w:color w:val="0D0D0D" w:themeColor="text1" w:themeTint="F2"/>
                <w:sz w:val="18"/>
                <w:szCs w:val="18"/>
              </w:rPr>
            </w:pPr>
            <w:r w:rsidRPr="00465FB7">
              <w:rPr>
                <w:rFonts w:ascii="Times New Roman" w:hAnsi="Times New Roman" w:hint="cs"/>
                <w:color w:val="0D0D0D" w:themeColor="text1" w:themeTint="F2"/>
                <w:sz w:val="18"/>
                <w:szCs w:val="18"/>
                <w:rtl/>
              </w:rPr>
              <w:t>65/1</w:t>
            </w:r>
          </w:p>
        </w:tc>
        <w:tc>
          <w:tcPr>
            <w:tcW w:w="810" w:type="dxa"/>
            <w:vAlign w:val="center"/>
          </w:tcPr>
          <w:p w14:paraId="68E936D9" w14:textId="77777777" w:rsidR="006A6BF2" w:rsidRPr="00465FB7" w:rsidRDefault="006A6BF2" w:rsidP="006A6BF2">
            <w:pPr>
              <w:jc w:val="center"/>
              <w:rPr>
                <w:rFonts w:ascii="Times New Roman" w:hAnsi="Times New Roman"/>
                <w:color w:val="0D0D0D" w:themeColor="text1" w:themeTint="F2"/>
                <w:sz w:val="18"/>
                <w:szCs w:val="18"/>
              </w:rPr>
            </w:pPr>
            <w:r w:rsidRPr="00465FB7">
              <w:rPr>
                <w:rFonts w:ascii="Times New Roman" w:hAnsi="Times New Roman" w:hint="cs"/>
                <w:color w:val="0D0D0D" w:themeColor="text1" w:themeTint="F2"/>
                <w:sz w:val="18"/>
                <w:szCs w:val="18"/>
                <w:rtl/>
              </w:rPr>
              <w:t>55/0-</w:t>
            </w:r>
          </w:p>
        </w:tc>
        <w:tc>
          <w:tcPr>
            <w:tcW w:w="900" w:type="dxa"/>
            <w:vAlign w:val="center"/>
          </w:tcPr>
          <w:p w14:paraId="55EA11CD" w14:textId="77777777" w:rsidR="006A6BF2" w:rsidRPr="00465FB7" w:rsidRDefault="006A6BF2" w:rsidP="006A6BF2">
            <w:pPr>
              <w:jc w:val="center"/>
              <w:rPr>
                <w:rFonts w:ascii="Times New Roman" w:hAnsi="Times New Roman"/>
                <w:color w:val="0D0D0D" w:themeColor="text1" w:themeTint="F2"/>
                <w:sz w:val="18"/>
                <w:szCs w:val="18"/>
              </w:rPr>
            </w:pPr>
            <w:r w:rsidRPr="00465FB7">
              <w:rPr>
                <w:rFonts w:ascii="Times New Roman" w:hAnsi="Times New Roman" w:hint="cs"/>
                <w:color w:val="0D0D0D" w:themeColor="text1" w:themeTint="F2"/>
                <w:sz w:val="18"/>
                <w:szCs w:val="18"/>
                <w:rtl/>
              </w:rPr>
              <w:t>004/0</w:t>
            </w:r>
          </w:p>
        </w:tc>
        <w:tc>
          <w:tcPr>
            <w:tcW w:w="810" w:type="dxa"/>
            <w:vAlign w:val="center"/>
          </w:tcPr>
          <w:p w14:paraId="0FB9BFB1" w14:textId="77777777" w:rsidR="006A6BF2" w:rsidRPr="00465FB7" w:rsidRDefault="006A6BF2" w:rsidP="006A6BF2">
            <w:pPr>
              <w:jc w:val="center"/>
              <w:rPr>
                <w:rFonts w:ascii="Times New Roman" w:hAnsi="Times New Roman"/>
                <w:color w:val="0D0D0D" w:themeColor="text1" w:themeTint="F2"/>
                <w:sz w:val="18"/>
                <w:szCs w:val="18"/>
              </w:rPr>
            </w:pPr>
            <w:r w:rsidRPr="00465FB7">
              <w:rPr>
                <w:rFonts w:ascii="Times New Roman" w:hAnsi="Times New Roman" w:hint="cs"/>
                <w:color w:val="0D0D0D" w:themeColor="text1" w:themeTint="F2"/>
                <w:sz w:val="18"/>
                <w:szCs w:val="18"/>
                <w:rtl/>
              </w:rPr>
              <w:t>66/1</w:t>
            </w:r>
          </w:p>
        </w:tc>
        <w:tc>
          <w:tcPr>
            <w:tcW w:w="810" w:type="dxa"/>
            <w:vAlign w:val="center"/>
          </w:tcPr>
          <w:p w14:paraId="63FB9116" w14:textId="77777777" w:rsidR="006A6BF2" w:rsidRPr="00465FB7" w:rsidRDefault="006A6BF2" w:rsidP="006A6BF2">
            <w:pPr>
              <w:jc w:val="center"/>
              <w:rPr>
                <w:rFonts w:ascii="Times New Roman" w:hAnsi="Times New Roman"/>
                <w:color w:val="0D0D0D" w:themeColor="text1" w:themeTint="F2"/>
                <w:sz w:val="18"/>
                <w:szCs w:val="18"/>
              </w:rPr>
            </w:pPr>
            <w:r w:rsidRPr="00465FB7">
              <w:rPr>
                <w:rFonts w:ascii="Times New Roman" w:hAnsi="Times New Roman" w:hint="cs"/>
                <w:color w:val="0D0D0D" w:themeColor="text1" w:themeTint="F2"/>
                <w:sz w:val="18"/>
                <w:szCs w:val="18"/>
                <w:rtl/>
              </w:rPr>
              <w:t>75/0-</w:t>
            </w:r>
          </w:p>
        </w:tc>
        <w:tc>
          <w:tcPr>
            <w:tcW w:w="900" w:type="dxa"/>
            <w:vAlign w:val="center"/>
          </w:tcPr>
          <w:p w14:paraId="44F9E424" w14:textId="77777777" w:rsidR="006A6BF2" w:rsidRPr="00465FB7" w:rsidRDefault="006A6BF2" w:rsidP="006A6BF2">
            <w:pPr>
              <w:jc w:val="center"/>
              <w:rPr>
                <w:rFonts w:ascii="Times New Roman" w:hAnsi="Times New Roman"/>
                <w:color w:val="0D0D0D" w:themeColor="text1" w:themeTint="F2"/>
                <w:sz w:val="18"/>
                <w:szCs w:val="18"/>
              </w:rPr>
            </w:pPr>
            <w:r w:rsidRPr="00465FB7">
              <w:rPr>
                <w:rFonts w:ascii="Times New Roman" w:hAnsi="Times New Roman" w:hint="cs"/>
                <w:color w:val="0D0D0D" w:themeColor="text1" w:themeTint="F2"/>
                <w:sz w:val="18"/>
                <w:szCs w:val="18"/>
                <w:rtl/>
              </w:rPr>
              <w:t>004/0</w:t>
            </w:r>
          </w:p>
        </w:tc>
      </w:tr>
      <w:tr w:rsidR="006A6BF2" w:rsidRPr="00465FB7" w14:paraId="6A1E5A71" w14:textId="77777777" w:rsidTr="00952725">
        <w:trPr>
          <w:trHeight w:val="648"/>
        </w:trPr>
        <w:tc>
          <w:tcPr>
            <w:tcW w:w="648" w:type="dxa"/>
            <w:vAlign w:val="center"/>
          </w:tcPr>
          <w:p w14:paraId="6616E3DA" w14:textId="77777777" w:rsidR="006A6BF2" w:rsidRPr="00465FB7" w:rsidRDefault="006A6BF2" w:rsidP="006A6BF2">
            <w:pPr>
              <w:jc w:val="center"/>
              <w:rPr>
                <w:rFonts w:ascii="Times New Roman" w:hAnsi="Times New Roman"/>
                <w:color w:val="0D0D0D" w:themeColor="text1" w:themeTint="F2"/>
                <w:sz w:val="18"/>
                <w:szCs w:val="18"/>
              </w:rPr>
            </w:pPr>
            <w:r w:rsidRPr="00465FB7">
              <w:rPr>
                <w:rFonts w:ascii="Times New Roman" w:hAnsi="Times New Roman" w:hint="cs"/>
                <w:color w:val="0D0D0D" w:themeColor="text1" w:themeTint="F2"/>
                <w:sz w:val="18"/>
                <w:szCs w:val="18"/>
                <w:rtl/>
              </w:rPr>
              <w:t>2</w:t>
            </w:r>
          </w:p>
        </w:tc>
        <w:tc>
          <w:tcPr>
            <w:tcW w:w="720" w:type="dxa"/>
            <w:vAlign w:val="center"/>
          </w:tcPr>
          <w:p w14:paraId="1730209A" w14:textId="77777777" w:rsidR="006A6BF2" w:rsidRPr="00465FB7" w:rsidRDefault="006A6BF2" w:rsidP="006A6BF2">
            <w:pPr>
              <w:jc w:val="center"/>
              <w:rPr>
                <w:rFonts w:ascii="Times New Roman" w:hAnsi="Times New Roman"/>
                <w:color w:val="0D0D0D" w:themeColor="text1" w:themeTint="F2"/>
                <w:sz w:val="18"/>
                <w:szCs w:val="18"/>
              </w:rPr>
            </w:pPr>
            <w:r w:rsidRPr="00465FB7">
              <w:rPr>
                <w:rFonts w:ascii="Times New Roman" w:hAnsi="Times New Roman" w:hint="cs"/>
                <w:color w:val="0D0D0D" w:themeColor="text1" w:themeTint="F2"/>
                <w:sz w:val="18"/>
                <w:szCs w:val="18"/>
                <w:rtl/>
              </w:rPr>
              <w:t>93/1</w:t>
            </w:r>
          </w:p>
        </w:tc>
        <w:tc>
          <w:tcPr>
            <w:tcW w:w="720" w:type="dxa"/>
            <w:vAlign w:val="center"/>
          </w:tcPr>
          <w:p w14:paraId="2C5F77D5" w14:textId="77777777" w:rsidR="006A6BF2" w:rsidRPr="00465FB7" w:rsidRDefault="006A6BF2" w:rsidP="006A6BF2">
            <w:pPr>
              <w:jc w:val="center"/>
              <w:rPr>
                <w:rFonts w:ascii="Times New Roman" w:hAnsi="Times New Roman"/>
                <w:color w:val="0D0D0D" w:themeColor="text1" w:themeTint="F2"/>
                <w:sz w:val="18"/>
                <w:szCs w:val="18"/>
              </w:rPr>
            </w:pPr>
            <w:r w:rsidRPr="00465FB7">
              <w:rPr>
                <w:rFonts w:ascii="Times New Roman" w:hAnsi="Times New Roman" w:hint="cs"/>
                <w:color w:val="0D0D0D" w:themeColor="text1" w:themeTint="F2"/>
                <w:sz w:val="18"/>
                <w:szCs w:val="18"/>
                <w:rtl/>
              </w:rPr>
              <w:t>78/0-</w:t>
            </w:r>
          </w:p>
        </w:tc>
        <w:tc>
          <w:tcPr>
            <w:tcW w:w="720" w:type="dxa"/>
            <w:vAlign w:val="center"/>
          </w:tcPr>
          <w:p w14:paraId="6584EF95" w14:textId="77777777" w:rsidR="006A6BF2" w:rsidRPr="00465FB7" w:rsidRDefault="006A6BF2" w:rsidP="006A6BF2">
            <w:pPr>
              <w:jc w:val="center"/>
              <w:rPr>
                <w:rFonts w:ascii="Times New Roman" w:hAnsi="Times New Roman"/>
                <w:color w:val="0D0D0D" w:themeColor="text1" w:themeTint="F2"/>
                <w:sz w:val="18"/>
                <w:szCs w:val="18"/>
              </w:rPr>
            </w:pPr>
            <w:r w:rsidRPr="00465FB7">
              <w:rPr>
                <w:rFonts w:ascii="Times New Roman" w:hAnsi="Times New Roman" w:hint="cs"/>
                <w:color w:val="0D0D0D" w:themeColor="text1" w:themeTint="F2"/>
                <w:sz w:val="18"/>
                <w:szCs w:val="18"/>
                <w:rtl/>
              </w:rPr>
              <w:t>005/0</w:t>
            </w:r>
          </w:p>
        </w:tc>
        <w:tc>
          <w:tcPr>
            <w:tcW w:w="688" w:type="dxa"/>
            <w:vAlign w:val="center"/>
          </w:tcPr>
          <w:p w14:paraId="37E812BA" w14:textId="77777777" w:rsidR="006A6BF2" w:rsidRPr="00465FB7" w:rsidRDefault="006A6BF2" w:rsidP="006A6BF2">
            <w:pPr>
              <w:jc w:val="center"/>
              <w:rPr>
                <w:rFonts w:ascii="Times New Roman" w:hAnsi="Times New Roman"/>
                <w:color w:val="0D0D0D" w:themeColor="text1" w:themeTint="F2"/>
                <w:sz w:val="18"/>
                <w:szCs w:val="18"/>
              </w:rPr>
            </w:pPr>
            <w:r w:rsidRPr="00465FB7">
              <w:rPr>
                <w:rFonts w:ascii="Times New Roman" w:hAnsi="Times New Roman" w:hint="cs"/>
                <w:color w:val="0D0D0D" w:themeColor="text1" w:themeTint="F2"/>
                <w:sz w:val="18"/>
                <w:szCs w:val="18"/>
                <w:rtl/>
              </w:rPr>
              <w:t>92/1</w:t>
            </w:r>
          </w:p>
        </w:tc>
        <w:tc>
          <w:tcPr>
            <w:tcW w:w="842" w:type="dxa"/>
            <w:vAlign w:val="center"/>
          </w:tcPr>
          <w:p w14:paraId="5D233D1D" w14:textId="77777777" w:rsidR="006A6BF2" w:rsidRPr="00465FB7" w:rsidRDefault="006A6BF2" w:rsidP="006A6BF2">
            <w:pPr>
              <w:jc w:val="center"/>
              <w:rPr>
                <w:rFonts w:ascii="Times New Roman" w:hAnsi="Times New Roman"/>
                <w:color w:val="0D0D0D" w:themeColor="text1" w:themeTint="F2"/>
                <w:sz w:val="18"/>
                <w:szCs w:val="18"/>
              </w:rPr>
            </w:pPr>
            <w:r w:rsidRPr="00465FB7">
              <w:rPr>
                <w:rFonts w:ascii="Times New Roman" w:hAnsi="Times New Roman" w:hint="cs"/>
                <w:color w:val="0D0D0D" w:themeColor="text1" w:themeTint="F2"/>
                <w:sz w:val="18"/>
                <w:szCs w:val="18"/>
                <w:rtl/>
              </w:rPr>
              <w:t>98/1-</w:t>
            </w:r>
          </w:p>
        </w:tc>
        <w:tc>
          <w:tcPr>
            <w:tcW w:w="759" w:type="dxa"/>
            <w:vAlign w:val="center"/>
          </w:tcPr>
          <w:p w14:paraId="2BEC6FAE" w14:textId="77777777" w:rsidR="006A6BF2" w:rsidRPr="00465FB7" w:rsidRDefault="006A6BF2" w:rsidP="006A6BF2">
            <w:pPr>
              <w:jc w:val="center"/>
              <w:rPr>
                <w:rFonts w:ascii="Times New Roman" w:hAnsi="Times New Roman"/>
                <w:color w:val="0D0D0D" w:themeColor="text1" w:themeTint="F2"/>
                <w:sz w:val="18"/>
                <w:szCs w:val="18"/>
              </w:rPr>
            </w:pPr>
            <w:r w:rsidRPr="00465FB7">
              <w:rPr>
                <w:rFonts w:ascii="Times New Roman" w:hAnsi="Times New Roman" w:hint="cs"/>
                <w:color w:val="0D0D0D" w:themeColor="text1" w:themeTint="F2"/>
                <w:sz w:val="18"/>
                <w:szCs w:val="18"/>
                <w:rtl/>
              </w:rPr>
              <w:t>007/0</w:t>
            </w:r>
          </w:p>
        </w:tc>
        <w:tc>
          <w:tcPr>
            <w:tcW w:w="771" w:type="dxa"/>
            <w:vAlign w:val="center"/>
          </w:tcPr>
          <w:p w14:paraId="28854080" w14:textId="77777777" w:rsidR="006A6BF2" w:rsidRPr="00465FB7" w:rsidRDefault="006A6BF2" w:rsidP="006A6BF2">
            <w:pPr>
              <w:jc w:val="center"/>
              <w:rPr>
                <w:rFonts w:ascii="Times New Roman" w:hAnsi="Times New Roman"/>
                <w:color w:val="0D0D0D" w:themeColor="text1" w:themeTint="F2"/>
                <w:sz w:val="18"/>
                <w:szCs w:val="18"/>
              </w:rPr>
            </w:pPr>
            <w:r w:rsidRPr="00465FB7">
              <w:rPr>
                <w:rFonts w:ascii="Times New Roman" w:hAnsi="Times New Roman" w:hint="cs"/>
                <w:color w:val="0D0D0D" w:themeColor="text1" w:themeTint="F2"/>
                <w:sz w:val="18"/>
                <w:szCs w:val="18"/>
                <w:rtl/>
              </w:rPr>
              <w:t>16/2</w:t>
            </w:r>
          </w:p>
        </w:tc>
        <w:tc>
          <w:tcPr>
            <w:tcW w:w="810" w:type="dxa"/>
            <w:vAlign w:val="center"/>
          </w:tcPr>
          <w:p w14:paraId="1B08439F" w14:textId="77777777" w:rsidR="006A6BF2" w:rsidRPr="00465FB7" w:rsidRDefault="006A6BF2" w:rsidP="006A6BF2">
            <w:pPr>
              <w:jc w:val="center"/>
              <w:rPr>
                <w:rFonts w:ascii="Times New Roman" w:hAnsi="Times New Roman"/>
                <w:color w:val="0D0D0D" w:themeColor="text1" w:themeTint="F2"/>
                <w:sz w:val="18"/>
                <w:szCs w:val="18"/>
              </w:rPr>
            </w:pPr>
            <w:r w:rsidRPr="00465FB7">
              <w:rPr>
                <w:rFonts w:ascii="Times New Roman" w:hAnsi="Times New Roman" w:hint="cs"/>
                <w:color w:val="0D0D0D" w:themeColor="text1" w:themeTint="F2"/>
                <w:sz w:val="18"/>
                <w:szCs w:val="18"/>
                <w:rtl/>
              </w:rPr>
              <w:t>76/0-</w:t>
            </w:r>
          </w:p>
        </w:tc>
        <w:tc>
          <w:tcPr>
            <w:tcW w:w="900" w:type="dxa"/>
            <w:vAlign w:val="center"/>
          </w:tcPr>
          <w:p w14:paraId="2716EB6D" w14:textId="77777777" w:rsidR="006A6BF2" w:rsidRPr="00465FB7" w:rsidRDefault="006A6BF2" w:rsidP="006A6BF2">
            <w:pPr>
              <w:jc w:val="center"/>
              <w:rPr>
                <w:rFonts w:ascii="Times New Roman" w:hAnsi="Times New Roman"/>
                <w:color w:val="0D0D0D" w:themeColor="text1" w:themeTint="F2"/>
                <w:sz w:val="18"/>
                <w:szCs w:val="18"/>
              </w:rPr>
            </w:pPr>
            <w:r w:rsidRPr="00465FB7">
              <w:rPr>
                <w:rFonts w:ascii="Times New Roman" w:hAnsi="Times New Roman" w:hint="cs"/>
                <w:color w:val="0D0D0D" w:themeColor="text1" w:themeTint="F2"/>
                <w:sz w:val="18"/>
                <w:szCs w:val="18"/>
                <w:rtl/>
              </w:rPr>
              <w:t>005/0</w:t>
            </w:r>
          </w:p>
        </w:tc>
        <w:tc>
          <w:tcPr>
            <w:tcW w:w="810" w:type="dxa"/>
            <w:vAlign w:val="center"/>
          </w:tcPr>
          <w:p w14:paraId="35528512" w14:textId="77777777" w:rsidR="006A6BF2" w:rsidRPr="00465FB7" w:rsidRDefault="006A6BF2" w:rsidP="006A6BF2">
            <w:pPr>
              <w:jc w:val="center"/>
              <w:rPr>
                <w:rFonts w:ascii="Times New Roman" w:hAnsi="Times New Roman"/>
                <w:color w:val="0D0D0D" w:themeColor="text1" w:themeTint="F2"/>
                <w:sz w:val="18"/>
                <w:szCs w:val="18"/>
              </w:rPr>
            </w:pPr>
            <w:r w:rsidRPr="00465FB7">
              <w:rPr>
                <w:rFonts w:ascii="Times New Roman" w:hAnsi="Times New Roman" w:hint="cs"/>
                <w:color w:val="0D0D0D" w:themeColor="text1" w:themeTint="F2"/>
                <w:sz w:val="18"/>
                <w:szCs w:val="18"/>
                <w:rtl/>
              </w:rPr>
              <w:t>1/2</w:t>
            </w:r>
          </w:p>
        </w:tc>
        <w:tc>
          <w:tcPr>
            <w:tcW w:w="810" w:type="dxa"/>
            <w:vAlign w:val="center"/>
          </w:tcPr>
          <w:p w14:paraId="39C7E087" w14:textId="77777777" w:rsidR="006A6BF2" w:rsidRPr="00465FB7" w:rsidRDefault="006A6BF2" w:rsidP="006A6BF2">
            <w:pPr>
              <w:jc w:val="center"/>
              <w:rPr>
                <w:rFonts w:ascii="Times New Roman" w:hAnsi="Times New Roman"/>
                <w:color w:val="0D0D0D" w:themeColor="text1" w:themeTint="F2"/>
                <w:sz w:val="18"/>
                <w:szCs w:val="18"/>
              </w:rPr>
            </w:pPr>
            <w:r w:rsidRPr="00465FB7">
              <w:rPr>
                <w:rFonts w:ascii="Times New Roman" w:hAnsi="Times New Roman" w:hint="cs"/>
                <w:color w:val="0D0D0D" w:themeColor="text1" w:themeTint="F2"/>
                <w:sz w:val="18"/>
                <w:szCs w:val="18"/>
                <w:rtl/>
              </w:rPr>
              <w:t>91/0-</w:t>
            </w:r>
          </w:p>
        </w:tc>
        <w:tc>
          <w:tcPr>
            <w:tcW w:w="900" w:type="dxa"/>
            <w:vAlign w:val="center"/>
          </w:tcPr>
          <w:p w14:paraId="43FD5E7B" w14:textId="77777777" w:rsidR="006A6BF2" w:rsidRPr="00465FB7" w:rsidRDefault="006A6BF2" w:rsidP="006A6BF2">
            <w:pPr>
              <w:jc w:val="center"/>
              <w:rPr>
                <w:rFonts w:ascii="Times New Roman" w:hAnsi="Times New Roman"/>
                <w:color w:val="0D0D0D" w:themeColor="text1" w:themeTint="F2"/>
                <w:sz w:val="18"/>
                <w:szCs w:val="18"/>
              </w:rPr>
            </w:pPr>
            <w:r w:rsidRPr="00465FB7">
              <w:rPr>
                <w:rFonts w:ascii="Times New Roman" w:hAnsi="Times New Roman" w:hint="cs"/>
                <w:color w:val="0D0D0D" w:themeColor="text1" w:themeTint="F2"/>
                <w:sz w:val="18"/>
                <w:szCs w:val="18"/>
                <w:rtl/>
              </w:rPr>
              <w:t>005/0</w:t>
            </w:r>
          </w:p>
        </w:tc>
      </w:tr>
      <w:tr w:rsidR="006A6BF2" w:rsidRPr="00465FB7" w14:paraId="46DF0006" w14:textId="77777777" w:rsidTr="00952725">
        <w:trPr>
          <w:trHeight w:val="648"/>
        </w:trPr>
        <w:tc>
          <w:tcPr>
            <w:tcW w:w="648" w:type="dxa"/>
            <w:vAlign w:val="center"/>
          </w:tcPr>
          <w:p w14:paraId="29807F03" w14:textId="77777777" w:rsidR="006A6BF2" w:rsidRPr="00465FB7" w:rsidRDefault="006A6BF2" w:rsidP="006A6BF2">
            <w:pPr>
              <w:jc w:val="center"/>
              <w:rPr>
                <w:rFonts w:ascii="Times New Roman" w:hAnsi="Times New Roman"/>
                <w:color w:val="0D0D0D" w:themeColor="text1" w:themeTint="F2"/>
                <w:sz w:val="18"/>
                <w:szCs w:val="18"/>
              </w:rPr>
            </w:pPr>
            <w:r w:rsidRPr="00465FB7">
              <w:rPr>
                <w:rFonts w:ascii="Times New Roman" w:hAnsi="Times New Roman" w:hint="cs"/>
                <w:color w:val="0D0D0D" w:themeColor="text1" w:themeTint="F2"/>
                <w:sz w:val="18"/>
                <w:szCs w:val="18"/>
                <w:rtl/>
              </w:rPr>
              <w:t>3</w:t>
            </w:r>
          </w:p>
        </w:tc>
        <w:tc>
          <w:tcPr>
            <w:tcW w:w="720" w:type="dxa"/>
            <w:vAlign w:val="center"/>
          </w:tcPr>
          <w:p w14:paraId="41956763" w14:textId="77777777" w:rsidR="006A6BF2" w:rsidRPr="00465FB7" w:rsidRDefault="006A6BF2" w:rsidP="006A6BF2">
            <w:pPr>
              <w:jc w:val="center"/>
              <w:rPr>
                <w:rFonts w:ascii="Times New Roman" w:hAnsi="Times New Roman"/>
                <w:color w:val="0D0D0D" w:themeColor="text1" w:themeTint="F2"/>
                <w:sz w:val="18"/>
                <w:szCs w:val="18"/>
              </w:rPr>
            </w:pPr>
            <w:r w:rsidRPr="00465FB7">
              <w:rPr>
                <w:rFonts w:ascii="Times New Roman" w:hAnsi="Times New Roman" w:hint="cs"/>
                <w:color w:val="0D0D0D" w:themeColor="text1" w:themeTint="F2"/>
                <w:sz w:val="18"/>
                <w:szCs w:val="18"/>
                <w:rtl/>
              </w:rPr>
              <w:t>34/2</w:t>
            </w:r>
          </w:p>
        </w:tc>
        <w:tc>
          <w:tcPr>
            <w:tcW w:w="720" w:type="dxa"/>
            <w:vAlign w:val="center"/>
          </w:tcPr>
          <w:p w14:paraId="1BAC1DE1" w14:textId="77777777" w:rsidR="006A6BF2" w:rsidRPr="00465FB7" w:rsidRDefault="006A6BF2" w:rsidP="006A6BF2">
            <w:pPr>
              <w:jc w:val="center"/>
              <w:rPr>
                <w:rFonts w:ascii="Times New Roman" w:hAnsi="Times New Roman"/>
                <w:color w:val="0D0D0D" w:themeColor="text1" w:themeTint="F2"/>
                <w:sz w:val="18"/>
                <w:szCs w:val="18"/>
              </w:rPr>
            </w:pPr>
            <w:r w:rsidRPr="00465FB7">
              <w:rPr>
                <w:rFonts w:ascii="Times New Roman" w:hAnsi="Times New Roman" w:hint="cs"/>
                <w:color w:val="0D0D0D" w:themeColor="text1" w:themeTint="F2"/>
                <w:sz w:val="18"/>
                <w:szCs w:val="18"/>
                <w:rtl/>
              </w:rPr>
              <w:t>95/0-</w:t>
            </w:r>
          </w:p>
        </w:tc>
        <w:tc>
          <w:tcPr>
            <w:tcW w:w="720" w:type="dxa"/>
            <w:vAlign w:val="center"/>
          </w:tcPr>
          <w:p w14:paraId="3502FD35" w14:textId="77777777" w:rsidR="006A6BF2" w:rsidRPr="00465FB7" w:rsidRDefault="006A6BF2" w:rsidP="006A6BF2">
            <w:pPr>
              <w:jc w:val="center"/>
              <w:rPr>
                <w:rFonts w:ascii="Times New Roman" w:hAnsi="Times New Roman"/>
                <w:color w:val="0D0D0D" w:themeColor="text1" w:themeTint="F2"/>
                <w:sz w:val="18"/>
                <w:szCs w:val="18"/>
              </w:rPr>
            </w:pPr>
            <w:r w:rsidRPr="00465FB7">
              <w:rPr>
                <w:rFonts w:ascii="Times New Roman" w:hAnsi="Times New Roman" w:hint="cs"/>
                <w:color w:val="0D0D0D" w:themeColor="text1" w:themeTint="F2"/>
                <w:sz w:val="18"/>
                <w:szCs w:val="18"/>
                <w:rtl/>
              </w:rPr>
              <w:t>005/0</w:t>
            </w:r>
          </w:p>
        </w:tc>
        <w:tc>
          <w:tcPr>
            <w:tcW w:w="688" w:type="dxa"/>
            <w:vAlign w:val="center"/>
          </w:tcPr>
          <w:p w14:paraId="4EB8A422" w14:textId="77777777" w:rsidR="006A6BF2" w:rsidRPr="00465FB7" w:rsidRDefault="006A6BF2" w:rsidP="006A6BF2">
            <w:pPr>
              <w:jc w:val="center"/>
              <w:rPr>
                <w:rFonts w:ascii="Times New Roman" w:hAnsi="Times New Roman"/>
                <w:color w:val="0D0D0D" w:themeColor="text1" w:themeTint="F2"/>
                <w:sz w:val="18"/>
                <w:szCs w:val="18"/>
              </w:rPr>
            </w:pPr>
            <w:r w:rsidRPr="00465FB7">
              <w:rPr>
                <w:rFonts w:ascii="Times New Roman" w:hAnsi="Times New Roman" w:hint="cs"/>
                <w:color w:val="0D0D0D" w:themeColor="text1" w:themeTint="F2"/>
                <w:sz w:val="18"/>
                <w:szCs w:val="18"/>
                <w:rtl/>
              </w:rPr>
              <w:t>35/2</w:t>
            </w:r>
          </w:p>
        </w:tc>
        <w:tc>
          <w:tcPr>
            <w:tcW w:w="842" w:type="dxa"/>
            <w:vAlign w:val="center"/>
          </w:tcPr>
          <w:p w14:paraId="1C7D89F1" w14:textId="77777777" w:rsidR="006A6BF2" w:rsidRPr="00465FB7" w:rsidRDefault="006A6BF2" w:rsidP="006A6BF2">
            <w:pPr>
              <w:jc w:val="center"/>
              <w:rPr>
                <w:rFonts w:ascii="Times New Roman" w:hAnsi="Times New Roman"/>
                <w:color w:val="0D0D0D" w:themeColor="text1" w:themeTint="F2"/>
                <w:sz w:val="18"/>
                <w:szCs w:val="18"/>
              </w:rPr>
            </w:pPr>
            <w:r w:rsidRPr="00465FB7">
              <w:rPr>
                <w:rFonts w:ascii="Times New Roman" w:hAnsi="Times New Roman" w:hint="cs"/>
                <w:color w:val="0D0D0D" w:themeColor="text1" w:themeTint="F2"/>
                <w:sz w:val="18"/>
                <w:szCs w:val="18"/>
                <w:rtl/>
              </w:rPr>
              <w:t>94/0-</w:t>
            </w:r>
          </w:p>
        </w:tc>
        <w:tc>
          <w:tcPr>
            <w:tcW w:w="759" w:type="dxa"/>
            <w:vAlign w:val="center"/>
          </w:tcPr>
          <w:p w14:paraId="17219102" w14:textId="77777777" w:rsidR="006A6BF2" w:rsidRPr="00465FB7" w:rsidRDefault="006A6BF2" w:rsidP="006A6BF2">
            <w:pPr>
              <w:jc w:val="center"/>
              <w:rPr>
                <w:rFonts w:ascii="Times New Roman" w:hAnsi="Times New Roman"/>
                <w:color w:val="0D0D0D" w:themeColor="text1" w:themeTint="F2"/>
                <w:sz w:val="18"/>
                <w:szCs w:val="18"/>
              </w:rPr>
            </w:pPr>
            <w:r w:rsidRPr="00465FB7">
              <w:rPr>
                <w:rFonts w:ascii="Times New Roman" w:hAnsi="Times New Roman" w:hint="cs"/>
                <w:color w:val="0D0D0D" w:themeColor="text1" w:themeTint="F2"/>
                <w:sz w:val="18"/>
                <w:szCs w:val="18"/>
                <w:rtl/>
              </w:rPr>
              <w:t>005/0</w:t>
            </w:r>
          </w:p>
        </w:tc>
        <w:tc>
          <w:tcPr>
            <w:tcW w:w="771" w:type="dxa"/>
            <w:vAlign w:val="center"/>
          </w:tcPr>
          <w:p w14:paraId="7DC4C4E0" w14:textId="77777777" w:rsidR="006A6BF2" w:rsidRPr="00465FB7" w:rsidRDefault="006A6BF2" w:rsidP="006A6BF2">
            <w:pPr>
              <w:jc w:val="center"/>
              <w:rPr>
                <w:rFonts w:ascii="Times New Roman" w:hAnsi="Times New Roman"/>
                <w:color w:val="0D0D0D" w:themeColor="text1" w:themeTint="F2"/>
                <w:sz w:val="18"/>
                <w:szCs w:val="18"/>
              </w:rPr>
            </w:pPr>
            <w:r w:rsidRPr="00465FB7">
              <w:rPr>
                <w:rFonts w:ascii="Times New Roman" w:hAnsi="Times New Roman" w:hint="cs"/>
                <w:color w:val="0D0D0D" w:themeColor="text1" w:themeTint="F2"/>
                <w:sz w:val="18"/>
                <w:szCs w:val="18"/>
                <w:rtl/>
              </w:rPr>
              <w:t>6/2</w:t>
            </w:r>
          </w:p>
        </w:tc>
        <w:tc>
          <w:tcPr>
            <w:tcW w:w="810" w:type="dxa"/>
            <w:vAlign w:val="center"/>
          </w:tcPr>
          <w:p w14:paraId="00C1CCB3" w14:textId="77777777" w:rsidR="006A6BF2" w:rsidRPr="00465FB7" w:rsidRDefault="006A6BF2" w:rsidP="006A6BF2">
            <w:pPr>
              <w:jc w:val="center"/>
              <w:rPr>
                <w:rFonts w:ascii="Times New Roman" w:hAnsi="Times New Roman"/>
                <w:color w:val="0D0D0D" w:themeColor="text1" w:themeTint="F2"/>
                <w:sz w:val="18"/>
                <w:szCs w:val="18"/>
              </w:rPr>
            </w:pPr>
            <w:r w:rsidRPr="00465FB7">
              <w:rPr>
                <w:rFonts w:ascii="Times New Roman" w:hAnsi="Times New Roman" w:hint="cs"/>
                <w:color w:val="0D0D0D" w:themeColor="text1" w:themeTint="F2"/>
                <w:sz w:val="18"/>
                <w:szCs w:val="18"/>
                <w:rtl/>
              </w:rPr>
              <w:t>92/0-</w:t>
            </w:r>
          </w:p>
        </w:tc>
        <w:tc>
          <w:tcPr>
            <w:tcW w:w="900" w:type="dxa"/>
            <w:vAlign w:val="center"/>
          </w:tcPr>
          <w:p w14:paraId="25D6A44E" w14:textId="77777777" w:rsidR="006A6BF2" w:rsidRPr="00465FB7" w:rsidRDefault="006A6BF2" w:rsidP="006A6BF2">
            <w:pPr>
              <w:jc w:val="center"/>
              <w:rPr>
                <w:rFonts w:ascii="Times New Roman" w:hAnsi="Times New Roman"/>
                <w:color w:val="0D0D0D" w:themeColor="text1" w:themeTint="F2"/>
                <w:sz w:val="18"/>
                <w:szCs w:val="18"/>
              </w:rPr>
            </w:pPr>
            <w:r w:rsidRPr="00465FB7">
              <w:rPr>
                <w:rFonts w:ascii="Times New Roman" w:hAnsi="Times New Roman" w:hint="cs"/>
                <w:color w:val="0D0D0D" w:themeColor="text1" w:themeTint="F2"/>
                <w:sz w:val="18"/>
                <w:szCs w:val="18"/>
                <w:rtl/>
              </w:rPr>
              <w:t>006/0</w:t>
            </w:r>
          </w:p>
        </w:tc>
        <w:tc>
          <w:tcPr>
            <w:tcW w:w="810" w:type="dxa"/>
            <w:vAlign w:val="center"/>
          </w:tcPr>
          <w:p w14:paraId="3669FD6F" w14:textId="77777777" w:rsidR="006A6BF2" w:rsidRPr="00465FB7" w:rsidRDefault="006A6BF2" w:rsidP="006A6BF2">
            <w:pPr>
              <w:jc w:val="center"/>
              <w:rPr>
                <w:rFonts w:ascii="Times New Roman" w:hAnsi="Times New Roman"/>
                <w:color w:val="0D0D0D" w:themeColor="text1" w:themeTint="F2"/>
                <w:sz w:val="18"/>
                <w:szCs w:val="18"/>
              </w:rPr>
            </w:pPr>
            <w:r w:rsidRPr="00465FB7">
              <w:rPr>
                <w:rFonts w:ascii="Times New Roman" w:hAnsi="Times New Roman" w:hint="cs"/>
                <w:color w:val="0D0D0D" w:themeColor="text1" w:themeTint="F2"/>
                <w:sz w:val="18"/>
                <w:szCs w:val="18"/>
                <w:rtl/>
              </w:rPr>
              <w:t>47/2</w:t>
            </w:r>
          </w:p>
        </w:tc>
        <w:tc>
          <w:tcPr>
            <w:tcW w:w="810" w:type="dxa"/>
            <w:vAlign w:val="center"/>
          </w:tcPr>
          <w:p w14:paraId="1B2C5A0A" w14:textId="77777777" w:rsidR="006A6BF2" w:rsidRPr="00465FB7" w:rsidRDefault="006A6BF2" w:rsidP="006A6BF2">
            <w:pPr>
              <w:jc w:val="center"/>
              <w:rPr>
                <w:rFonts w:ascii="Times New Roman" w:hAnsi="Times New Roman"/>
                <w:color w:val="0D0D0D" w:themeColor="text1" w:themeTint="F2"/>
                <w:sz w:val="18"/>
                <w:szCs w:val="18"/>
              </w:rPr>
            </w:pPr>
            <w:r w:rsidRPr="00465FB7">
              <w:rPr>
                <w:rFonts w:ascii="Times New Roman" w:hAnsi="Times New Roman" w:hint="cs"/>
                <w:color w:val="0D0D0D" w:themeColor="text1" w:themeTint="F2"/>
                <w:sz w:val="18"/>
                <w:szCs w:val="18"/>
                <w:rtl/>
              </w:rPr>
              <w:t>06/1-</w:t>
            </w:r>
          </w:p>
        </w:tc>
        <w:tc>
          <w:tcPr>
            <w:tcW w:w="900" w:type="dxa"/>
            <w:vAlign w:val="center"/>
          </w:tcPr>
          <w:p w14:paraId="0F86F12D" w14:textId="77777777" w:rsidR="006A6BF2" w:rsidRPr="00465FB7" w:rsidRDefault="006A6BF2" w:rsidP="006A6BF2">
            <w:pPr>
              <w:jc w:val="center"/>
              <w:rPr>
                <w:rFonts w:ascii="Times New Roman" w:hAnsi="Times New Roman"/>
                <w:color w:val="0D0D0D" w:themeColor="text1" w:themeTint="F2"/>
                <w:sz w:val="18"/>
                <w:szCs w:val="18"/>
              </w:rPr>
            </w:pPr>
            <w:r w:rsidRPr="00465FB7">
              <w:rPr>
                <w:rFonts w:ascii="Times New Roman" w:hAnsi="Times New Roman" w:hint="cs"/>
                <w:color w:val="0D0D0D" w:themeColor="text1" w:themeTint="F2"/>
                <w:sz w:val="18"/>
                <w:szCs w:val="18"/>
                <w:rtl/>
              </w:rPr>
              <w:t>006/0</w:t>
            </w:r>
          </w:p>
        </w:tc>
      </w:tr>
      <w:tr w:rsidR="006A6BF2" w:rsidRPr="00465FB7" w14:paraId="449A6DAD" w14:textId="77777777" w:rsidTr="00952725">
        <w:trPr>
          <w:trHeight w:val="648"/>
        </w:trPr>
        <w:tc>
          <w:tcPr>
            <w:tcW w:w="648" w:type="dxa"/>
            <w:vAlign w:val="center"/>
          </w:tcPr>
          <w:p w14:paraId="7410B441" w14:textId="77777777" w:rsidR="006A6BF2" w:rsidRPr="00465FB7" w:rsidRDefault="006A6BF2" w:rsidP="006A6BF2">
            <w:pPr>
              <w:jc w:val="center"/>
              <w:rPr>
                <w:rFonts w:ascii="Times New Roman" w:hAnsi="Times New Roman"/>
                <w:color w:val="0D0D0D" w:themeColor="text1" w:themeTint="F2"/>
                <w:sz w:val="18"/>
                <w:szCs w:val="18"/>
              </w:rPr>
            </w:pPr>
            <w:r w:rsidRPr="00465FB7">
              <w:rPr>
                <w:rFonts w:ascii="Times New Roman" w:hAnsi="Times New Roman" w:hint="cs"/>
                <w:color w:val="0D0D0D" w:themeColor="text1" w:themeTint="F2"/>
                <w:sz w:val="18"/>
                <w:szCs w:val="18"/>
                <w:rtl/>
              </w:rPr>
              <w:t>4</w:t>
            </w:r>
          </w:p>
        </w:tc>
        <w:tc>
          <w:tcPr>
            <w:tcW w:w="720" w:type="dxa"/>
            <w:vAlign w:val="center"/>
          </w:tcPr>
          <w:p w14:paraId="3FE005CB" w14:textId="77777777" w:rsidR="006A6BF2" w:rsidRPr="00465FB7" w:rsidRDefault="006A6BF2" w:rsidP="006A6BF2">
            <w:pPr>
              <w:jc w:val="center"/>
              <w:rPr>
                <w:rFonts w:ascii="Times New Roman" w:hAnsi="Times New Roman"/>
                <w:color w:val="0D0D0D" w:themeColor="text1" w:themeTint="F2"/>
                <w:sz w:val="18"/>
                <w:szCs w:val="18"/>
              </w:rPr>
            </w:pPr>
            <w:r w:rsidRPr="00465FB7">
              <w:rPr>
                <w:rFonts w:ascii="Times New Roman" w:hAnsi="Times New Roman" w:hint="cs"/>
                <w:color w:val="0D0D0D" w:themeColor="text1" w:themeTint="F2"/>
                <w:sz w:val="18"/>
                <w:szCs w:val="18"/>
                <w:rtl/>
              </w:rPr>
              <w:t>37/2</w:t>
            </w:r>
          </w:p>
        </w:tc>
        <w:tc>
          <w:tcPr>
            <w:tcW w:w="720" w:type="dxa"/>
            <w:vAlign w:val="center"/>
          </w:tcPr>
          <w:p w14:paraId="104B110B" w14:textId="77777777" w:rsidR="006A6BF2" w:rsidRPr="00465FB7" w:rsidRDefault="006A6BF2" w:rsidP="006A6BF2">
            <w:pPr>
              <w:jc w:val="center"/>
              <w:rPr>
                <w:rFonts w:ascii="Times New Roman" w:hAnsi="Times New Roman"/>
                <w:color w:val="0D0D0D" w:themeColor="text1" w:themeTint="F2"/>
                <w:sz w:val="18"/>
                <w:szCs w:val="18"/>
              </w:rPr>
            </w:pPr>
            <w:r w:rsidRPr="00465FB7">
              <w:rPr>
                <w:rFonts w:ascii="Times New Roman" w:hAnsi="Times New Roman" w:hint="cs"/>
                <w:color w:val="0D0D0D" w:themeColor="text1" w:themeTint="F2"/>
                <w:sz w:val="18"/>
                <w:szCs w:val="18"/>
                <w:rtl/>
              </w:rPr>
              <w:t>06/1-</w:t>
            </w:r>
          </w:p>
        </w:tc>
        <w:tc>
          <w:tcPr>
            <w:tcW w:w="720" w:type="dxa"/>
            <w:vAlign w:val="center"/>
          </w:tcPr>
          <w:p w14:paraId="2AD993BC" w14:textId="77777777" w:rsidR="006A6BF2" w:rsidRPr="00465FB7" w:rsidRDefault="006A6BF2" w:rsidP="006A6BF2">
            <w:pPr>
              <w:jc w:val="center"/>
              <w:rPr>
                <w:rFonts w:ascii="Times New Roman" w:hAnsi="Times New Roman"/>
                <w:color w:val="0D0D0D" w:themeColor="text1" w:themeTint="F2"/>
                <w:sz w:val="18"/>
                <w:szCs w:val="18"/>
              </w:rPr>
            </w:pPr>
            <w:r w:rsidRPr="00465FB7">
              <w:rPr>
                <w:rFonts w:ascii="Times New Roman" w:hAnsi="Times New Roman" w:hint="cs"/>
                <w:color w:val="0D0D0D" w:themeColor="text1" w:themeTint="F2"/>
                <w:sz w:val="18"/>
                <w:szCs w:val="18"/>
                <w:rtl/>
              </w:rPr>
              <w:t>006/0</w:t>
            </w:r>
          </w:p>
        </w:tc>
        <w:tc>
          <w:tcPr>
            <w:tcW w:w="688" w:type="dxa"/>
            <w:vAlign w:val="center"/>
          </w:tcPr>
          <w:p w14:paraId="78056ABC" w14:textId="77777777" w:rsidR="006A6BF2" w:rsidRPr="00465FB7" w:rsidRDefault="006A6BF2" w:rsidP="006A6BF2">
            <w:pPr>
              <w:jc w:val="center"/>
              <w:rPr>
                <w:rFonts w:ascii="Times New Roman" w:hAnsi="Times New Roman"/>
                <w:color w:val="0D0D0D" w:themeColor="text1" w:themeTint="F2"/>
                <w:sz w:val="18"/>
                <w:szCs w:val="18"/>
              </w:rPr>
            </w:pPr>
            <w:r w:rsidRPr="00465FB7">
              <w:rPr>
                <w:rFonts w:ascii="Times New Roman" w:hAnsi="Times New Roman" w:hint="cs"/>
                <w:color w:val="0D0D0D" w:themeColor="text1" w:themeTint="F2"/>
                <w:sz w:val="18"/>
                <w:szCs w:val="18"/>
                <w:rtl/>
              </w:rPr>
              <w:t>54/2</w:t>
            </w:r>
          </w:p>
        </w:tc>
        <w:tc>
          <w:tcPr>
            <w:tcW w:w="842" w:type="dxa"/>
            <w:vAlign w:val="center"/>
          </w:tcPr>
          <w:p w14:paraId="02DCAD87" w14:textId="77777777" w:rsidR="006A6BF2" w:rsidRPr="00465FB7" w:rsidRDefault="006A6BF2" w:rsidP="006A6BF2">
            <w:pPr>
              <w:jc w:val="center"/>
              <w:rPr>
                <w:rFonts w:ascii="Times New Roman" w:hAnsi="Times New Roman"/>
                <w:color w:val="0D0D0D" w:themeColor="text1" w:themeTint="F2"/>
                <w:sz w:val="18"/>
                <w:szCs w:val="18"/>
              </w:rPr>
            </w:pPr>
            <w:r w:rsidRPr="00465FB7">
              <w:rPr>
                <w:rFonts w:ascii="Times New Roman" w:hAnsi="Times New Roman" w:hint="cs"/>
                <w:color w:val="0D0D0D" w:themeColor="text1" w:themeTint="F2"/>
                <w:sz w:val="18"/>
                <w:szCs w:val="18"/>
                <w:rtl/>
              </w:rPr>
              <w:t>05/1-</w:t>
            </w:r>
          </w:p>
        </w:tc>
        <w:tc>
          <w:tcPr>
            <w:tcW w:w="759" w:type="dxa"/>
            <w:vAlign w:val="center"/>
          </w:tcPr>
          <w:p w14:paraId="66F9D800" w14:textId="77777777" w:rsidR="006A6BF2" w:rsidRPr="00465FB7" w:rsidRDefault="006A6BF2" w:rsidP="006A6BF2">
            <w:pPr>
              <w:jc w:val="center"/>
              <w:rPr>
                <w:rFonts w:ascii="Times New Roman" w:hAnsi="Times New Roman"/>
                <w:color w:val="0D0D0D" w:themeColor="text1" w:themeTint="F2"/>
                <w:sz w:val="18"/>
                <w:szCs w:val="18"/>
              </w:rPr>
            </w:pPr>
            <w:r w:rsidRPr="00465FB7">
              <w:rPr>
                <w:rFonts w:ascii="Times New Roman" w:hAnsi="Times New Roman" w:hint="cs"/>
                <w:color w:val="0D0D0D" w:themeColor="text1" w:themeTint="F2"/>
                <w:sz w:val="18"/>
                <w:szCs w:val="18"/>
                <w:rtl/>
              </w:rPr>
              <w:t>006/0</w:t>
            </w:r>
          </w:p>
        </w:tc>
        <w:tc>
          <w:tcPr>
            <w:tcW w:w="771" w:type="dxa"/>
            <w:vAlign w:val="center"/>
          </w:tcPr>
          <w:p w14:paraId="19E06E8B" w14:textId="77777777" w:rsidR="006A6BF2" w:rsidRPr="00465FB7" w:rsidRDefault="006A6BF2" w:rsidP="006A6BF2">
            <w:pPr>
              <w:jc w:val="center"/>
              <w:rPr>
                <w:rFonts w:ascii="Times New Roman" w:hAnsi="Times New Roman"/>
                <w:color w:val="0D0D0D" w:themeColor="text1" w:themeTint="F2"/>
                <w:sz w:val="18"/>
                <w:szCs w:val="18"/>
              </w:rPr>
            </w:pPr>
            <w:r w:rsidRPr="00465FB7">
              <w:rPr>
                <w:rFonts w:ascii="Times New Roman" w:hAnsi="Times New Roman" w:hint="cs"/>
                <w:color w:val="0D0D0D" w:themeColor="text1" w:themeTint="F2"/>
                <w:sz w:val="18"/>
                <w:szCs w:val="18"/>
                <w:rtl/>
              </w:rPr>
              <w:t>8/2</w:t>
            </w:r>
          </w:p>
        </w:tc>
        <w:tc>
          <w:tcPr>
            <w:tcW w:w="810" w:type="dxa"/>
            <w:vAlign w:val="center"/>
          </w:tcPr>
          <w:p w14:paraId="51FD7C3F" w14:textId="77777777" w:rsidR="006A6BF2" w:rsidRPr="00465FB7" w:rsidRDefault="006A6BF2" w:rsidP="006A6BF2">
            <w:pPr>
              <w:jc w:val="center"/>
              <w:rPr>
                <w:rFonts w:ascii="Times New Roman" w:hAnsi="Times New Roman"/>
                <w:color w:val="0D0D0D" w:themeColor="text1" w:themeTint="F2"/>
                <w:sz w:val="18"/>
                <w:szCs w:val="18"/>
              </w:rPr>
            </w:pPr>
            <w:r w:rsidRPr="00465FB7">
              <w:rPr>
                <w:rFonts w:ascii="Times New Roman" w:hAnsi="Times New Roman" w:hint="cs"/>
                <w:color w:val="0D0D0D" w:themeColor="text1" w:themeTint="F2"/>
                <w:sz w:val="18"/>
                <w:szCs w:val="18"/>
                <w:rtl/>
              </w:rPr>
              <w:t>04/1-</w:t>
            </w:r>
          </w:p>
        </w:tc>
        <w:tc>
          <w:tcPr>
            <w:tcW w:w="900" w:type="dxa"/>
            <w:vAlign w:val="center"/>
          </w:tcPr>
          <w:p w14:paraId="04946E1B" w14:textId="77777777" w:rsidR="006A6BF2" w:rsidRPr="00465FB7" w:rsidRDefault="006A6BF2" w:rsidP="006A6BF2">
            <w:pPr>
              <w:jc w:val="center"/>
              <w:rPr>
                <w:rFonts w:ascii="Times New Roman" w:hAnsi="Times New Roman"/>
                <w:color w:val="0D0D0D" w:themeColor="text1" w:themeTint="F2"/>
                <w:sz w:val="18"/>
                <w:szCs w:val="18"/>
              </w:rPr>
            </w:pPr>
            <w:r w:rsidRPr="00465FB7">
              <w:rPr>
                <w:rFonts w:ascii="Times New Roman" w:hAnsi="Times New Roman" w:hint="cs"/>
                <w:color w:val="0D0D0D" w:themeColor="text1" w:themeTint="F2"/>
                <w:sz w:val="18"/>
                <w:szCs w:val="18"/>
                <w:rtl/>
              </w:rPr>
              <w:t>006/0</w:t>
            </w:r>
          </w:p>
        </w:tc>
        <w:tc>
          <w:tcPr>
            <w:tcW w:w="810" w:type="dxa"/>
            <w:vAlign w:val="center"/>
          </w:tcPr>
          <w:p w14:paraId="4D50C6E4" w14:textId="77777777" w:rsidR="006A6BF2" w:rsidRPr="00465FB7" w:rsidRDefault="006A6BF2" w:rsidP="006A6BF2">
            <w:pPr>
              <w:jc w:val="center"/>
              <w:rPr>
                <w:rFonts w:ascii="Times New Roman" w:hAnsi="Times New Roman"/>
                <w:color w:val="0D0D0D" w:themeColor="text1" w:themeTint="F2"/>
                <w:sz w:val="18"/>
                <w:szCs w:val="18"/>
              </w:rPr>
            </w:pPr>
            <w:r w:rsidRPr="00465FB7">
              <w:rPr>
                <w:rFonts w:ascii="Times New Roman" w:hAnsi="Times New Roman" w:hint="cs"/>
                <w:color w:val="0D0D0D" w:themeColor="text1" w:themeTint="F2"/>
                <w:sz w:val="18"/>
                <w:szCs w:val="18"/>
                <w:rtl/>
              </w:rPr>
              <w:t>63/2</w:t>
            </w:r>
          </w:p>
        </w:tc>
        <w:tc>
          <w:tcPr>
            <w:tcW w:w="810" w:type="dxa"/>
            <w:vAlign w:val="center"/>
          </w:tcPr>
          <w:p w14:paraId="2EEB04CD" w14:textId="77777777" w:rsidR="006A6BF2" w:rsidRPr="00465FB7" w:rsidRDefault="006A6BF2" w:rsidP="006A6BF2">
            <w:pPr>
              <w:jc w:val="center"/>
              <w:rPr>
                <w:rFonts w:ascii="Times New Roman" w:hAnsi="Times New Roman"/>
                <w:color w:val="0D0D0D" w:themeColor="text1" w:themeTint="F2"/>
                <w:sz w:val="18"/>
                <w:szCs w:val="18"/>
              </w:rPr>
            </w:pPr>
            <w:r w:rsidRPr="00465FB7">
              <w:rPr>
                <w:rFonts w:ascii="Times New Roman" w:hAnsi="Times New Roman" w:hint="cs"/>
                <w:color w:val="0D0D0D" w:themeColor="text1" w:themeTint="F2"/>
                <w:sz w:val="18"/>
                <w:szCs w:val="18"/>
                <w:rtl/>
              </w:rPr>
              <w:t>16/1-</w:t>
            </w:r>
          </w:p>
        </w:tc>
        <w:tc>
          <w:tcPr>
            <w:tcW w:w="900" w:type="dxa"/>
            <w:vAlign w:val="center"/>
          </w:tcPr>
          <w:p w14:paraId="0923FC80" w14:textId="77777777" w:rsidR="006A6BF2" w:rsidRPr="00465FB7" w:rsidRDefault="006A6BF2" w:rsidP="006A6BF2">
            <w:pPr>
              <w:jc w:val="center"/>
              <w:rPr>
                <w:rFonts w:ascii="Times New Roman" w:hAnsi="Times New Roman"/>
                <w:color w:val="0D0D0D" w:themeColor="text1" w:themeTint="F2"/>
                <w:sz w:val="18"/>
                <w:szCs w:val="18"/>
              </w:rPr>
            </w:pPr>
            <w:r w:rsidRPr="00465FB7">
              <w:rPr>
                <w:rFonts w:ascii="Times New Roman" w:hAnsi="Times New Roman" w:hint="cs"/>
                <w:color w:val="0D0D0D" w:themeColor="text1" w:themeTint="F2"/>
                <w:sz w:val="18"/>
                <w:szCs w:val="18"/>
                <w:rtl/>
              </w:rPr>
              <w:t>006/0</w:t>
            </w:r>
          </w:p>
        </w:tc>
      </w:tr>
      <w:tr w:rsidR="006A6BF2" w:rsidRPr="00465FB7" w14:paraId="11AC4069" w14:textId="77777777" w:rsidTr="00952725">
        <w:trPr>
          <w:trHeight w:val="648"/>
        </w:trPr>
        <w:tc>
          <w:tcPr>
            <w:tcW w:w="648" w:type="dxa"/>
            <w:vAlign w:val="center"/>
          </w:tcPr>
          <w:p w14:paraId="736E6202" w14:textId="77777777" w:rsidR="006A6BF2" w:rsidRPr="00465FB7" w:rsidRDefault="006A6BF2" w:rsidP="006A6BF2">
            <w:pPr>
              <w:jc w:val="center"/>
              <w:rPr>
                <w:rFonts w:ascii="Times New Roman" w:hAnsi="Times New Roman"/>
                <w:color w:val="0D0D0D" w:themeColor="text1" w:themeTint="F2"/>
                <w:sz w:val="18"/>
                <w:szCs w:val="18"/>
              </w:rPr>
            </w:pPr>
            <w:r w:rsidRPr="00465FB7">
              <w:rPr>
                <w:rFonts w:ascii="Times New Roman" w:hAnsi="Times New Roman" w:hint="cs"/>
                <w:color w:val="0D0D0D" w:themeColor="text1" w:themeTint="F2"/>
                <w:sz w:val="18"/>
                <w:szCs w:val="18"/>
                <w:rtl/>
              </w:rPr>
              <w:t>5</w:t>
            </w:r>
          </w:p>
        </w:tc>
        <w:tc>
          <w:tcPr>
            <w:tcW w:w="720" w:type="dxa"/>
            <w:vAlign w:val="center"/>
          </w:tcPr>
          <w:p w14:paraId="6CB2D099" w14:textId="77777777" w:rsidR="006A6BF2" w:rsidRPr="00465FB7" w:rsidRDefault="006A6BF2" w:rsidP="006A6BF2">
            <w:pPr>
              <w:jc w:val="center"/>
              <w:rPr>
                <w:rFonts w:ascii="Times New Roman" w:hAnsi="Times New Roman"/>
                <w:color w:val="0D0D0D" w:themeColor="text1" w:themeTint="F2"/>
                <w:sz w:val="18"/>
                <w:szCs w:val="18"/>
              </w:rPr>
            </w:pPr>
            <w:r w:rsidRPr="00465FB7">
              <w:rPr>
                <w:rFonts w:ascii="Times New Roman" w:hAnsi="Times New Roman" w:hint="cs"/>
                <w:color w:val="0D0D0D" w:themeColor="text1" w:themeTint="F2"/>
                <w:sz w:val="18"/>
                <w:szCs w:val="18"/>
                <w:rtl/>
              </w:rPr>
              <w:t>75/2</w:t>
            </w:r>
          </w:p>
        </w:tc>
        <w:tc>
          <w:tcPr>
            <w:tcW w:w="720" w:type="dxa"/>
            <w:vAlign w:val="center"/>
          </w:tcPr>
          <w:p w14:paraId="22F970C0" w14:textId="77777777" w:rsidR="006A6BF2" w:rsidRPr="00465FB7" w:rsidRDefault="006A6BF2" w:rsidP="006A6BF2">
            <w:pPr>
              <w:jc w:val="center"/>
              <w:rPr>
                <w:rFonts w:ascii="Times New Roman" w:hAnsi="Times New Roman"/>
                <w:color w:val="0D0D0D" w:themeColor="text1" w:themeTint="F2"/>
                <w:sz w:val="18"/>
                <w:szCs w:val="18"/>
              </w:rPr>
            </w:pPr>
            <w:r w:rsidRPr="00465FB7">
              <w:rPr>
                <w:rFonts w:ascii="Times New Roman" w:hAnsi="Times New Roman" w:hint="cs"/>
                <w:color w:val="0D0D0D" w:themeColor="text1" w:themeTint="F2"/>
                <w:sz w:val="18"/>
                <w:szCs w:val="18"/>
                <w:rtl/>
              </w:rPr>
              <w:t>14/1-</w:t>
            </w:r>
          </w:p>
        </w:tc>
        <w:tc>
          <w:tcPr>
            <w:tcW w:w="720" w:type="dxa"/>
            <w:vAlign w:val="center"/>
          </w:tcPr>
          <w:p w14:paraId="56673045" w14:textId="77777777" w:rsidR="006A6BF2" w:rsidRPr="00465FB7" w:rsidRDefault="006A6BF2" w:rsidP="006A6BF2">
            <w:pPr>
              <w:jc w:val="center"/>
              <w:rPr>
                <w:rFonts w:ascii="Times New Roman" w:hAnsi="Times New Roman"/>
                <w:color w:val="0D0D0D" w:themeColor="text1" w:themeTint="F2"/>
                <w:sz w:val="18"/>
                <w:szCs w:val="18"/>
              </w:rPr>
            </w:pPr>
            <w:r w:rsidRPr="00465FB7">
              <w:rPr>
                <w:rFonts w:ascii="Times New Roman" w:hAnsi="Times New Roman" w:hint="cs"/>
                <w:color w:val="0D0D0D" w:themeColor="text1" w:themeTint="F2"/>
                <w:sz w:val="18"/>
                <w:szCs w:val="18"/>
                <w:rtl/>
              </w:rPr>
              <w:t>006/0</w:t>
            </w:r>
          </w:p>
        </w:tc>
        <w:tc>
          <w:tcPr>
            <w:tcW w:w="688" w:type="dxa"/>
            <w:vAlign w:val="center"/>
          </w:tcPr>
          <w:p w14:paraId="4FB39B96" w14:textId="77777777" w:rsidR="006A6BF2" w:rsidRPr="00465FB7" w:rsidRDefault="006A6BF2" w:rsidP="006A6BF2">
            <w:pPr>
              <w:jc w:val="center"/>
              <w:rPr>
                <w:rFonts w:ascii="Times New Roman" w:hAnsi="Times New Roman"/>
                <w:color w:val="0D0D0D" w:themeColor="text1" w:themeTint="F2"/>
                <w:sz w:val="18"/>
                <w:szCs w:val="18"/>
              </w:rPr>
            </w:pPr>
            <w:r w:rsidRPr="00465FB7">
              <w:rPr>
                <w:rFonts w:ascii="Times New Roman" w:hAnsi="Times New Roman" w:hint="cs"/>
                <w:color w:val="0D0D0D" w:themeColor="text1" w:themeTint="F2"/>
                <w:sz w:val="18"/>
                <w:szCs w:val="18"/>
                <w:rtl/>
              </w:rPr>
              <w:t>77/2</w:t>
            </w:r>
          </w:p>
        </w:tc>
        <w:tc>
          <w:tcPr>
            <w:tcW w:w="842" w:type="dxa"/>
            <w:vAlign w:val="center"/>
          </w:tcPr>
          <w:p w14:paraId="38649F23" w14:textId="77777777" w:rsidR="006A6BF2" w:rsidRPr="00465FB7" w:rsidRDefault="006A6BF2" w:rsidP="006A6BF2">
            <w:pPr>
              <w:jc w:val="center"/>
              <w:rPr>
                <w:rFonts w:ascii="Times New Roman" w:hAnsi="Times New Roman"/>
                <w:color w:val="0D0D0D" w:themeColor="text1" w:themeTint="F2"/>
                <w:sz w:val="18"/>
                <w:szCs w:val="18"/>
              </w:rPr>
            </w:pPr>
            <w:r w:rsidRPr="00465FB7">
              <w:rPr>
                <w:rFonts w:ascii="Times New Roman" w:hAnsi="Times New Roman" w:hint="cs"/>
                <w:color w:val="0D0D0D" w:themeColor="text1" w:themeTint="F2"/>
                <w:sz w:val="18"/>
                <w:szCs w:val="18"/>
                <w:rtl/>
              </w:rPr>
              <w:t>13/1-</w:t>
            </w:r>
          </w:p>
        </w:tc>
        <w:tc>
          <w:tcPr>
            <w:tcW w:w="759" w:type="dxa"/>
            <w:vAlign w:val="center"/>
          </w:tcPr>
          <w:p w14:paraId="0739CCCC" w14:textId="77777777" w:rsidR="006A6BF2" w:rsidRPr="00465FB7" w:rsidRDefault="006A6BF2" w:rsidP="006A6BF2">
            <w:pPr>
              <w:jc w:val="center"/>
              <w:rPr>
                <w:rFonts w:ascii="Times New Roman" w:hAnsi="Times New Roman"/>
                <w:color w:val="0D0D0D" w:themeColor="text1" w:themeTint="F2"/>
                <w:sz w:val="18"/>
                <w:szCs w:val="18"/>
              </w:rPr>
            </w:pPr>
            <w:r w:rsidRPr="00465FB7">
              <w:rPr>
                <w:rFonts w:ascii="Times New Roman" w:hAnsi="Times New Roman" w:hint="cs"/>
                <w:color w:val="0D0D0D" w:themeColor="text1" w:themeTint="F2"/>
                <w:sz w:val="18"/>
                <w:szCs w:val="18"/>
                <w:rtl/>
              </w:rPr>
              <w:t>007/0</w:t>
            </w:r>
          </w:p>
        </w:tc>
        <w:tc>
          <w:tcPr>
            <w:tcW w:w="771" w:type="dxa"/>
            <w:vAlign w:val="center"/>
          </w:tcPr>
          <w:p w14:paraId="4F7261BC" w14:textId="77777777" w:rsidR="006A6BF2" w:rsidRPr="00465FB7" w:rsidRDefault="006A6BF2" w:rsidP="006A6BF2">
            <w:pPr>
              <w:jc w:val="center"/>
              <w:rPr>
                <w:rFonts w:ascii="Times New Roman" w:hAnsi="Times New Roman"/>
                <w:color w:val="0D0D0D" w:themeColor="text1" w:themeTint="F2"/>
                <w:sz w:val="18"/>
                <w:szCs w:val="18"/>
              </w:rPr>
            </w:pPr>
            <w:r w:rsidRPr="00465FB7">
              <w:rPr>
                <w:rFonts w:ascii="Times New Roman" w:hAnsi="Times New Roman" w:hint="cs"/>
                <w:color w:val="0D0D0D" w:themeColor="text1" w:themeTint="F2"/>
                <w:sz w:val="18"/>
                <w:szCs w:val="18"/>
                <w:rtl/>
              </w:rPr>
              <w:t>04/3</w:t>
            </w:r>
          </w:p>
        </w:tc>
        <w:tc>
          <w:tcPr>
            <w:tcW w:w="810" w:type="dxa"/>
            <w:vAlign w:val="center"/>
          </w:tcPr>
          <w:p w14:paraId="721C48E7" w14:textId="77777777" w:rsidR="006A6BF2" w:rsidRPr="00465FB7" w:rsidRDefault="006A6BF2" w:rsidP="006A6BF2">
            <w:pPr>
              <w:jc w:val="center"/>
              <w:rPr>
                <w:rFonts w:ascii="Times New Roman" w:hAnsi="Times New Roman"/>
                <w:color w:val="0D0D0D" w:themeColor="text1" w:themeTint="F2"/>
                <w:sz w:val="18"/>
                <w:szCs w:val="18"/>
              </w:rPr>
            </w:pPr>
            <w:r w:rsidRPr="00465FB7">
              <w:rPr>
                <w:rFonts w:ascii="Times New Roman" w:hAnsi="Times New Roman" w:hint="cs"/>
                <w:color w:val="0D0D0D" w:themeColor="text1" w:themeTint="F2"/>
                <w:sz w:val="18"/>
                <w:szCs w:val="18"/>
                <w:rtl/>
              </w:rPr>
              <w:t>13/1-</w:t>
            </w:r>
          </w:p>
        </w:tc>
        <w:tc>
          <w:tcPr>
            <w:tcW w:w="900" w:type="dxa"/>
            <w:vAlign w:val="center"/>
          </w:tcPr>
          <w:p w14:paraId="4225BD6E" w14:textId="77777777" w:rsidR="006A6BF2" w:rsidRPr="00465FB7" w:rsidRDefault="006A6BF2" w:rsidP="006A6BF2">
            <w:pPr>
              <w:jc w:val="center"/>
              <w:rPr>
                <w:rFonts w:ascii="Times New Roman" w:hAnsi="Times New Roman"/>
                <w:color w:val="0D0D0D" w:themeColor="text1" w:themeTint="F2"/>
                <w:sz w:val="18"/>
                <w:szCs w:val="18"/>
              </w:rPr>
            </w:pPr>
            <w:r w:rsidRPr="00465FB7">
              <w:rPr>
                <w:rFonts w:ascii="Times New Roman" w:hAnsi="Times New Roman" w:hint="cs"/>
                <w:color w:val="0D0D0D" w:themeColor="text1" w:themeTint="F2"/>
                <w:sz w:val="18"/>
                <w:szCs w:val="18"/>
                <w:rtl/>
              </w:rPr>
              <w:t>007/0</w:t>
            </w:r>
          </w:p>
        </w:tc>
        <w:tc>
          <w:tcPr>
            <w:tcW w:w="810" w:type="dxa"/>
            <w:vAlign w:val="center"/>
          </w:tcPr>
          <w:p w14:paraId="3CE0F403" w14:textId="77777777" w:rsidR="006A6BF2" w:rsidRPr="00465FB7" w:rsidRDefault="006A6BF2" w:rsidP="006A6BF2">
            <w:pPr>
              <w:jc w:val="center"/>
              <w:rPr>
                <w:rFonts w:ascii="Times New Roman" w:hAnsi="Times New Roman"/>
                <w:color w:val="0D0D0D" w:themeColor="text1" w:themeTint="F2"/>
                <w:sz w:val="18"/>
                <w:szCs w:val="18"/>
              </w:rPr>
            </w:pPr>
            <w:r w:rsidRPr="00465FB7">
              <w:rPr>
                <w:rFonts w:ascii="Times New Roman" w:hAnsi="Times New Roman" w:hint="cs"/>
                <w:color w:val="0D0D0D" w:themeColor="text1" w:themeTint="F2"/>
                <w:sz w:val="18"/>
                <w:szCs w:val="18"/>
                <w:rtl/>
              </w:rPr>
              <w:t>82/2</w:t>
            </w:r>
          </w:p>
        </w:tc>
        <w:tc>
          <w:tcPr>
            <w:tcW w:w="810" w:type="dxa"/>
            <w:vAlign w:val="center"/>
          </w:tcPr>
          <w:p w14:paraId="1CFDE2C5" w14:textId="77777777" w:rsidR="006A6BF2" w:rsidRPr="00465FB7" w:rsidRDefault="006A6BF2" w:rsidP="006A6BF2">
            <w:pPr>
              <w:jc w:val="center"/>
              <w:rPr>
                <w:rFonts w:ascii="Times New Roman" w:hAnsi="Times New Roman"/>
                <w:color w:val="0D0D0D" w:themeColor="text1" w:themeTint="F2"/>
                <w:sz w:val="18"/>
                <w:szCs w:val="18"/>
              </w:rPr>
            </w:pPr>
            <w:r w:rsidRPr="00465FB7">
              <w:rPr>
                <w:rFonts w:ascii="Times New Roman" w:hAnsi="Times New Roman" w:hint="cs"/>
                <w:color w:val="0D0D0D" w:themeColor="text1" w:themeTint="F2"/>
                <w:sz w:val="18"/>
                <w:szCs w:val="18"/>
                <w:rtl/>
              </w:rPr>
              <w:t>24/1-</w:t>
            </w:r>
          </w:p>
        </w:tc>
        <w:tc>
          <w:tcPr>
            <w:tcW w:w="900" w:type="dxa"/>
            <w:vAlign w:val="center"/>
          </w:tcPr>
          <w:p w14:paraId="52F16493" w14:textId="77777777" w:rsidR="006A6BF2" w:rsidRPr="00465FB7" w:rsidRDefault="006A6BF2" w:rsidP="006A6BF2">
            <w:pPr>
              <w:jc w:val="center"/>
              <w:rPr>
                <w:rFonts w:ascii="Times New Roman" w:hAnsi="Times New Roman"/>
                <w:color w:val="0D0D0D" w:themeColor="text1" w:themeTint="F2"/>
                <w:sz w:val="18"/>
                <w:szCs w:val="18"/>
              </w:rPr>
            </w:pPr>
            <w:r w:rsidRPr="00465FB7">
              <w:rPr>
                <w:rFonts w:ascii="Times New Roman" w:hAnsi="Times New Roman" w:hint="cs"/>
                <w:color w:val="0D0D0D" w:themeColor="text1" w:themeTint="F2"/>
                <w:sz w:val="18"/>
                <w:szCs w:val="18"/>
                <w:rtl/>
              </w:rPr>
              <w:t>007/0</w:t>
            </w:r>
          </w:p>
        </w:tc>
      </w:tr>
      <w:tr w:rsidR="006A6BF2" w:rsidRPr="00465FB7" w14:paraId="30682662" w14:textId="77777777" w:rsidTr="00952725">
        <w:trPr>
          <w:trHeight w:val="648"/>
        </w:trPr>
        <w:tc>
          <w:tcPr>
            <w:tcW w:w="648" w:type="dxa"/>
            <w:vAlign w:val="center"/>
          </w:tcPr>
          <w:p w14:paraId="182FA9EE" w14:textId="77777777" w:rsidR="006A6BF2" w:rsidRPr="00465FB7" w:rsidRDefault="006A6BF2" w:rsidP="006A6BF2">
            <w:pPr>
              <w:jc w:val="center"/>
              <w:rPr>
                <w:rFonts w:ascii="Times New Roman" w:hAnsi="Times New Roman"/>
                <w:color w:val="0D0D0D" w:themeColor="text1" w:themeTint="F2"/>
                <w:sz w:val="18"/>
                <w:szCs w:val="18"/>
              </w:rPr>
            </w:pPr>
            <w:r w:rsidRPr="00465FB7">
              <w:rPr>
                <w:rFonts w:ascii="Times New Roman" w:hAnsi="Times New Roman" w:hint="cs"/>
                <w:color w:val="0D0D0D" w:themeColor="text1" w:themeTint="F2"/>
                <w:sz w:val="18"/>
                <w:szCs w:val="18"/>
                <w:rtl/>
              </w:rPr>
              <w:t>6</w:t>
            </w:r>
          </w:p>
        </w:tc>
        <w:tc>
          <w:tcPr>
            <w:tcW w:w="720" w:type="dxa"/>
            <w:vAlign w:val="center"/>
          </w:tcPr>
          <w:p w14:paraId="7796C242" w14:textId="77777777" w:rsidR="006A6BF2" w:rsidRPr="00465FB7" w:rsidRDefault="006A6BF2" w:rsidP="006A6BF2">
            <w:pPr>
              <w:jc w:val="center"/>
              <w:rPr>
                <w:rFonts w:ascii="Times New Roman" w:hAnsi="Times New Roman"/>
                <w:color w:val="0D0D0D" w:themeColor="text1" w:themeTint="F2"/>
                <w:sz w:val="18"/>
                <w:szCs w:val="18"/>
              </w:rPr>
            </w:pPr>
            <w:r w:rsidRPr="00465FB7">
              <w:rPr>
                <w:rFonts w:ascii="Times New Roman" w:hAnsi="Times New Roman" w:hint="cs"/>
                <w:color w:val="0D0D0D" w:themeColor="text1" w:themeTint="F2"/>
                <w:sz w:val="18"/>
                <w:szCs w:val="18"/>
                <w:rtl/>
              </w:rPr>
              <w:t>61/2</w:t>
            </w:r>
          </w:p>
        </w:tc>
        <w:tc>
          <w:tcPr>
            <w:tcW w:w="720" w:type="dxa"/>
            <w:vAlign w:val="center"/>
          </w:tcPr>
          <w:p w14:paraId="6DA76405" w14:textId="77777777" w:rsidR="006A6BF2" w:rsidRPr="00465FB7" w:rsidRDefault="006A6BF2" w:rsidP="006A6BF2">
            <w:pPr>
              <w:jc w:val="center"/>
              <w:rPr>
                <w:rFonts w:ascii="Times New Roman" w:hAnsi="Times New Roman"/>
                <w:color w:val="0D0D0D" w:themeColor="text1" w:themeTint="F2"/>
                <w:sz w:val="18"/>
                <w:szCs w:val="18"/>
              </w:rPr>
            </w:pPr>
            <w:r w:rsidRPr="00465FB7">
              <w:rPr>
                <w:rFonts w:ascii="Times New Roman" w:hAnsi="Times New Roman" w:hint="cs"/>
                <w:color w:val="0D0D0D" w:themeColor="text1" w:themeTint="F2"/>
                <w:sz w:val="18"/>
                <w:szCs w:val="18"/>
                <w:rtl/>
              </w:rPr>
              <w:t>18/1-</w:t>
            </w:r>
          </w:p>
        </w:tc>
        <w:tc>
          <w:tcPr>
            <w:tcW w:w="720" w:type="dxa"/>
            <w:vAlign w:val="center"/>
          </w:tcPr>
          <w:p w14:paraId="49B5125F" w14:textId="77777777" w:rsidR="006A6BF2" w:rsidRPr="00465FB7" w:rsidRDefault="006A6BF2" w:rsidP="006A6BF2">
            <w:pPr>
              <w:jc w:val="center"/>
              <w:rPr>
                <w:rFonts w:ascii="Times New Roman" w:hAnsi="Times New Roman"/>
                <w:color w:val="0D0D0D" w:themeColor="text1" w:themeTint="F2"/>
                <w:sz w:val="18"/>
                <w:szCs w:val="18"/>
              </w:rPr>
            </w:pPr>
            <w:r w:rsidRPr="00465FB7">
              <w:rPr>
                <w:rFonts w:ascii="Times New Roman" w:hAnsi="Times New Roman" w:hint="cs"/>
                <w:color w:val="0D0D0D" w:themeColor="text1" w:themeTint="F2"/>
                <w:sz w:val="18"/>
                <w:szCs w:val="18"/>
                <w:rtl/>
              </w:rPr>
              <w:t>006/0</w:t>
            </w:r>
          </w:p>
        </w:tc>
        <w:tc>
          <w:tcPr>
            <w:tcW w:w="688" w:type="dxa"/>
            <w:vAlign w:val="center"/>
          </w:tcPr>
          <w:p w14:paraId="428E9869" w14:textId="77777777" w:rsidR="006A6BF2" w:rsidRPr="00465FB7" w:rsidRDefault="006A6BF2" w:rsidP="006A6BF2">
            <w:pPr>
              <w:jc w:val="center"/>
              <w:rPr>
                <w:rFonts w:ascii="Times New Roman" w:hAnsi="Times New Roman"/>
                <w:color w:val="0D0D0D" w:themeColor="text1" w:themeTint="F2"/>
                <w:sz w:val="18"/>
                <w:szCs w:val="18"/>
              </w:rPr>
            </w:pPr>
            <w:r w:rsidRPr="00465FB7">
              <w:rPr>
                <w:rFonts w:ascii="Times New Roman" w:hAnsi="Times New Roman" w:hint="cs"/>
                <w:color w:val="0D0D0D" w:themeColor="text1" w:themeTint="F2"/>
                <w:sz w:val="18"/>
                <w:szCs w:val="18"/>
                <w:rtl/>
              </w:rPr>
              <w:t>84/2</w:t>
            </w:r>
          </w:p>
        </w:tc>
        <w:tc>
          <w:tcPr>
            <w:tcW w:w="842" w:type="dxa"/>
            <w:vAlign w:val="center"/>
          </w:tcPr>
          <w:p w14:paraId="7379BC13" w14:textId="77777777" w:rsidR="006A6BF2" w:rsidRPr="00465FB7" w:rsidRDefault="006A6BF2" w:rsidP="006A6BF2">
            <w:pPr>
              <w:jc w:val="center"/>
              <w:rPr>
                <w:rFonts w:ascii="Times New Roman" w:hAnsi="Times New Roman"/>
                <w:color w:val="0D0D0D" w:themeColor="text1" w:themeTint="F2"/>
                <w:sz w:val="18"/>
                <w:szCs w:val="18"/>
              </w:rPr>
            </w:pPr>
            <w:r w:rsidRPr="00465FB7">
              <w:rPr>
                <w:rFonts w:ascii="Times New Roman" w:hAnsi="Times New Roman" w:hint="cs"/>
                <w:color w:val="0D0D0D" w:themeColor="text1" w:themeTint="F2"/>
                <w:sz w:val="18"/>
                <w:szCs w:val="18"/>
                <w:rtl/>
              </w:rPr>
              <w:t>17/1-</w:t>
            </w:r>
          </w:p>
        </w:tc>
        <w:tc>
          <w:tcPr>
            <w:tcW w:w="759" w:type="dxa"/>
            <w:vAlign w:val="center"/>
          </w:tcPr>
          <w:p w14:paraId="20310D21" w14:textId="77777777" w:rsidR="006A6BF2" w:rsidRPr="00465FB7" w:rsidRDefault="006A6BF2" w:rsidP="006A6BF2">
            <w:pPr>
              <w:jc w:val="center"/>
              <w:rPr>
                <w:rFonts w:ascii="Times New Roman" w:hAnsi="Times New Roman"/>
                <w:color w:val="0D0D0D" w:themeColor="text1" w:themeTint="F2"/>
                <w:sz w:val="18"/>
                <w:szCs w:val="18"/>
              </w:rPr>
            </w:pPr>
            <w:r w:rsidRPr="00465FB7">
              <w:rPr>
                <w:rFonts w:ascii="Times New Roman" w:hAnsi="Times New Roman" w:hint="cs"/>
                <w:color w:val="0D0D0D" w:themeColor="text1" w:themeTint="F2"/>
                <w:sz w:val="18"/>
                <w:szCs w:val="18"/>
                <w:rtl/>
              </w:rPr>
              <w:t>007/0</w:t>
            </w:r>
          </w:p>
        </w:tc>
        <w:tc>
          <w:tcPr>
            <w:tcW w:w="771" w:type="dxa"/>
            <w:vAlign w:val="center"/>
          </w:tcPr>
          <w:p w14:paraId="14D177F1" w14:textId="77777777" w:rsidR="006A6BF2" w:rsidRPr="00465FB7" w:rsidRDefault="006A6BF2" w:rsidP="006A6BF2">
            <w:pPr>
              <w:jc w:val="center"/>
              <w:rPr>
                <w:rFonts w:ascii="Times New Roman" w:hAnsi="Times New Roman"/>
                <w:color w:val="0D0D0D" w:themeColor="text1" w:themeTint="F2"/>
                <w:sz w:val="18"/>
                <w:szCs w:val="18"/>
              </w:rPr>
            </w:pPr>
            <w:r w:rsidRPr="00465FB7">
              <w:rPr>
                <w:rFonts w:ascii="Times New Roman" w:hAnsi="Times New Roman" w:hint="cs"/>
                <w:color w:val="0D0D0D" w:themeColor="text1" w:themeTint="F2"/>
                <w:sz w:val="18"/>
                <w:szCs w:val="18"/>
                <w:rtl/>
              </w:rPr>
              <w:t>11/3</w:t>
            </w:r>
          </w:p>
        </w:tc>
        <w:tc>
          <w:tcPr>
            <w:tcW w:w="810" w:type="dxa"/>
            <w:vAlign w:val="center"/>
          </w:tcPr>
          <w:p w14:paraId="42F320EF" w14:textId="77777777" w:rsidR="006A6BF2" w:rsidRPr="00465FB7" w:rsidRDefault="006A6BF2" w:rsidP="006A6BF2">
            <w:pPr>
              <w:jc w:val="center"/>
              <w:rPr>
                <w:rFonts w:ascii="Times New Roman" w:hAnsi="Times New Roman"/>
                <w:color w:val="0D0D0D" w:themeColor="text1" w:themeTint="F2"/>
                <w:sz w:val="18"/>
                <w:szCs w:val="18"/>
              </w:rPr>
            </w:pPr>
            <w:r w:rsidRPr="00465FB7">
              <w:rPr>
                <w:rFonts w:ascii="Times New Roman" w:hAnsi="Times New Roman" w:hint="cs"/>
                <w:color w:val="0D0D0D" w:themeColor="text1" w:themeTint="F2"/>
                <w:sz w:val="18"/>
                <w:szCs w:val="18"/>
                <w:rtl/>
              </w:rPr>
              <w:t>17/1-</w:t>
            </w:r>
          </w:p>
        </w:tc>
        <w:tc>
          <w:tcPr>
            <w:tcW w:w="900" w:type="dxa"/>
            <w:vAlign w:val="center"/>
          </w:tcPr>
          <w:p w14:paraId="04433623" w14:textId="77777777" w:rsidR="006A6BF2" w:rsidRPr="00465FB7" w:rsidRDefault="006A6BF2" w:rsidP="006A6BF2">
            <w:pPr>
              <w:jc w:val="center"/>
              <w:rPr>
                <w:rFonts w:ascii="Times New Roman" w:hAnsi="Times New Roman"/>
                <w:color w:val="0D0D0D" w:themeColor="text1" w:themeTint="F2"/>
                <w:sz w:val="18"/>
                <w:szCs w:val="18"/>
              </w:rPr>
            </w:pPr>
            <w:r w:rsidRPr="00465FB7">
              <w:rPr>
                <w:rFonts w:ascii="Times New Roman" w:hAnsi="Times New Roman" w:hint="cs"/>
                <w:color w:val="0D0D0D" w:themeColor="text1" w:themeTint="F2"/>
                <w:sz w:val="18"/>
                <w:szCs w:val="18"/>
                <w:rtl/>
              </w:rPr>
              <w:t>007/0</w:t>
            </w:r>
          </w:p>
        </w:tc>
        <w:tc>
          <w:tcPr>
            <w:tcW w:w="810" w:type="dxa"/>
            <w:vAlign w:val="center"/>
          </w:tcPr>
          <w:p w14:paraId="218090DE" w14:textId="77777777" w:rsidR="006A6BF2" w:rsidRPr="00465FB7" w:rsidRDefault="006A6BF2" w:rsidP="006A6BF2">
            <w:pPr>
              <w:jc w:val="center"/>
              <w:rPr>
                <w:rFonts w:ascii="Times New Roman" w:hAnsi="Times New Roman"/>
                <w:color w:val="0D0D0D" w:themeColor="text1" w:themeTint="F2"/>
                <w:sz w:val="18"/>
                <w:szCs w:val="18"/>
              </w:rPr>
            </w:pPr>
            <w:r w:rsidRPr="00465FB7">
              <w:rPr>
                <w:rFonts w:ascii="Times New Roman" w:hAnsi="Times New Roman" w:hint="cs"/>
                <w:color w:val="0D0D0D" w:themeColor="text1" w:themeTint="F2"/>
                <w:sz w:val="18"/>
                <w:szCs w:val="18"/>
                <w:rtl/>
              </w:rPr>
              <w:t>87/2</w:t>
            </w:r>
          </w:p>
        </w:tc>
        <w:tc>
          <w:tcPr>
            <w:tcW w:w="810" w:type="dxa"/>
            <w:vAlign w:val="center"/>
          </w:tcPr>
          <w:p w14:paraId="5C42584F" w14:textId="77777777" w:rsidR="006A6BF2" w:rsidRPr="00465FB7" w:rsidRDefault="006A6BF2" w:rsidP="006A6BF2">
            <w:pPr>
              <w:jc w:val="center"/>
              <w:rPr>
                <w:rFonts w:ascii="Times New Roman" w:hAnsi="Times New Roman"/>
                <w:color w:val="0D0D0D" w:themeColor="text1" w:themeTint="F2"/>
                <w:sz w:val="18"/>
                <w:szCs w:val="18"/>
              </w:rPr>
            </w:pPr>
            <w:r w:rsidRPr="00465FB7">
              <w:rPr>
                <w:rFonts w:ascii="Times New Roman" w:hAnsi="Times New Roman" w:hint="cs"/>
                <w:color w:val="0D0D0D" w:themeColor="text1" w:themeTint="F2"/>
                <w:sz w:val="18"/>
                <w:szCs w:val="18"/>
                <w:rtl/>
              </w:rPr>
              <w:t>27/1-</w:t>
            </w:r>
          </w:p>
        </w:tc>
        <w:tc>
          <w:tcPr>
            <w:tcW w:w="900" w:type="dxa"/>
            <w:vAlign w:val="center"/>
          </w:tcPr>
          <w:p w14:paraId="7842A95C" w14:textId="77777777" w:rsidR="006A6BF2" w:rsidRPr="00465FB7" w:rsidRDefault="006A6BF2" w:rsidP="006A6BF2">
            <w:pPr>
              <w:jc w:val="center"/>
              <w:rPr>
                <w:rFonts w:ascii="Times New Roman" w:hAnsi="Times New Roman"/>
                <w:color w:val="0D0D0D" w:themeColor="text1" w:themeTint="F2"/>
                <w:sz w:val="18"/>
                <w:szCs w:val="18"/>
              </w:rPr>
            </w:pPr>
            <w:r w:rsidRPr="00465FB7">
              <w:rPr>
                <w:rFonts w:ascii="Times New Roman" w:hAnsi="Times New Roman" w:hint="cs"/>
                <w:color w:val="0D0D0D" w:themeColor="text1" w:themeTint="F2"/>
                <w:sz w:val="18"/>
                <w:szCs w:val="18"/>
                <w:rtl/>
              </w:rPr>
              <w:t>007/0</w:t>
            </w:r>
          </w:p>
        </w:tc>
      </w:tr>
      <w:tr w:rsidR="006A6BF2" w:rsidRPr="00465FB7" w14:paraId="5BB858A8" w14:textId="77777777" w:rsidTr="00952725">
        <w:trPr>
          <w:trHeight w:val="648"/>
        </w:trPr>
        <w:tc>
          <w:tcPr>
            <w:tcW w:w="648" w:type="dxa"/>
            <w:vAlign w:val="center"/>
          </w:tcPr>
          <w:p w14:paraId="26955019" w14:textId="77777777" w:rsidR="006A6BF2" w:rsidRPr="00465FB7" w:rsidRDefault="006A6BF2" w:rsidP="006A6BF2">
            <w:pPr>
              <w:jc w:val="center"/>
              <w:rPr>
                <w:rFonts w:ascii="Times New Roman" w:hAnsi="Times New Roman"/>
                <w:color w:val="0D0D0D" w:themeColor="text1" w:themeTint="F2"/>
                <w:sz w:val="18"/>
                <w:szCs w:val="18"/>
              </w:rPr>
            </w:pPr>
            <w:r w:rsidRPr="00465FB7">
              <w:rPr>
                <w:rFonts w:ascii="Times New Roman" w:hAnsi="Times New Roman" w:hint="cs"/>
                <w:color w:val="0D0D0D" w:themeColor="text1" w:themeTint="F2"/>
                <w:sz w:val="18"/>
                <w:szCs w:val="18"/>
                <w:rtl/>
              </w:rPr>
              <w:t>7</w:t>
            </w:r>
          </w:p>
        </w:tc>
        <w:tc>
          <w:tcPr>
            <w:tcW w:w="720" w:type="dxa"/>
            <w:vAlign w:val="center"/>
          </w:tcPr>
          <w:p w14:paraId="492EA865" w14:textId="77777777" w:rsidR="006A6BF2" w:rsidRPr="00465FB7" w:rsidRDefault="006A6BF2" w:rsidP="006A6BF2">
            <w:pPr>
              <w:jc w:val="center"/>
              <w:rPr>
                <w:rFonts w:ascii="Times New Roman" w:hAnsi="Times New Roman"/>
                <w:color w:val="0D0D0D" w:themeColor="text1" w:themeTint="F2"/>
                <w:sz w:val="18"/>
                <w:szCs w:val="18"/>
              </w:rPr>
            </w:pPr>
            <w:r w:rsidRPr="00465FB7">
              <w:rPr>
                <w:rFonts w:ascii="Times New Roman" w:hAnsi="Times New Roman" w:hint="cs"/>
                <w:color w:val="0D0D0D" w:themeColor="text1" w:themeTint="F2"/>
                <w:sz w:val="18"/>
                <w:szCs w:val="18"/>
                <w:rtl/>
              </w:rPr>
              <w:t>81/2</w:t>
            </w:r>
          </w:p>
        </w:tc>
        <w:tc>
          <w:tcPr>
            <w:tcW w:w="720" w:type="dxa"/>
            <w:vAlign w:val="center"/>
          </w:tcPr>
          <w:p w14:paraId="1DFF1850" w14:textId="77777777" w:rsidR="006A6BF2" w:rsidRPr="00465FB7" w:rsidRDefault="006A6BF2" w:rsidP="006A6BF2">
            <w:pPr>
              <w:jc w:val="center"/>
              <w:rPr>
                <w:rFonts w:ascii="Times New Roman" w:hAnsi="Times New Roman"/>
                <w:color w:val="0D0D0D" w:themeColor="text1" w:themeTint="F2"/>
                <w:sz w:val="18"/>
                <w:szCs w:val="18"/>
              </w:rPr>
            </w:pPr>
            <w:r w:rsidRPr="00465FB7">
              <w:rPr>
                <w:rFonts w:ascii="Times New Roman" w:hAnsi="Times New Roman" w:hint="cs"/>
                <w:color w:val="0D0D0D" w:themeColor="text1" w:themeTint="F2"/>
                <w:sz w:val="18"/>
                <w:szCs w:val="18"/>
                <w:rtl/>
              </w:rPr>
              <w:t>19/1-</w:t>
            </w:r>
          </w:p>
        </w:tc>
        <w:tc>
          <w:tcPr>
            <w:tcW w:w="720" w:type="dxa"/>
            <w:vAlign w:val="center"/>
          </w:tcPr>
          <w:p w14:paraId="5E5484EF" w14:textId="77777777" w:rsidR="006A6BF2" w:rsidRPr="00465FB7" w:rsidRDefault="006A6BF2" w:rsidP="006A6BF2">
            <w:pPr>
              <w:jc w:val="center"/>
              <w:rPr>
                <w:rFonts w:ascii="Times New Roman" w:hAnsi="Times New Roman"/>
                <w:color w:val="0D0D0D" w:themeColor="text1" w:themeTint="F2"/>
                <w:sz w:val="18"/>
                <w:szCs w:val="18"/>
              </w:rPr>
            </w:pPr>
            <w:r w:rsidRPr="00465FB7">
              <w:rPr>
                <w:rFonts w:ascii="Times New Roman" w:hAnsi="Times New Roman" w:hint="cs"/>
                <w:color w:val="0D0D0D" w:themeColor="text1" w:themeTint="F2"/>
                <w:sz w:val="18"/>
                <w:szCs w:val="18"/>
                <w:rtl/>
              </w:rPr>
              <w:t>007/0</w:t>
            </w:r>
          </w:p>
        </w:tc>
        <w:tc>
          <w:tcPr>
            <w:tcW w:w="688" w:type="dxa"/>
            <w:vAlign w:val="center"/>
          </w:tcPr>
          <w:p w14:paraId="6B7CB6CA" w14:textId="77777777" w:rsidR="006A6BF2" w:rsidRPr="00465FB7" w:rsidRDefault="006A6BF2" w:rsidP="006A6BF2">
            <w:pPr>
              <w:jc w:val="center"/>
              <w:rPr>
                <w:rFonts w:ascii="Times New Roman" w:hAnsi="Times New Roman"/>
                <w:color w:val="0D0D0D" w:themeColor="text1" w:themeTint="F2"/>
                <w:sz w:val="18"/>
                <w:szCs w:val="18"/>
              </w:rPr>
            </w:pPr>
            <w:r w:rsidRPr="00465FB7">
              <w:rPr>
                <w:rFonts w:ascii="Times New Roman" w:hAnsi="Times New Roman" w:hint="cs"/>
                <w:color w:val="0D0D0D" w:themeColor="text1" w:themeTint="F2"/>
                <w:sz w:val="18"/>
                <w:szCs w:val="18"/>
                <w:rtl/>
              </w:rPr>
              <w:t>84/2</w:t>
            </w:r>
          </w:p>
        </w:tc>
        <w:tc>
          <w:tcPr>
            <w:tcW w:w="842" w:type="dxa"/>
            <w:vAlign w:val="center"/>
          </w:tcPr>
          <w:p w14:paraId="2A7D47CA" w14:textId="77777777" w:rsidR="006A6BF2" w:rsidRPr="00465FB7" w:rsidRDefault="006A6BF2" w:rsidP="006A6BF2">
            <w:pPr>
              <w:jc w:val="center"/>
              <w:rPr>
                <w:rFonts w:ascii="Times New Roman" w:hAnsi="Times New Roman"/>
                <w:color w:val="0D0D0D" w:themeColor="text1" w:themeTint="F2"/>
                <w:sz w:val="18"/>
                <w:szCs w:val="18"/>
              </w:rPr>
            </w:pPr>
            <w:r w:rsidRPr="00465FB7">
              <w:rPr>
                <w:rFonts w:ascii="Times New Roman" w:hAnsi="Times New Roman" w:hint="cs"/>
                <w:color w:val="0D0D0D" w:themeColor="text1" w:themeTint="F2"/>
                <w:sz w:val="18"/>
                <w:szCs w:val="18"/>
                <w:rtl/>
              </w:rPr>
              <w:t>19/1-</w:t>
            </w:r>
          </w:p>
        </w:tc>
        <w:tc>
          <w:tcPr>
            <w:tcW w:w="759" w:type="dxa"/>
            <w:vAlign w:val="center"/>
          </w:tcPr>
          <w:p w14:paraId="2337D325" w14:textId="77777777" w:rsidR="006A6BF2" w:rsidRPr="00465FB7" w:rsidRDefault="006A6BF2" w:rsidP="006A6BF2">
            <w:pPr>
              <w:jc w:val="center"/>
              <w:rPr>
                <w:rFonts w:ascii="Times New Roman" w:hAnsi="Times New Roman"/>
                <w:color w:val="0D0D0D" w:themeColor="text1" w:themeTint="F2"/>
                <w:sz w:val="18"/>
                <w:szCs w:val="18"/>
              </w:rPr>
            </w:pPr>
            <w:r w:rsidRPr="00465FB7">
              <w:rPr>
                <w:rFonts w:ascii="Times New Roman" w:hAnsi="Times New Roman" w:hint="cs"/>
                <w:color w:val="0D0D0D" w:themeColor="text1" w:themeTint="F2"/>
                <w:sz w:val="18"/>
                <w:szCs w:val="18"/>
                <w:rtl/>
              </w:rPr>
              <w:t>007/0</w:t>
            </w:r>
          </w:p>
        </w:tc>
        <w:tc>
          <w:tcPr>
            <w:tcW w:w="771" w:type="dxa"/>
            <w:vAlign w:val="center"/>
          </w:tcPr>
          <w:p w14:paraId="2FAC0636" w14:textId="77777777" w:rsidR="006A6BF2" w:rsidRPr="00465FB7" w:rsidRDefault="006A6BF2" w:rsidP="006A6BF2">
            <w:pPr>
              <w:jc w:val="center"/>
              <w:rPr>
                <w:rFonts w:ascii="Times New Roman" w:hAnsi="Times New Roman"/>
                <w:color w:val="0D0D0D" w:themeColor="text1" w:themeTint="F2"/>
                <w:sz w:val="18"/>
                <w:szCs w:val="18"/>
              </w:rPr>
            </w:pPr>
            <w:r w:rsidRPr="00465FB7">
              <w:rPr>
                <w:rFonts w:ascii="Times New Roman" w:hAnsi="Times New Roman" w:hint="cs"/>
                <w:color w:val="0D0D0D" w:themeColor="text1" w:themeTint="F2"/>
                <w:sz w:val="18"/>
                <w:szCs w:val="18"/>
                <w:rtl/>
              </w:rPr>
              <w:t>11/3</w:t>
            </w:r>
          </w:p>
        </w:tc>
        <w:tc>
          <w:tcPr>
            <w:tcW w:w="810" w:type="dxa"/>
            <w:vAlign w:val="center"/>
          </w:tcPr>
          <w:p w14:paraId="7577224D" w14:textId="77777777" w:rsidR="006A6BF2" w:rsidRPr="00465FB7" w:rsidRDefault="006A6BF2" w:rsidP="006A6BF2">
            <w:pPr>
              <w:jc w:val="center"/>
              <w:rPr>
                <w:rFonts w:ascii="Times New Roman" w:hAnsi="Times New Roman"/>
                <w:color w:val="0D0D0D" w:themeColor="text1" w:themeTint="F2"/>
                <w:sz w:val="18"/>
                <w:szCs w:val="18"/>
              </w:rPr>
            </w:pPr>
            <w:r w:rsidRPr="00465FB7">
              <w:rPr>
                <w:rFonts w:ascii="Times New Roman" w:hAnsi="Times New Roman" w:hint="cs"/>
                <w:color w:val="0D0D0D" w:themeColor="text1" w:themeTint="F2"/>
                <w:sz w:val="18"/>
                <w:szCs w:val="18"/>
                <w:rtl/>
              </w:rPr>
              <w:t>18/1-</w:t>
            </w:r>
          </w:p>
        </w:tc>
        <w:tc>
          <w:tcPr>
            <w:tcW w:w="900" w:type="dxa"/>
            <w:vAlign w:val="center"/>
          </w:tcPr>
          <w:p w14:paraId="766BD842" w14:textId="77777777" w:rsidR="006A6BF2" w:rsidRPr="00465FB7" w:rsidRDefault="006A6BF2" w:rsidP="006A6BF2">
            <w:pPr>
              <w:jc w:val="center"/>
              <w:rPr>
                <w:rFonts w:ascii="Times New Roman" w:hAnsi="Times New Roman"/>
                <w:color w:val="0D0D0D" w:themeColor="text1" w:themeTint="F2"/>
                <w:sz w:val="18"/>
                <w:szCs w:val="18"/>
              </w:rPr>
            </w:pPr>
            <w:r w:rsidRPr="00465FB7">
              <w:rPr>
                <w:rFonts w:ascii="Times New Roman" w:hAnsi="Times New Roman" w:hint="cs"/>
                <w:color w:val="0D0D0D" w:themeColor="text1" w:themeTint="F2"/>
                <w:sz w:val="18"/>
                <w:szCs w:val="18"/>
                <w:rtl/>
              </w:rPr>
              <w:t>007/0</w:t>
            </w:r>
          </w:p>
        </w:tc>
        <w:tc>
          <w:tcPr>
            <w:tcW w:w="810" w:type="dxa"/>
            <w:vAlign w:val="center"/>
          </w:tcPr>
          <w:p w14:paraId="22545896" w14:textId="77777777" w:rsidR="006A6BF2" w:rsidRPr="00465FB7" w:rsidRDefault="006A6BF2" w:rsidP="006A6BF2">
            <w:pPr>
              <w:jc w:val="center"/>
              <w:rPr>
                <w:rFonts w:ascii="Times New Roman" w:hAnsi="Times New Roman"/>
                <w:color w:val="0D0D0D" w:themeColor="text1" w:themeTint="F2"/>
                <w:sz w:val="18"/>
                <w:szCs w:val="18"/>
              </w:rPr>
            </w:pPr>
            <w:r w:rsidRPr="00465FB7">
              <w:rPr>
                <w:rFonts w:ascii="Times New Roman" w:hAnsi="Times New Roman" w:hint="cs"/>
                <w:color w:val="0D0D0D" w:themeColor="text1" w:themeTint="F2"/>
                <w:sz w:val="18"/>
                <w:szCs w:val="18"/>
                <w:rtl/>
              </w:rPr>
              <w:t>87/2</w:t>
            </w:r>
          </w:p>
        </w:tc>
        <w:tc>
          <w:tcPr>
            <w:tcW w:w="810" w:type="dxa"/>
            <w:vAlign w:val="center"/>
          </w:tcPr>
          <w:p w14:paraId="18D728AB" w14:textId="77777777" w:rsidR="006A6BF2" w:rsidRPr="00465FB7" w:rsidRDefault="006A6BF2" w:rsidP="006A6BF2">
            <w:pPr>
              <w:jc w:val="center"/>
              <w:rPr>
                <w:rFonts w:ascii="Times New Roman" w:hAnsi="Times New Roman"/>
                <w:color w:val="0D0D0D" w:themeColor="text1" w:themeTint="F2"/>
                <w:sz w:val="18"/>
                <w:szCs w:val="18"/>
              </w:rPr>
            </w:pPr>
            <w:r w:rsidRPr="00465FB7">
              <w:rPr>
                <w:rFonts w:ascii="Times New Roman" w:hAnsi="Times New Roman" w:hint="cs"/>
                <w:color w:val="0D0D0D" w:themeColor="text1" w:themeTint="F2"/>
                <w:sz w:val="18"/>
                <w:szCs w:val="18"/>
                <w:rtl/>
              </w:rPr>
              <w:t>28/1-</w:t>
            </w:r>
          </w:p>
        </w:tc>
        <w:tc>
          <w:tcPr>
            <w:tcW w:w="900" w:type="dxa"/>
            <w:vAlign w:val="center"/>
          </w:tcPr>
          <w:p w14:paraId="113FE81D" w14:textId="77777777" w:rsidR="006A6BF2" w:rsidRPr="00465FB7" w:rsidRDefault="006A6BF2" w:rsidP="006A6BF2">
            <w:pPr>
              <w:jc w:val="center"/>
              <w:rPr>
                <w:rFonts w:ascii="Times New Roman" w:hAnsi="Times New Roman"/>
                <w:color w:val="0D0D0D" w:themeColor="text1" w:themeTint="F2"/>
                <w:sz w:val="18"/>
                <w:szCs w:val="18"/>
              </w:rPr>
            </w:pPr>
            <w:r w:rsidRPr="00465FB7">
              <w:rPr>
                <w:rFonts w:ascii="Times New Roman" w:hAnsi="Times New Roman" w:hint="cs"/>
                <w:color w:val="0D0D0D" w:themeColor="text1" w:themeTint="F2"/>
                <w:sz w:val="18"/>
                <w:szCs w:val="18"/>
                <w:rtl/>
              </w:rPr>
              <w:t>007/0</w:t>
            </w:r>
          </w:p>
        </w:tc>
      </w:tr>
      <w:tr w:rsidR="006A6BF2" w:rsidRPr="00465FB7" w14:paraId="5D7E4508" w14:textId="77777777" w:rsidTr="00952725">
        <w:trPr>
          <w:trHeight w:val="648"/>
        </w:trPr>
        <w:tc>
          <w:tcPr>
            <w:tcW w:w="648" w:type="dxa"/>
            <w:vAlign w:val="center"/>
          </w:tcPr>
          <w:p w14:paraId="4A2E00BE" w14:textId="77777777" w:rsidR="006A6BF2" w:rsidRPr="00465FB7" w:rsidRDefault="006A6BF2" w:rsidP="006A6BF2">
            <w:pPr>
              <w:jc w:val="center"/>
              <w:rPr>
                <w:rFonts w:ascii="Times New Roman" w:hAnsi="Times New Roman"/>
                <w:color w:val="0D0D0D" w:themeColor="text1" w:themeTint="F2"/>
                <w:sz w:val="18"/>
                <w:szCs w:val="18"/>
              </w:rPr>
            </w:pPr>
            <w:r w:rsidRPr="00465FB7">
              <w:rPr>
                <w:rFonts w:ascii="Times New Roman" w:hAnsi="Times New Roman" w:hint="cs"/>
                <w:color w:val="0D0D0D" w:themeColor="text1" w:themeTint="F2"/>
                <w:sz w:val="18"/>
                <w:szCs w:val="18"/>
                <w:rtl/>
              </w:rPr>
              <w:t>8</w:t>
            </w:r>
          </w:p>
        </w:tc>
        <w:tc>
          <w:tcPr>
            <w:tcW w:w="720" w:type="dxa"/>
            <w:vAlign w:val="center"/>
          </w:tcPr>
          <w:p w14:paraId="61DF5F73" w14:textId="77777777" w:rsidR="006A6BF2" w:rsidRPr="00465FB7" w:rsidRDefault="006A6BF2" w:rsidP="006A6BF2">
            <w:pPr>
              <w:jc w:val="center"/>
              <w:rPr>
                <w:rFonts w:ascii="Times New Roman" w:hAnsi="Times New Roman"/>
                <w:color w:val="0D0D0D" w:themeColor="text1" w:themeTint="F2"/>
                <w:sz w:val="18"/>
                <w:szCs w:val="18"/>
              </w:rPr>
            </w:pPr>
            <w:r w:rsidRPr="00465FB7">
              <w:rPr>
                <w:rFonts w:ascii="Times New Roman" w:hAnsi="Times New Roman" w:hint="cs"/>
                <w:color w:val="0D0D0D" w:themeColor="text1" w:themeTint="F2"/>
                <w:sz w:val="18"/>
                <w:szCs w:val="18"/>
                <w:rtl/>
              </w:rPr>
              <w:t>81/2</w:t>
            </w:r>
          </w:p>
        </w:tc>
        <w:tc>
          <w:tcPr>
            <w:tcW w:w="720" w:type="dxa"/>
            <w:vAlign w:val="center"/>
          </w:tcPr>
          <w:p w14:paraId="515DA43B" w14:textId="77777777" w:rsidR="006A6BF2" w:rsidRPr="00465FB7" w:rsidRDefault="006A6BF2" w:rsidP="006A6BF2">
            <w:pPr>
              <w:jc w:val="center"/>
              <w:rPr>
                <w:rFonts w:ascii="Times New Roman" w:hAnsi="Times New Roman"/>
                <w:color w:val="0D0D0D" w:themeColor="text1" w:themeTint="F2"/>
                <w:sz w:val="18"/>
                <w:szCs w:val="18"/>
              </w:rPr>
            </w:pPr>
            <w:r w:rsidRPr="00465FB7">
              <w:rPr>
                <w:rFonts w:ascii="Times New Roman" w:hAnsi="Times New Roman" w:hint="cs"/>
                <w:color w:val="0D0D0D" w:themeColor="text1" w:themeTint="F2"/>
                <w:sz w:val="18"/>
                <w:szCs w:val="18"/>
                <w:rtl/>
              </w:rPr>
              <w:t>2/1-</w:t>
            </w:r>
          </w:p>
        </w:tc>
        <w:tc>
          <w:tcPr>
            <w:tcW w:w="720" w:type="dxa"/>
            <w:vAlign w:val="center"/>
          </w:tcPr>
          <w:p w14:paraId="10724307" w14:textId="77777777" w:rsidR="006A6BF2" w:rsidRPr="00465FB7" w:rsidRDefault="006A6BF2" w:rsidP="006A6BF2">
            <w:pPr>
              <w:jc w:val="center"/>
              <w:rPr>
                <w:rFonts w:ascii="Times New Roman" w:hAnsi="Times New Roman"/>
                <w:color w:val="0D0D0D" w:themeColor="text1" w:themeTint="F2"/>
                <w:sz w:val="18"/>
                <w:szCs w:val="18"/>
              </w:rPr>
            </w:pPr>
            <w:r w:rsidRPr="00465FB7">
              <w:rPr>
                <w:rFonts w:ascii="Times New Roman" w:hAnsi="Times New Roman" w:hint="cs"/>
                <w:color w:val="0D0D0D" w:themeColor="text1" w:themeTint="F2"/>
                <w:sz w:val="18"/>
                <w:szCs w:val="18"/>
                <w:rtl/>
              </w:rPr>
              <w:t>007/0</w:t>
            </w:r>
          </w:p>
        </w:tc>
        <w:tc>
          <w:tcPr>
            <w:tcW w:w="688" w:type="dxa"/>
            <w:vAlign w:val="center"/>
          </w:tcPr>
          <w:p w14:paraId="0A8223FC" w14:textId="77777777" w:rsidR="006A6BF2" w:rsidRPr="00465FB7" w:rsidRDefault="006A6BF2" w:rsidP="006A6BF2">
            <w:pPr>
              <w:jc w:val="center"/>
              <w:rPr>
                <w:rFonts w:ascii="Times New Roman" w:hAnsi="Times New Roman"/>
                <w:color w:val="0D0D0D" w:themeColor="text1" w:themeTint="F2"/>
                <w:sz w:val="18"/>
                <w:szCs w:val="18"/>
              </w:rPr>
            </w:pPr>
            <w:r w:rsidRPr="00465FB7">
              <w:rPr>
                <w:rFonts w:ascii="Times New Roman" w:hAnsi="Times New Roman" w:hint="cs"/>
                <w:color w:val="0D0D0D" w:themeColor="text1" w:themeTint="F2"/>
                <w:sz w:val="18"/>
                <w:szCs w:val="18"/>
                <w:rtl/>
              </w:rPr>
              <w:t>84/2</w:t>
            </w:r>
          </w:p>
        </w:tc>
        <w:tc>
          <w:tcPr>
            <w:tcW w:w="842" w:type="dxa"/>
            <w:vAlign w:val="center"/>
          </w:tcPr>
          <w:p w14:paraId="3DAB361E" w14:textId="77777777" w:rsidR="006A6BF2" w:rsidRPr="00465FB7" w:rsidRDefault="006A6BF2" w:rsidP="006A6BF2">
            <w:pPr>
              <w:jc w:val="center"/>
              <w:rPr>
                <w:rFonts w:ascii="Times New Roman" w:hAnsi="Times New Roman"/>
                <w:color w:val="0D0D0D" w:themeColor="text1" w:themeTint="F2"/>
                <w:sz w:val="18"/>
                <w:szCs w:val="18"/>
              </w:rPr>
            </w:pPr>
            <w:r w:rsidRPr="00465FB7">
              <w:rPr>
                <w:rFonts w:ascii="Times New Roman" w:hAnsi="Times New Roman" w:hint="cs"/>
                <w:color w:val="0D0D0D" w:themeColor="text1" w:themeTint="F2"/>
                <w:sz w:val="18"/>
                <w:szCs w:val="18"/>
                <w:rtl/>
              </w:rPr>
              <w:t>19/1-</w:t>
            </w:r>
          </w:p>
        </w:tc>
        <w:tc>
          <w:tcPr>
            <w:tcW w:w="759" w:type="dxa"/>
            <w:vAlign w:val="center"/>
          </w:tcPr>
          <w:p w14:paraId="6C47DFE2" w14:textId="77777777" w:rsidR="006A6BF2" w:rsidRPr="00465FB7" w:rsidRDefault="006A6BF2" w:rsidP="006A6BF2">
            <w:pPr>
              <w:jc w:val="center"/>
              <w:rPr>
                <w:rFonts w:ascii="Times New Roman" w:hAnsi="Times New Roman"/>
                <w:color w:val="0D0D0D" w:themeColor="text1" w:themeTint="F2"/>
                <w:sz w:val="18"/>
                <w:szCs w:val="18"/>
              </w:rPr>
            </w:pPr>
            <w:r w:rsidRPr="00465FB7">
              <w:rPr>
                <w:rFonts w:ascii="Times New Roman" w:hAnsi="Times New Roman" w:hint="cs"/>
                <w:color w:val="0D0D0D" w:themeColor="text1" w:themeTint="F2"/>
                <w:sz w:val="18"/>
                <w:szCs w:val="18"/>
                <w:rtl/>
              </w:rPr>
              <w:t>007/0</w:t>
            </w:r>
          </w:p>
        </w:tc>
        <w:tc>
          <w:tcPr>
            <w:tcW w:w="771" w:type="dxa"/>
            <w:vAlign w:val="center"/>
          </w:tcPr>
          <w:p w14:paraId="1C64C9C7" w14:textId="77777777" w:rsidR="006A6BF2" w:rsidRPr="00465FB7" w:rsidRDefault="006A6BF2" w:rsidP="006A6BF2">
            <w:pPr>
              <w:jc w:val="center"/>
              <w:rPr>
                <w:rFonts w:ascii="Times New Roman" w:hAnsi="Times New Roman"/>
                <w:color w:val="0D0D0D" w:themeColor="text1" w:themeTint="F2"/>
                <w:sz w:val="18"/>
                <w:szCs w:val="18"/>
              </w:rPr>
            </w:pPr>
            <w:r w:rsidRPr="00465FB7">
              <w:rPr>
                <w:rFonts w:ascii="Times New Roman" w:hAnsi="Times New Roman" w:hint="cs"/>
                <w:color w:val="0D0D0D" w:themeColor="text1" w:themeTint="F2"/>
                <w:sz w:val="18"/>
                <w:szCs w:val="18"/>
                <w:rtl/>
              </w:rPr>
              <w:t>11/3</w:t>
            </w:r>
          </w:p>
        </w:tc>
        <w:tc>
          <w:tcPr>
            <w:tcW w:w="810" w:type="dxa"/>
            <w:vAlign w:val="center"/>
          </w:tcPr>
          <w:p w14:paraId="619DA7B0" w14:textId="77777777" w:rsidR="006A6BF2" w:rsidRPr="00465FB7" w:rsidRDefault="006A6BF2" w:rsidP="006A6BF2">
            <w:pPr>
              <w:jc w:val="center"/>
              <w:rPr>
                <w:rFonts w:ascii="Times New Roman" w:hAnsi="Times New Roman"/>
                <w:color w:val="0D0D0D" w:themeColor="text1" w:themeTint="F2"/>
                <w:sz w:val="18"/>
                <w:szCs w:val="18"/>
              </w:rPr>
            </w:pPr>
            <w:r w:rsidRPr="00465FB7">
              <w:rPr>
                <w:rFonts w:ascii="Times New Roman" w:hAnsi="Times New Roman" w:hint="cs"/>
                <w:color w:val="0D0D0D" w:themeColor="text1" w:themeTint="F2"/>
                <w:sz w:val="18"/>
                <w:szCs w:val="18"/>
                <w:rtl/>
              </w:rPr>
              <w:t>19/1-</w:t>
            </w:r>
          </w:p>
        </w:tc>
        <w:tc>
          <w:tcPr>
            <w:tcW w:w="900" w:type="dxa"/>
            <w:vAlign w:val="center"/>
          </w:tcPr>
          <w:p w14:paraId="78370751" w14:textId="77777777" w:rsidR="006A6BF2" w:rsidRPr="00465FB7" w:rsidRDefault="006A6BF2" w:rsidP="006A6BF2">
            <w:pPr>
              <w:jc w:val="center"/>
              <w:rPr>
                <w:rFonts w:ascii="Times New Roman" w:hAnsi="Times New Roman"/>
                <w:color w:val="0D0D0D" w:themeColor="text1" w:themeTint="F2"/>
                <w:sz w:val="18"/>
                <w:szCs w:val="18"/>
              </w:rPr>
            </w:pPr>
            <w:r w:rsidRPr="00465FB7">
              <w:rPr>
                <w:rFonts w:ascii="Times New Roman" w:hAnsi="Times New Roman" w:hint="cs"/>
                <w:color w:val="0D0D0D" w:themeColor="text1" w:themeTint="F2"/>
                <w:sz w:val="18"/>
                <w:szCs w:val="18"/>
                <w:rtl/>
              </w:rPr>
              <w:t>007/0</w:t>
            </w:r>
          </w:p>
        </w:tc>
        <w:tc>
          <w:tcPr>
            <w:tcW w:w="810" w:type="dxa"/>
            <w:vAlign w:val="center"/>
          </w:tcPr>
          <w:p w14:paraId="72209C58" w14:textId="77777777" w:rsidR="006A6BF2" w:rsidRPr="00465FB7" w:rsidRDefault="006A6BF2" w:rsidP="006A6BF2">
            <w:pPr>
              <w:jc w:val="center"/>
              <w:rPr>
                <w:rFonts w:ascii="Times New Roman" w:hAnsi="Times New Roman"/>
                <w:color w:val="0D0D0D" w:themeColor="text1" w:themeTint="F2"/>
                <w:sz w:val="18"/>
                <w:szCs w:val="18"/>
              </w:rPr>
            </w:pPr>
            <w:r w:rsidRPr="00465FB7">
              <w:rPr>
                <w:rFonts w:ascii="Times New Roman" w:hAnsi="Times New Roman" w:hint="cs"/>
                <w:color w:val="0D0D0D" w:themeColor="text1" w:themeTint="F2"/>
                <w:sz w:val="18"/>
                <w:szCs w:val="18"/>
                <w:rtl/>
              </w:rPr>
              <w:t>87/2</w:t>
            </w:r>
          </w:p>
        </w:tc>
        <w:tc>
          <w:tcPr>
            <w:tcW w:w="810" w:type="dxa"/>
            <w:vAlign w:val="center"/>
          </w:tcPr>
          <w:p w14:paraId="681AC7CA" w14:textId="77777777" w:rsidR="006A6BF2" w:rsidRPr="00465FB7" w:rsidRDefault="006A6BF2" w:rsidP="006A6BF2">
            <w:pPr>
              <w:jc w:val="center"/>
              <w:rPr>
                <w:rFonts w:ascii="Times New Roman" w:hAnsi="Times New Roman"/>
                <w:color w:val="0D0D0D" w:themeColor="text1" w:themeTint="F2"/>
                <w:sz w:val="18"/>
                <w:szCs w:val="18"/>
              </w:rPr>
            </w:pPr>
            <w:r w:rsidRPr="00465FB7">
              <w:rPr>
                <w:rFonts w:ascii="Times New Roman" w:hAnsi="Times New Roman" w:hint="cs"/>
                <w:color w:val="0D0D0D" w:themeColor="text1" w:themeTint="F2"/>
                <w:sz w:val="18"/>
                <w:szCs w:val="18"/>
                <w:rtl/>
              </w:rPr>
              <w:t>29/1-</w:t>
            </w:r>
          </w:p>
        </w:tc>
        <w:tc>
          <w:tcPr>
            <w:tcW w:w="900" w:type="dxa"/>
            <w:vAlign w:val="center"/>
          </w:tcPr>
          <w:p w14:paraId="666F78E8" w14:textId="77777777" w:rsidR="006A6BF2" w:rsidRPr="00465FB7" w:rsidRDefault="006A6BF2" w:rsidP="006A6BF2">
            <w:pPr>
              <w:jc w:val="center"/>
              <w:rPr>
                <w:rFonts w:ascii="Times New Roman" w:hAnsi="Times New Roman"/>
                <w:color w:val="0D0D0D" w:themeColor="text1" w:themeTint="F2"/>
                <w:sz w:val="18"/>
                <w:szCs w:val="18"/>
              </w:rPr>
            </w:pPr>
            <w:r w:rsidRPr="00465FB7">
              <w:rPr>
                <w:rFonts w:ascii="Times New Roman" w:hAnsi="Times New Roman" w:hint="cs"/>
                <w:color w:val="0D0D0D" w:themeColor="text1" w:themeTint="F2"/>
                <w:sz w:val="18"/>
                <w:szCs w:val="18"/>
                <w:rtl/>
              </w:rPr>
              <w:t>007/0</w:t>
            </w:r>
          </w:p>
        </w:tc>
      </w:tr>
    </w:tbl>
    <w:p w14:paraId="7E7BCEAF" w14:textId="77777777" w:rsidR="006A6BF2" w:rsidRDefault="006A6BF2" w:rsidP="00E57011">
      <w:pPr>
        <w:rPr>
          <w:rFonts w:ascii="Times New Roman" w:hAnsi="Times New Roman"/>
          <w:color w:val="0D0D0D" w:themeColor="text1" w:themeTint="F2"/>
        </w:rPr>
      </w:pPr>
    </w:p>
    <w:p w14:paraId="100B1815" w14:textId="77777777" w:rsidR="00A2675F" w:rsidRDefault="00A2675F" w:rsidP="00E57011">
      <w:pPr>
        <w:rPr>
          <w:rFonts w:ascii="Times New Roman" w:hAnsi="Times New Roman"/>
          <w:color w:val="0D0D0D" w:themeColor="text1" w:themeTint="F2"/>
        </w:rPr>
      </w:pPr>
    </w:p>
    <w:p w14:paraId="65013ED1" w14:textId="77777777" w:rsidR="008D5F02" w:rsidRDefault="008D5F02" w:rsidP="00E57011">
      <w:pPr>
        <w:rPr>
          <w:rFonts w:ascii="Times New Roman" w:hAnsi="Times New Roman"/>
          <w:color w:val="0D0D0D" w:themeColor="text1" w:themeTint="F2"/>
        </w:rPr>
      </w:pPr>
    </w:p>
    <w:p w14:paraId="4FCB07F2" w14:textId="77777777" w:rsidR="006A6BF2" w:rsidRDefault="006A6BF2" w:rsidP="00E57011">
      <w:pPr>
        <w:rPr>
          <w:rFonts w:ascii="Times New Roman" w:hAnsi="Times New Roman"/>
          <w:color w:val="0D0D0D" w:themeColor="text1" w:themeTint="F2"/>
        </w:rPr>
      </w:pPr>
    </w:p>
    <w:p w14:paraId="261077F2" w14:textId="77777777" w:rsidR="00A2675F" w:rsidRDefault="00A2675F" w:rsidP="00455229">
      <w:pPr>
        <w:jc w:val="both"/>
        <w:rPr>
          <w:rFonts w:ascii="Times New Roman" w:hAnsi="Times New Roman"/>
          <w:sz w:val="20"/>
          <w:szCs w:val="20"/>
        </w:rPr>
      </w:pPr>
    </w:p>
    <w:p w14:paraId="6C1CAF0E" w14:textId="77777777" w:rsidR="00A9095C" w:rsidRDefault="00A9095C" w:rsidP="00455229">
      <w:pPr>
        <w:jc w:val="both"/>
        <w:rPr>
          <w:rFonts w:ascii="Times New Roman" w:hAnsi="Times New Roman"/>
          <w:sz w:val="20"/>
          <w:szCs w:val="20"/>
        </w:rPr>
      </w:pPr>
    </w:p>
    <w:p w14:paraId="23749FB4" w14:textId="77777777" w:rsidR="00A9095C" w:rsidRDefault="00A9095C" w:rsidP="00455229">
      <w:pPr>
        <w:jc w:val="both"/>
        <w:rPr>
          <w:rFonts w:ascii="Times New Roman" w:hAnsi="Times New Roman"/>
          <w:sz w:val="20"/>
          <w:szCs w:val="20"/>
        </w:rPr>
      </w:pPr>
    </w:p>
    <w:p w14:paraId="60D6500F" w14:textId="77777777" w:rsidR="00A2675F" w:rsidRDefault="00A2675F" w:rsidP="00455229">
      <w:pPr>
        <w:jc w:val="both"/>
        <w:rPr>
          <w:rFonts w:ascii="Times New Roman" w:hAnsi="Times New Roman"/>
          <w:sz w:val="20"/>
          <w:szCs w:val="20"/>
        </w:rPr>
      </w:pPr>
    </w:p>
    <w:p w14:paraId="18CA44CA" w14:textId="77777777" w:rsidR="00A2675F" w:rsidRDefault="00A2675F" w:rsidP="00455229">
      <w:pPr>
        <w:jc w:val="both"/>
        <w:rPr>
          <w:rFonts w:ascii="Times New Roman" w:hAnsi="Times New Roman"/>
          <w:sz w:val="20"/>
          <w:szCs w:val="20"/>
        </w:rPr>
      </w:pPr>
    </w:p>
    <w:p w14:paraId="22BDBE18" w14:textId="77777777" w:rsidR="00A2675F" w:rsidRDefault="00A2675F" w:rsidP="00455229">
      <w:pPr>
        <w:jc w:val="both"/>
        <w:rPr>
          <w:rFonts w:ascii="Times New Roman" w:hAnsi="Times New Roman"/>
          <w:sz w:val="20"/>
          <w:szCs w:val="20"/>
        </w:rPr>
      </w:pPr>
    </w:p>
    <w:p w14:paraId="643267D9" w14:textId="77777777" w:rsidR="00A2675F" w:rsidRDefault="00A2675F" w:rsidP="00455229">
      <w:pPr>
        <w:jc w:val="both"/>
        <w:rPr>
          <w:rFonts w:ascii="Times New Roman" w:hAnsi="Times New Roman"/>
          <w:sz w:val="20"/>
          <w:szCs w:val="20"/>
        </w:rPr>
      </w:pPr>
    </w:p>
    <w:p w14:paraId="28C68151" w14:textId="77777777" w:rsidR="00DF0567" w:rsidRDefault="00DF0567" w:rsidP="004F2B42">
      <w:pPr>
        <w:rPr>
          <w:rFonts w:ascii="Times New Roman" w:hAnsi="Times New Roman"/>
          <w:color w:val="0D0D0D" w:themeColor="text1" w:themeTint="F2"/>
          <w:sz w:val="20"/>
          <w:szCs w:val="20"/>
        </w:rPr>
      </w:pPr>
    </w:p>
    <w:p w14:paraId="43A3D0AC" w14:textId="77777777" w:rsidR="006222D8" w:rsidRDefault="006222D8" w:rsidP="004F2B42">
      <w:pPr>
        <w:rPr>
          <w:rFonts w:ascii="Times New Roman" w:hAnsi="Times New Roman"/>
          <w:color w:val="0D0D0D" w:themeColor="text1" w:themeTint="F2"/>
          <w:sz w:val="20"/>
          <w:szCs w:val="20"/>
        </w:rPr>
      </w:pPr>
    </w:p>
    <w:p w14:paraId="01F69EAB" w14:textId="77777777" w:rsidR="00A72C59" w:rsidRPr="00465FB7" w:rsidRDefault="00A9095C" w:rsidP="004F2B42">
      <w:pPr>
        <w:rPr>
          <w:rFonts w:ascii="Times New Roman" w:hAnsi="Times New Roman"/>
          <w:color w:val="0D0D0D" w:themeColor="text1" w:themeTint="F2"/>
          <w:sz w:val="20"/>
          <w:szCs w:val="20"/>
        </w:rPr>
      </w:pPr>
      <w:r w:rsidRPr="00465FB7">
        <w:rPr>
          <w:rFonts w:ascii="Times New Roman" w:hAnsi="Times New Roman"/>
          <w:color w:val="0D0D0D" w:themeColor="text1" w:themeTint="F2"/>
          <w:sz w:val="20"/>
          <w:szCs w:val="20"/>
        </w:rPr>
        <w:lastRenderedPageBreak/>
        <w:t xml:space="preserve">Table 6: Rotation shear wall plastic of samples at hazard level of design-basis extreme earthquake </w:t>
      </w:r>
      <w:r w:rsidR="00A72C59" w:rsidRPr="00465FB7">
        <w:rPr>
          <w:rFonts w:ascii="Times New Roman" w:hAnsi="Times New Roman"/>
          <w:color w:val="0D0D0D" w:themeColor="text1" w:themeTint="F2"/>
          <w:sz w:val="20"/>
          <w:szCs w:val="20"/>
        </w:rPr>
        <w:t>hazard for different floors</w:t>
      </w:r>
    </w:p>
    <w:p w14:paraId="46B99C8B" w14:textId="6D31B7E0" w:rsidR="00A9095C" w:rsidRPr="00B75B86" w:rsidRDefault="00A9095C" w:rsidP="00A9095C">
      <w:pPr>
        <w:jc w:val="center"/>
        <w:rPr>
          <w:rFonts w:ascii="Times New Roman" w:hAnsi="Times New Roman"/>
          <w:color w:val="0D0D0D" w:themeColor="text1" w:themeTint="F2"/>
          <w:sz w:val="23"/>
          <w:szCs w:val="23"/>
        </w:rPr>
      </w:pPr>
    </w:p>
    <w:tbl>
      <w:tblPr>
        <w:tblStyle w:val="TableGrid"/>
        <w:tblpPr w:leftFromText="180" w:rightFromText="180" w:vertAnchor="text" w:horzAnchor="page" w:tblpX="974" w:tblpY="-41"/>
        <w:tblW w:w="10098" w:type="dxa"/>
        <w:tblLayout w:type="fixed"/>
        <w:tblLook w:val="04A0" w:firstRow="1" w:lastRow="0" w:firstColumn="1" w:lastColumn="0" w:noHBand="0" w:noVBand="1"/>
      </w:tblPr>
      <w:tblGrid>
        <w:gridCol w:w="648"/>
        <w:gridCol w:w="630"/>
        <w:gridCol w:w="720"/>
        <w:gridCol w:w="810"/>
        <w:gridCol w:w="688"/>
        <w:gridCol w:w="842"/>
        <w:gridCol w:w="759"/>
        <w:gridCol w:w="771"/>
        <w:gridCol w:w="810"/>
        <w:gridCol w:w="900"/>
        <w:gridCol w:w="810"/>
        <w:gridCol w:w="810"/>
        <w:gridCol w:w="900"/>
      </w:tblGrid>
      <w:tr w:rsidR="00F65AF4" w:rsidRPr="00465FB7" w14:paraId="74D1492E" w14:textId="77777777" w:rsidTr="00F65AF4">
        <w:trPr>
          <w:cantSplit/>
          <w:trHeight w:val="2177"/>
        </w:trPr>
        <w:tc>
          <w:tcPr>
            <w:tcW w:w="648" w:type="dxa"/>
            <w:textDirection w:val="btLr"/>
            <w:vAlign w:val="center"/>
          </w:tcPr>
          <w:p w14:paraId="02B7B427" w14:textId="7F080782" w:rsidR="00F65AF4" w:rsidRPr="00465FB7" w:rsidRDefault="00F65AF4" w:rsidP="00A9095C">
            <w:pPr>
              <w:jc w:val="center"/>
              <w:rPr>
                <w:rFonts w:asciiTheme="minorHAnsi" w:hAnsiTheme="minorHAnsi"/>
                <w:color w:val="0D0D0D" w:themeColor="text1" w:themeTint="F2"/>
                <w:sz w:val="18"/>
                <w:szCs w:val="18"/>
              </w:rPr>
            </w:pPr>
            <w:r w:rsidRPr="00465FB7">
              <w:rPr>
                <w:rFonts w:asciiTheme="minorHAnsi" w:hAnsiTheme="minorHAnsi"/>
                <w:color w:val="0D0D0D" w:themeColor="text1" w:themeTint="F2"/>
                <w:sz w:val="18"/>
                <w:szCs w:val="18"/>
              </w:rPr>
              <w:t>DBE Hazard level</w:t>
            </w:r>
          </w:p>
        </w:tc>
        <w:tc>
          <w:tcPr>
            <w:tcW w:w="2160" w:type="dxa"/>
            <w:gridSpan w:val="3"/>
            <w:vAlign w:val="center"/>
          </w:tcPr>
          <w:p w14:paraId="28A7DE1C" w14:textId="77777777" w:rsidR="00F65AF4" w:rsidRPr="00465FB7" w:rsidRDefault="00F65AF4" w:rsidP="00F65AF4">
            <w:pPr>
              <w:tabs>
                <w:tab w:val="left" w:pos="6020"/>
              </w:tabs>
              <w:jc w:val="center"/>
              <w:rPr>
                <w:rFonts w:asciiTheme="minorHAnsi" w:hAnsiTheme="minorHAnsi"/>
                <w:color w:val="0D0D0D" w:themeColor="text1" w:themeTint="F2"/>
                <w:sz w:val="18"/>
                <w:szCs w:val="18"/>
                <w:rtl/>
              </w:rPr>
            </w:pPr>
            <w:r w:rsidRPr="00465FB7">
              <w:rPr>
                <w:rFonts w:asciiTheme="minorHAnsi" w:hAnsiTheme="minorHAnsi"/>
                <w:color w:val="0D0D0D" w:themeColor="text1" w:themeTint="F2"/>
                <w:sz w:val="18"/>
                <w:szCs w:val="18"/>
                <w:rtl/>
              </w:rPr>
              <w:t>Opening Dimensions</w:t>
            </w:r>
          </w:p>
          <w:p w14:paraId="40D510E8" w14:textId="4B00A845" w:rsidR="00F65AF4" w:rsidRPr="00465FB7" w:rsidRDefault="00F65AF4" w:rsidP="00A9095C">
            <w:pPr>
              <w:jc w:val="center"/>
              <w:rPr>
                <w:rFonts w:asciiTheme="minorHAnsi" w:hAnsiTheme="minorHAnsi"/>
                <w:color w:val="0D0D0D" w:themeColor="text1" w:themeTint="F2"/>
                <w:sz w:val="18"/>
                <w:szCs w:val="18"/>
              </w:rPr>
            </w:pPr>
            <w:r w:rsidRPr="00465FB7">
              <w:rPr>
                <w:rFonts w:asciiTheme="minorHAnsi" w:hAnsiTheme="minorHAnsi"/>
                <w:color w:val="0D0D0D" w:themeColor="text1" w:themeTint="F2"/>
                <w:sz w:val="18"/>
                <w:szCs w:val="18"/>
                <w:rtl/>
              </w:rPr>
              <w:t>6/0×1</w:t>
            </w:r>
          </w:p>
        </w:tc>
        <w:tc>
          <w:tcPr>
            <w:tcW w:w="2289" w:type="dxa"/>
            <w:gridSpan w:val="3"/>
            <w:vAlign w:val="center"/>
          </w:tcPr>
          <w:p w14:paraId="1C47C272" w14:textId="77777777" w:rsidR="00F65AF4" w:rsidRPr="00465FB7" w:rsidRDefault="00F65AF4" w:rsidP="00F65AF4">
            <w:pPr>
              <w:tabs>
                <w:tab w:val="left" w:pos="6020"/>
              </w:tabs>
              <w:jc w:val="center"/>
              <w:rPr>
                <w:rFonts w:asciiTheme="minorHAnsi" w:hAnsiTheme="minorHAnsi"/>
                <w:color w:val="0D0D0D" w:themeColor="text1" w:themeTint="F2"/>
                <w:sz w:val="18"/>
                <w:szCs w:val="18"/>
                <w:rtl/>
              </w:rPr>
            </w:pPr>
            <w:r w:rsidRPr="00465FB7">
              <w:rPr>
                <w:rFonts w:asciiTheme="minorHAnsi" w:hAnsiTheme="minorHAnsi"/>
                <w:color w:val="0D0D0D" w:themeColor="text1" w:themeTint="F2"/>
                <w:sz w:val="18"/>
                <w:szCs w:val="18"/>
                <w:rtl/>
              </w:rPr>
              <w:t>Opening Dimensions</w:t>
            </w:r>
          </w:p>
          <w:p w14:paraId="32137F9D" w14:textId="07FB5361" w:rsidR="00F65AF4" w:rsidRPr="00465FB7" w:rsidRDefault="00F65AF4" w:rsidP="00A9095C">
            <w:pPr>
              <w:jc w:val="center"/>
              <w:rPr>
                <w:rFonts w:asciiTheme="minorHAnsi" w:hAnsiTheme="minorHAnsi"/>
                <w:color w:val="0D0D0D" w:themeColor="text1" w:themeTint="F2"/>
                <w:sz w:val="18"/>
                <w:szCs w:val="18"/>
              </w:rPr>
            </w:pPr>
            <w:r w:rsidRPr="00465FB7">
              <w:rPr>
                <w:rFonts w:asciiTheme="minorHAnsi" w:hAnsiTheme="minorHAnsi"/>
                <w:color w:val="0D0D0D" w:themeColor="text1" w:themeTint="F2"/>
                <w:sz w:val="18"/>
                <w:szCs w:val="18"/>
                <w:rtl/>
              </w:rPr>
              <w:t>9/0×1</w:t>
            </w:r>
          </w:p>
        </w:tc>
        <w:tc>
          <w:tcPr>
            <w:tcW w:w="2481" w:type="dxa"/>
            <w:gridSpan w:val="3"/>
            <w:vAlign w:val="center"/>
          </w:tcPr>
          <w:p w14:paraId="3B1D65D6" w14:textId="77777777" w:rsidR="00F65AF4" w:rsidRPr="00465FB7" w:rsidRDefault="00F65AF4" w:rsidP="00F65AF4">
            <w:pPr>
              <w:tabs>
                <w:tab w:val="left" w:pos="6020"/>
              </w:tabs>
              <w:jc w:val="center"/>
              <w:rPr>
                <w:rFonts w:asciiTheme="minorHAnsi" w:hAnsiTheme="minorHAnsi"/>
                <w:color w:val="0D0D0D" w:themeColor="text1" w:themeTint="F2"/>
                <w:sz w:val="18"/>
                <w:szCs w:val="18"/>
                <w:rtl/>
              </w:rPr>
            </w:pPr>
            <w:r w:rsidRPr="00465FB7">
              <w:rPr>
                <w:rFonts w:asciiTheme="minorHAnsi" w:hAnsiTheme="minorHAnsi"/>
                <w:color w:val="0D0D0D" w:themeColor="text1" w:themeTint="F2"/>
                <w:sz w:val="18"/>
                <w:szCs w:val="18"/>
                <w:rtl/>
              </w:rPr>
              <w:t>Opening Dimensions</w:t>
            </w:r>
          </w:p>
          <w:p w14:paraId="5446DF17" w14:textId="71D896A9" w:rsidR="00F65AF4" w:rsidRPr="00465FB7" w:rsidRDefault="00F65AF4" w:rsidP="00A9095C">
            <w:pPr>
              <w:jc w:val="center"/>
              <w:rPr>
                <w:rFonts w:asciiTheme="minorHAnsi" w:hAnsiTheme="minorHAnsi"/>
                <w:color w:val="0D0D0D" w:themeColor="text1" w:themeTint="F2"/>
                <w:sz w:val="18"/>
                <w:szCs w:val="18"/>
              </w:rPr>
            </w:pPr>
            <w:r w:rsidRPr="00465FB7">
              <w:rPr>
                <w:rFonts w:asciiTheme="minorHAnsi" w:hAnsiTheme="minorHAnsi"/>
                <w:color w:val="0D0D0D" w:themeColor="text1" w:themeTint="F2"/>
                <w:sz w:val="18"/>
                <w:szCs w:val="18"/>
                <w:rtl/>
              </w:rPr>
              <w:t>6/0×2</w:t>
            </w:r>
          </w:p>
        </w:tc>
        <w:tc>
          <w:tcPr>
            <w:tcW w:w="2520" w:type="dxa"/>
            <w:gridSpan w:val="3"/>
            <w:vAlign w:val="center"/>
          </w:tcPr>
          <w:p w14:paraId="58F1D193" w14:textId="77777777" w:rsidR="00F65AF4" w:rsidRPr="00465FB7" w:rsidRDefault="00F65AF4" w:rsidP="00F65AF4">
            <w:pPr>
              <w:tabs>
                <w:tab w:val="left" w:pos="6020"/>
              </w:tabs>
              <w:jc w:val="center"/>
              <w:rPr>
                <w:rFonts w:asciiTheme="minorHAnsi" w:hAnsiTheme="minorHAnsi"/>
                <w:color w:val="0D0D0D" w:themeColor="text1" w:themeTint="F2"/>
                <w:sz w:val="18"/>
                <w:szCs w:val="18"/>
                <w:rtl/>
              </w:rPr>
            </w:pPr>
            <w:r w:rsidRPr="00465FB7">
              <w:rPr>
                <w:rFonts w:asciiTheme="minorHAnsi" w:hAnsiTheme="minorHAnsi"/>
                <w:color w:val="0D0D0D" w:themeColor="text1" w:themeTint="F2"/>
                <w:sz w:val="18"/>
                <w:szCs w:val="18"/>
                <w:rtl/>
              </w:rPr>
              <w:t>Opening Dimensions</w:t>
            </w:r>
          </w:p>
          <w:p w14:paraId="3B959711" w14:textId="5001D25D" w:rsidR="00F65AF4" w:rsidRPr="00465FB7" w:rsidRDefault="00F65AF4" w:rsidP="00A9095C">
            <w:pPr>
              <w:jc w:val="center"/>
              <w:rPr>
                <w:rFonts w:asciiTheme="minorHAnsi" w:hAnsiTheme="minorHAnsi"/>
                <w:color w:val="0D0D0D" w:themeColor="text1" w:themeTint="F2"/>
                <w:sz w:val="18"/>
                <w:szCs w:val="18"/>
              </w:rPr>
            </w:pPr>
            <w:r w:rsidRPr="00465FB7">
              <w:rPr>
                <w:rFonts w:asciiTheme="minorHAnsi" w:hAnsiTheme="minorHAnsi"/>
                <w:color w:val="0D0D0D" w:themeColor="text1" w:themeTint="F2"/>
                <w:sz w:val="18"/>
                <w:szCs w:val="18"/>
                <w:rtl/>
              </w:rPr>
              <w:t>9/0×2</w:t>
            </w:r>
          </w:p>
        </w:tc>
      </w:tr>
      <w:tr w:rsidR="00CB5E9D" w:rsidRPr="00465FB7" w14:paraId="1233CC73" w14:textId="77777777" w:rsidTr="00CB5E9D">
        <w:trPr>
          <w:cantSplit/>
          <w:trHeight w:val="2023"/>
        </w:trPr>
        <w:tc>
          <w:tcPr>
            <w:tcW w:w="648" w:type="dxa"/>
            <w:textDirection w:val="btLr"/>
            <w:vAlign w:val="center"/>
          </w:tcPr>
          <w:p w14:paraId="1BF15A08" w14:textId="4FF9979B" w:rsidR="00CB5E9D" w:rsidRPr="00465FB7" w:rsidRDefault="00CB5E9D" w:rsidP="00CB5E9D">
            <w:pPr>
              <w:jc w:val="center"/>
              <w:rPr>
                <w:rFonts w:asciiTheme="minorHAnsi" w:hAnsiTheme="minorHAnsi"/>
                <w:color w:val="0D0D0D" w:themeColor="text1" w:themeTint="F2"/>
                <w:sz w:val="18"/>
                <w:szCs w:val="18"/>
              </w:rPr>
            </w:pPr>
            <w:r w:rsidRPr="00465FB7">
              <w:rPr>
                <w:rFonts w:ascii="Times New Roman" w:hAnsi="Times New Roman"/>
                <w:color w:val="0D0D0D" w:themeColor="text1" w:themeTint="F2"/>
                <w:sz w:val="18"/>
                <w:szCs w:val="18"/>
                <w:rtl/>
              </w:rPr>
              <w:t>Floors</w:t>
            </w:r>
          </w:p>
        </w:tc>
        <w:tc>
          <w:tcPr>
            <w:tcW w:w="630" w:type="dxa"/>
            <w:textDirection w:val="btLr"/>
            <w:vAlign w:val="center"/>
          </w:tcPr>
          <w:p w14:paraId="1517A32D" w14:textId="0B504E34" w:rsidR="00CB5E9D" w:rsidRPr="00465FB7" w:rsidRDefault="00CB5E9D" w:rsidP="00CB5E9D">
            <w:pPr>
              <w:jc w:val="center"/>
              <w:rPr>
                <w:rFonts w:asciiTheme="minorHAnsi" w:hAnsiTheme="minorHAnsi"/>
                <w:color w:val="0D0D0D" w:themeColor="text1" w:themeTint="F2"/>
                <w:sz w:val="18"/>
                <w:szCs w:val="18"/>
              </w:rPr>
            </w:pPr>
            <w:r>
              <w:rPr>
                <w:rFonts w:ascii="Times New Roman" w:hAnsi="Times New Roman"/>
                <w:color w:val="0D0D0D" w:themeColor="text1" w:themeTint="F2"/>
                <w:sz w:val="18"/>
                <w:szCs w:val="18"/>
              </w:rPr>
              <w:t>Displacement 1 (cm)</w:t>
            </w:r>
          </w:p>
        </w:tc>
        <w:tc>
          <w:tcPr>
            <w:tcW w:w="720" w:type="dxa"/>
            <w:textDirection w:val="btLr"/>
            <w:vAlign w:val="center"/>
          </w:tcPr>
          <w:p w14:paraId="46DBA6A6" w14:textId="5A8AA451" w:rsidR="00CB5E9D" w:rsidRPr="00465FB7" w:rsidRDefault="00CB5E9D" w:rsidP="00CB5E9D">
            <w:pPr>
              <w:jc w:val="center"/>
              <w:rPr>
                <w:rFonts w:asciiTheme="minorHAnsi" w:hAnsiTheme="minorHAnsi"/>
                <w:color w:val="0D0D0D" w:themeColor="text1" w:themeTint="F2"/>
                <w:sz w:val="18"/>
                <w:szCs w:val="18"/>
              </w:rPr>
            </w:pPr>
            <w:r>
              <w:rPr>
                <w:rFonts w:ascii="Times New Roman" w:hAnsi="Times New Roman"/>
                <w:color w:val="0D0D0D" w:themeColor="text1" w:themeTint="F2"/>
                <w:sz w:val="18"/>
                <w:szCs w:val="18"/>
              </w:rPr>
              <w:t>Displacement 2 (cm)</w:t>
            </w:r>
          </w:p>
        </w:tc>
        <w:tc>
          <w:tcPr>
            <w:tcW w:w="810" w:type="dxa"/>
            <w:textDirection w:val="btLr"/>
            <w:vAlign w:val="center"/>
          </w:tcPr>
          <w:p w14:paraId="3A62E2B7" w14:textId="7B02FD31" w:rsidR="00CB5E9D" w:rsidRPr="00465FB7" w:rsidRDefault="00CB5E9D" w:rsidP="00CB5E9D">
            <w:pPr>
              <w:jc w:val="center"/>
              <w:rPr>
                <w:rFonts w:asciiTheme="minorHAnsi" w:hAnsiTheme="minorHAnsi"/>
                <w:color w:val="0D0D0D" w:themeColor="text1" w:themeTint="F2"/>
                <w:sz w:val="18"/>
                <w:szCs w:val="18"/>
              </w:rPr>
            </w:pPr>
            <w:r>
              <w:rPr>
                <w:rFonts w:ascii="Times New Roman" w:hAnsi="Times New Roman"/>
                <w:color w:val="0D0D0D" w:themeColor="text1" w:themeTint="F2"/>
                <w:sz w:val="18"/>
                <w:szCs w:val="18"/>
                <w:rtl/>
              </w:rPr>
              <w:t>Plastic Rotation 1</w:t>
            </w:r>
          </w:p>
        </w:tc>
        <w:tc>
          <w:tcPr>
            <w:tcW w:w="688" w:type="dxa"/>
            <w:textDirection w:val="btLr"/>
            <w:vAlign w:val="center"/>
          </w:tcPr>
          <w:p w14:paraId="7EA049D6" w14:textId="0568C0AE" w:rsidR="00CB5E9D" w:rsidRPr="00465FB7" w:rsidRDefault="00CB5E9D" w:rsidP="00CB5E9D">
            <w:pPr>
              <w:jc w:val="center"/>
              <w:rPr>
                <w:rFonts w:asciiTheme="minorHAnsi" w:hAnsiTheme="minorHAnsi"/>
                <w:color w:val="0D0D0D" w:themeColor="text1" w:themeTint="F2"/>
                <w:sz w:val="18"/>
                <w:szCs w:val="18"/>
              </w:rPr>
            </w:pPr>
            <w:r>
              <w:rPr>
                <w:rFonts w:ascii="Times New Roman" w:hAnsi="Times New Roman"/>
                <w:color w:val="0D0D0D" w:themeColor="text1" w:themeTint="F2"/>
                <w:sz w:val="18"/>
                <w:szCs w:val="18"/>
              </w:rPr>
              <w:t>Displacement 1 (cm)</w:t>
            </w:r>
          </w:p>
        </w:tc>
        <w:tc>
          <w:tcPr>
            <w:tcW w:w="842" w:type="dxa"/>
            <w:textDirection w:val="btLr"/>
            <w:vAlign w:val="center"/>
          </w:tcPr>
          <w:p w14:paraId="663DA242" w14:textId="0FC2328D" w:rsidR="00CB5E9D" w:rsidRPr="00465FB7" w:rsidRDefault="00CB5E9D" w:rsidP="00CB5E9D">
            <w:pPr>
              <w:jc w:val="center"/>
              <w:rPr>
                <w:rFonts w:asciiTheme="minorHAnsi" w:hAnsiTheme="minorHAnsi"/>
                <w:color w:val="0D0D0D" w:themeColor="text1" w:themeTint="F2"/>
                <w:sz w:val="18"/>
                <w:szCs w:val="18"/>
              </w:rPr>
            </w:pPr>
            <w:r>
              <w:rPr>
                <w:rFonts w:ascii="Times New Roman" w:hAnsi="Times New Roman"/>
                <w:color w:val="0D0D0D" w:themeColor="text1" w:themeTint="F2"/>
                <w:sz w:val="18"/>
                <w:szCs w:val="18"/>
              </w:rPr>
              <w:t>Displacement 2 (cm)</w:t>
            </w:r>
          </w:p>
        </w:tc>
        <w:tc>
          <w:tcPr>
            <w:tcW w:w="759" w:type="dxa"/>
            <w:textDirection w:val="btLr"/>
            <w:vAlign w:val="center"/>
          </w:tcPr>
          <w:p w14:paraId="78BCF01C" w14:textId="09190185" w:rsidR="00CB5E9D" w:rsidRPr="00465FB7" w:rsidRDefault="00CB5E9D" w:rsidP="00CB5E9D">
            <w:pPr>
              <w:jc w:val="center"/>
              <w:rPr>
                <w:rFonts w:asciiTheme="minorHAnsi" w:hAnsiTheme="minorHAnsi"/>
                <w:color w:val="0D0D0D" w:themeColor="text1" w:themeTint="F2"/>
                <w:sz w:val="18"/>
                <w:szCs w:val="18"/>
              </w:rPr>
            </w:pPr>
            <w:r>
              <w:rPr>
                <w:rFonts w:ascii="Times New Roman" w:hAnsi="Times New Roman"/>
                <w:color w:val="0D0D0D" w:themeColor="text1" w:themeTint="F2"/>
                <w:sz w:val="18"/>
                <w:szCs w:val="18"/>
                <w:rtl/>
              </w:rPr>
              <w:t>Plastic Rotation 1</w:t>
            </w:r>
          </w:p>
        </w:tc>
        <w:tc>
          <w:tcPr>
            <w:tcW w:w="771" w:type="dxa"/>
            <w:textDirection w:val="btLr"/>
            <w:vAlign w:val="center"/>
          </w:tcPr>
          <w:p w14:paraId="035460BB" w14:textId="295E4B7F" w:rsidR="00CB5E9D" w:rsidRPr="00465FB7" w:rsidRDefault="00CB5E9D" w:rsidP="00CB5E9D">
            <w:pPr>
              <w:jc w:val="center"/>
              <w:rPr>
                <w:rFonts w:asciiTheme="minorHAnsi" w:hAnsiTheme="minorHAnsi"/>
                <w:color w:val="0D0D0D" w:themeColor="text1" w:themeTint="F2"/>
                <w:sz w:val="18"/>
                <w:szCs w:val="18"/>
              </w:rPr>
            </w:pPr>
            <w:r>
              <w:rPr>
                <w:rFonts w:ascii="Times New Roman" w:hAnsi="Times New Roman"/>
                <w:color w:val="0D0D0D" w:themeColor="text1" w:themeTint="F2"/>
                <w:sz w:val="18"/>
                <w:szCs w:val="18"/>
              </w:rPr>
              <w:t>Displacement 1 (cm)</w:t>
            </w:r>
          </w:p>
        </w:tc>
        <w:tc>
          <w:tcPr>
            <w:tcW w:w="810" w:type="dxa"/>
            <w:textDirection w:val="btLr"/>
            <w:vAlign w:val="center"/>
          </w:tcPr>
          <w:p w14:paraId="570F9177" w14:textId="397EC314" w:rsidR="00CB5E9D" w:rsidRPr="00465FB7" w:rsidRDefault="00CB5E9D" w:rsidP="00CB5E9D">
            <w:pPr>
              <w:jc w:val="center"/>
              <w:rPr>
                <w:rFonts w:asciiTheme="minorHAnsi" w:hAnsiTheme="minorHAnsi"/>
                <w:color w:val="0D0D0D" w:themeColor="text1" w:themeTint="F2"/>
                <w:sz w:val="18"/>
                <w:szCs w:val="18"/>
              </w:rPr>
            </w:pPr>
            <w:r>
              <w:rPr>
                <w:rFonts w:ascii="Times New Roman" w:hAnsi="Times New Roman"/>
                <w:color w:val="0D0D0D" w:themeColor="text1" w:themeTint="F2"/>
                <w:sz w:val="18"/>
                <w:szCs w:val="18"/>
              </w:rPr>
              <w:t>Displacement 2 (cm)</w:t>
            </w:r>
          </w:p>
        </w:tc>
        <w:tc>
          <w:tcPr>
            <w:tcW w:w="900" w:type="dxa"/>
            <w:textDirection w:val="btLr"/>
            <w:vAlign w:val="center"/>
          </w:tcPr>
          <w:p w14:paraId="0E85C3E9" w14:textId="7F8444A0" w:rsidR="00CB5E9D" w:rsidRPr="00465FB7" w:rsidRDefault="00CB5E9D" w:rsidP="00CB5E9D">
            <w:pPr>
              <w:jc w:val="center"/>
              <w:rPr>
                <w:rFonts w:asciiTheme="minorHAnsi" w:hAnsiTheme="minorHAnsi"/>
                <w:color w:val="0D0D0D" w:themeColor="text1" w:themeTint="F2"/>
                <w:sz w:val="18"/>
                <w:szCs w:val="18"/>
              </w:rPr>
            </w:pPr>
            <w:r>
              <w:rPr>
                <w:rFonts w:ascii="Times New Roman" w:hAnsi="Times New Roman"/>
                <w:color w:val="0D0D0D" w:themeColor="text1" w:themeTint="F2"/>
                <w:sz w:val="18"/>
                <w:szCs w:val="18"/>
                <w:rtl/>
              </w:rPr>
              <w:t>Plastic Rotation 1</w:t>
            </w:r>
          </w:p>
        </w:tc>
        <w:tc>
          <w:tcPr>
            <w:tcW w:w="810" w:type="dxa"/>
            <w:textDirection w:val="btLr"/>
            <w:vAlign w:val="center"/>
          </w:tcPr>
          <w:p w14:paraId="3CB98575" w14:textId="76F0AFFB" w:rsidR="00CB5E9D" w:rsidRPr="00465FB7" w:rsidRDefault="00CB5E9D" w:rsidP="00CB5E9D">
            <w:pPr>
              <w:jc w:val="center"/>
              <w:rPr>
                <w:rFonts w:asciiTheme="minorHAnsi" w:hAnsiTheme="minorHAnsi"/>
                <w:color w:val="0D0D0D" w:themeColor="text1" w:themeTint="F2"/>
                <w:sz w:val="18"/>
                <w:szCs w:val="18"/>
              </w:rPr>
            </w:pPr>
            <w:r>
              <w:rPr>
                <w:rFonts w:ascii="Times New Roman" w:hAnsi="Times New Roman"/>
                <w:color w:val="0D0D0D" w:themeColor="text1" w:themeTint="F2"/>
                <w:sz w:val="18"/>
                <w:szCs w:val="18"/>
              </w:rPr>
              <w:t>Displacement 1 (cm)</w:t>
            </w:r>
          </w:p>
        </w:tc>
        <w:tc>
          <w:tcPr>
            <w:tcW w:w="810" w:type="dxa"/>
            <w:textDirection w:val="btLr"/>
            <w:vAlign w:val="center"/>
          </w:tcPr>
          <w:p w14:paraId="34419BBE" w14:textId="21AEDDAE" w:rsidR="00CB5E9D" w:rsidRPr="00465FB7" w:rsidRDefault="00CB5E9D" w:rsidP="00CB5E9D">
            <w:pPr>
              <w:jc w:val="center"/>
              <w:rPr>
                <w:rFonts w:asciiTheme="minorHAnsi" w:hAnsiTheme="minorHAnsi"/>
                <w:color w:val="0D0D0D" w:themeColor="text1" w:themeTint="F2"/>
                <w:sz w:val="18"/>
                <w:szCs w:val="18"/>
              </w:rPr>
            </w:pPr>
            <w:r>
              <w:rPr>
                <w:rFonts w:ascii="Times New Roman" w:hAnsi="Times New Roman"/>
                <w:color w:val="0D0D0D" w:themeColor="text1" w:themeTint="F2"/>
                <w:sz w:val="18"/>
                <w:szCs w:val="18"/>
              </w:rPr>
              <w:t>Displacement 2 (cm)</w:t>
            </w:r>
          </w:p>
        </w:tc>
        <w:tc>
          <w:tcPr>
            <w:tcW w:w="900" w:type="dxa"/>
            <w:textDirection w:val="btLr"/>
            <w:vAlign w:val="center"/>
          </w:tcPr>
          <w:p w14:paraId="34D60969" w14:textId="2CD58DE8" w:rsidR="00CB5E9D" w:rsidRPr="00465FB7" w:rsidRDefault="00CB5E9D" w:rsidP="00CB5E9D">
            <w:pPr>
              <w:jc w:val="center"/>
              <w:rPr>
                <w:rFonts w:asciiTheme="minorHAnsi" w:hAnsiTheme="minorHAnsi"/>
                <w:color w:val="0D0D0D" w:themeColor="text1" w:themeTint="F2"/>
                <w:sz w:val="18"/>
                <w:szCs w:val="18"/>
              </w:rPr>
            </w:pPr>
            <w:r>
              <w:rPr>
                <w:rFonts w:ascii="Times New Roman" w:hAnsi="Times New Roman"/>
                <w:color w:val="0D0D0D" w:themeColor="text1" w:themeTint="F2"/>
                <w:sz w:val="18"/>
                <w:szCs w:val="18"/>
                <w:rtl/>
              </w:rPr>
              <w:t>Plastic Rotation 1</w:t>
            </w:r>
          </w:p>
        </w:tc>
      </w:tr>
      <w:tr w:rsidR="00F65AF4" w:rsidRPr="00465FB7" w14:paraId="4F244506" w14:textId="77777777" w:rsidTr="00A72C59">
        <w:trPr>
          <w:trHeight w:val="648"/>
        </w:trPr>
        <w:tc>
          <w:tcPr>
            <w:tcW w:w="648" w:type="dxa"/>
            <w:vAlign w:val="center"/>
          </w:tcPr>
          <w:p w14:paraId="6837204E" w14:textId="2F05B39B" w:rsidR="00F65AF4" w:rsidRPr="00465FB7" w:rsidRDefault="00F65AF4" w:rsidP="00F65AF4">
            <w:pPr>
              <w:jc w:val="center"/>
              <w:rPr>
                <w:rFonts w:asciiTheme="minorHAnsi" w:hAnsiTheme="minorHAnsi"/>
                <w:color w:val="0D0D0D" w:themeColor="text1" w:themeTint="F2"/>
                <w:sz w:val="18"/>
                <w:szCs w:val="18"/>
              </w:rPr>
            </w:pPr>
            <w:r w:rsidRPr="00465FB7">
              <w:rPr>
                <w:rFonts w:asciiTheme="minorHAnsi" w:hAnsiTheme="minorHAnsi"/>
                <w:color w:val="0D0D0D" w:themeColor="text1" w:themeTint="F2"/>
                <w:sz w:val="18"/>
                <w:szCs w:val="18"/>
                <w:rtl/>
              </w:rPr>
              <w:t>1</w:t>
            </w:r>
          </w:p>
        </w:tc>
        <w:tc>
          <w:tcPr>
            <w:tcW w:w="630" w:type="dxa"/>
            <w:vAlign w:val="center"/>
          </w:tcPr>
          <w:p w14:paraId="25DF49F2" w14:textId="0058EBE3" w:rsidR="00F65AF4" w:rsidRPr="00465FB7" w:rsidRDefault="00F65AF4" w:rsidP="00F65AF4">
            <w:pPr>
              <w:jc w:val="center"/>
              <w:rPr>
                <w:rFonts w:asciiTheme="minorHAnsi" w:hAnsiTheme="minorHAnsi"/>
                <w:color w:val="0D0D0D" w:themeColor="text1" w:themeTint="F2"/>
                <w:sz w:val="18"/>
                <w:szCs w:val="18"/>
              </w:rPr>
            </w:pPr>
            <w:r w:rsidRPr="00465FB7">
              <w:rPr>
                <w:rFonts w:asciiTheme="minorHAnsi" w:hAnsiTheme="minorHAnsi"/>
                <w:color w:val="0D0D0D" w:themeColor="text1" w:themeTint="F2"/>
                <w:sz w:val="18"/>
                <w:szCs w:val="18"/>
                <w:rtl/>
              </w:rPr>
              <w:t>5/4</w:t>
            </w:r>
          </w:p>
        </w:tc>
        <w:tc>
          <w:tcPr>
            <w:tcW w:w="720" w:type="dxa"/>
            <w:vAlign w:val="center"/>
          </w:tcPr>
          <w:p w14:paraId="02249B30" w14:textId="27D16DB0" w:rsidR="00F65AF4" w:rsidRPr="00465FB7" w:rsidRDefault="00F65AF4" w:rsidP="00F65AF4">
            <w:pPr>
              <w:jc w:val="center"/>
              <w:rPr>
                <w:rFonts w:asciiTheme="minorHAnsi" w:hAnsiTheme="minorHAnsi"/>
                <w:color w:val="0D0D0D" w:themeColor="text1" w:themeTint="F2"/>
                <w:sz w:val="18"/>
                <w:szCs w:val="18"/>
              </w:rPr>
            </w:pPr>
            <w:r w:rsidRPr="00465FB7">
              <w:rPr>
                <w:rFonts w:asciiTheme="minorHAnsi" w:hAnsiTheme="minorHAnsi"/>
                <w:color w:val="0D0D0D" w:themeColor="text1" w:themeTint="F2"/>
                <w:sz w:val="18"/>
                <w:szCs w:val="18"/>
                <w:rtl/>
              </w:rPr>
              <w:t>36/1-</w:t>
            </w:r>
          </w:p>
        </w:tc>
        <w:tc>
          <w:tcPr>
            <w:tcW w:w="810" w:type="dxa"/>
            <w:vAlign w:val="center"/>
          </w:tcPr>
          <w:p w14:paraId="516244D9" w14:textId="7AEB1A73" w:rsidR="00F65AF4" w:rsidRPr="00465FB7" w:rsidRDefault="00F65AF4" w:rsidP="00F65AF4">
            <w:pPr>
              <w:jc w:val="center"/>
              <w:rPr>
                <w:rFonts w:asciiTheme="minorHAnsi" w:hAnsiTheme="minorHAnsi"/>
                <w:color w:val="0D0D0D" w:themeColor="text1" w:themeTint="F2"/>
                <w:sz w:val="18"/>
                <w:szCs w:val="18"/>
              </w:rPr>
            </w:pPr>
            <w:r w:rsidRPr="00465FB7">
              <w:rPr>
                <w:rFonts w:asciiTheme="minorHAnsi" w:hAnsiTheme="minorHAnsi"/>
                <w:color w:val="0D0D0D" w:themeColor="text1" w:themeTint="F2"/>
                <w:sz w:val="18"/>
                <w:szCs w:val="18"/>
                <w:rtl/>
              </w:rPr>
              <w:t>010/0</w:t>
            </w:r>
          </w:p>
        </w:tc>
        <w:tc>
          <w:tcPr>
            <w:tcW w:w="688" w:type="dxa"/>
            <w:vAlign w:val="center"/>
          </w:tcPr>
          <w:p w14:paraId="41F80C74" w14:textId="6C630BCF" w:rsidR="00F65AF4" w:rsidRPr="00465FB7" w:rsidRDefault="00F65AF4" w:rsidP="00F65AF4">
            <w:pPr>
              <w:jc w:val="center"/>
              <w:rPr>
                <w:rFonts w:asciiTheme="minorHAnsi" w:hAnsiTheme="minorHAnsi"/>
                <w:color w:val="0D0D0D" w:themeColor="text1" w:themeTint="F2"/>
                <w:sz w:val="18"/>
                <w:szCs w:val="18"/>
              </w:rPr>
            </w:pPr>
            <w:r w:rsidRPr="00465FB7">
              <w:rPr>
                <w:rFonts w:asciiTheme="minorHAnsi" w:hAnsiTheme="minorHAnsi"/>
                <w:color w:val="0D0D0D" w:themeColor="text1" w:themeTint="F2"/>
                <w:sz w:val="18"/>
                <w:szCs w:val="18"/>
                <w:rtl/>
              </w:rPr>
              <w:t>6/4</w:t>
            </w:r>
          </w:p>
        </w:tc>
        <w:tc>
          <w:tcPr>
            <w:tcW w:w="842" w:type="dxa"/>
            <w:vAlign w:val="center"/>
          </w:tcPr>
          <w:p w14:paraId="6402A3E4" w14:textId="6D3CBD4F" w:rsidR="00F65AF4" w:rsidRPr="00465FB7" w:rsidRDefault="00F65AF4" w:rsidP="00F65AF4">
            <w:pPr>
              <w:jc w:val="center"/>
              <w:rPr>
                <w:rFonts w:asciiTheme="minorHAnsi" w:hAnsiTheme="minorHAnsi"/>
                <w:color w:val="0D0D0D" w:themeColor="text1" w:themeTint="F2"/>
                <w:sz w:val="18"/>
                <w:szCs w:val="18"/>
              </w:rPr>
            </w:pPr>
            <w:r w:rsidRPr="00465FB7">
              <w:rPr>
                <w:rFonts w:asciiTheme="minorHAnsi" w:hAnsiTheme="minorHAnsi"/>
                <w:color w:val="0D0D0D" w:themeColor="text1" w:themeTint="F2"/>
                <w:sz w:val="18"/>
                <w:szCs w:val="18"/>
                <w:rtl/>
              </w:rPr>
              <w:t>32/1-</w:t>
            </w:r>
          </w:p>
        </w:tc>
        <w:tc>
          <w:tcPr>
            <w:tcW w:w="759" w:type="dxa"/>
            <w:vAlign w:val="center"/>
          </w:tcPr>
          <w:p w14:paraId="5456554B" w14:textId="3EBA5AB4" w:rsidR="00F65AF4" w:rsidRPr="00465FB7" w:rsidRDefault="00F65AF4" w:rsidP="00F65AF4">
            <w:pPr>
              <w:jc w:val="center"/>
              <w:rPr>
                <w:rFonts w:asciiTheme="minorHAnsi" w:hAnsiTheme="minorHAnsi"/>
                <w:color w:val="0D0D0D" w:themeColor="text1" w:themeTint="F2"/>
                <w:sz w:val="18"/>
                <w:szCs w:val="18"/>
              </w:rPr>
            </w:pPr>
            <w:r w:rsidRPr="00465FB7">
              <w:rPr>
                <w:rFonts w:asciiTheme="minorHAnsi" w:hAnsiTheme="minorHAnsi"/>
                <w:color w:val="0D0D0D" w:themeColor="text1" w:themeTint="F2"/>
                <w:sz w:val="18"/>
                <w:szCs w:val="18"/>
                <w:rtl/>
              </w:rPr>
              <w:t>010/0</w:t>
            </w:r>
          </w:p>
        </w:tc>
        <w:tc>
          <w:tcPr>
            <w:tcW w:w="771" w:type="dxa"/>
            <w:vAlign w:val="center"/>
          </w:tcPr>
          <w:p w14:paraId="0F12F491" w14:textId="5A04383D" w:rsidR="00F65AF4" w:rsidRPr="00465FB7" w:rsidRDefault="00F65AF4" w:rsidP="00F65AF4">
            <w:pPr>
              <w:jc w:val="center"/>
              <w:rPr>
                <w:rFonts w:asciiTheme="minorHAnsi" w:hAnsiTheme="minorHAnsi"/>
                <w:color w:val="0D0D0D" w:themeColor="text1" w:themeTint="F2"/>
                <w:sz w:val="18"/>
                <w:szCs w:val="18"/>
              </w:rPr>
            </w:pPr>
            <w:r w:rsidRPr="00465FB7">
              <w:rPr>
                <w:rFonts w:asciiTheme="minorHAnsi" w:hAnsiTheme="minorHAnsi"/>
                <w:color w:val="0D0D0D" w:themeColor="text1" w:themeTint="F2"/>
                <w:sz w:val="18"/>
                <w:szCs w:val="18"/>
                <w:rtl/>
              </w:rPr>
              <w:t>78/4</w:t>
            </w:r>
          </w:p>
        </w:tc>
        <w:tc>
          <w:tcPr>
            <w:tcW w:w="810" w:type="dxa"/>
            <w:vAlign w:val="center"/>
          </w:tcPr>
          <w:p w14:paraId="653D1BBE" w14:textId="487FEE82" w:rsidR="00F65AF4" w:rsidRPr="00465FB7" w:rsidRDefault="00F65AF4" w:rsidP="00F65AF4">
            <w:pPr>
              <w:jc w:val="center"/>
              <w:rPr>
                <w:rFonts w:asciiTheme="minorHAnsi" w:hAnsiTheme="minorHAnsi"/>
                <w:color w:val="0D0D0D" w:themeColor="text1" w:themeTint="F2"/>
                <w:sz w:val="18"/>
                <w:szCs w:val="18"/>
              </w:rPr>
            </w:pPr>
            <w:r w:rsidRPr="00465FB7">
              <w:rPr>
                <w:rFonts w:asciiTheme="minorHAnsi" w:hAnsiTheme="minorHAnsi"/>
                <w:color w:val="0D0D0D" w:themeColor="text1" w:themeTint="F2"/>
                <w:sz w:val="18"/>
                <w:szCs w:val="18"/>
                <w:rtl/>
              </w:rPr>
              <w:t>18/1-</w:t>
            </w:r>
          </w:p>
        </w:tc>
        <w:tc>
          <w:tcPr>
            <w:tcW w:w="900" w:type="dxa"/>
            <w:vAlign w:val="center"/>
          </w:tcPr>
          <w:p w14:paraId="745E2349" w14:textId="33B69B4C" w:rsidR="00F65AF4" w:rsidRPr="00465FB7" w:rsidRDefault="00F65AF4" w:rsidP="00F65AF4">
            <w:pPr>
              <w:jc w:val="center"/>
              <w:rPr>
                <w:rFonts w:asciiTheme="minorHAnsi" w:hAnsiTheme="minorHAnsi"/>
                <w:color w:val="0D0D0D" w:themeColor="text1" w:themeTint="F2"/>
                <w:sz w:val="18"/>
                <w:szCs w:val="18"/>
              </w:rPr>
            </w:pPr>
            <w:r w:rsidRPr="00465FB7">
              <w:rPr>
                <w:rFonts w:asciiTheme="minorHAnsi" w:hAnsiTheme="minorHAnsi"/>
                <w:color w:val="0D0D0D" w:themeColor="text1" w:themeTint="F2"/>
                <w:sz w:val="18"/>
                <w:szCs w:val="18"/>
                <w:rtl/>
              </w:rPr>
              <w:t>010/0</w:t>
            </w:r>
          </w:p>
        </w:tc>
        <w:tc>
          <w:tcPr>
            <w:tcW w:w="810" w:type="dxa"/>
            <w:vAlign w:val="center"/>
          </w:tcPr>
          <w:p w14:paraId="5A7C8A80" w14:textId="1A13FD1C" w:rsidR="00F65AF4" w:rsidRPr="00465FB7" w:rsidRDefault="00F65AF4" w:rsidP="00F65AF4">
            <w:pPr>
              <w:jc w:val="center"/>
              <w:rPr>
                <w:rFonts w:asciiTheme="minorHAnsi" w:hAnsiTheme="minorHAnsi"/>
                <w:color w:val="0D0D0D" w:themeColor="text1" w:themeTint="F2"/>
                <w:sz w:val="18"/>
                <w:szCs w:val="18"/>
              </w:rPr>
            </w:pPr>
            <w:r w:rsidRPr="00465FB7">
              <w:rPr>
                <w:rFonts w:asciiTheme="minorHAnsi" w:hAnsiTheme="minorHAnsi"/>
                <w:color w:val="0D0D0D" w:themeColor="text1" w:themeTint="F2"/>
                <w:sz w:val="18"/>
                <w:szCs w:val="18"/>
                <w:rtl/>
              </w:rPr>
              <w:t>53/4</w:t>
            </w:r>
          </w:p>
        </w:tc>
        <w:tc>
          <w:tcPr>
            <w:tcW w:w="810" w:type="dxa"/>
            <w:vAlign w:val="center"/>
          </w:tcPr>
          <w:p w14:paraId="76DA2863" w14:textId="7298F2C4" w:rsidR="00F65AF4" w:rsidRPr="00465FB7" w:rsidRDefault="00F65AF4" w:rsidP="00F65AF4">
            <w:pPr>
              <w:jc w:val="center"/>
              <w:rPr>
                <w:rFonts w:asciiTheme="minorHAnsi" w:hAnsiTheme="minorHAnsi"/>
                <w:color w:val="0D0D0D" w:themeColor="text1" w:themeTint="F2"/>
                <w:sz w:val="18"/>
                <w:szCs w:val="18"/>
              </w:rPr>
            </w:pPr>
            <w:r w:rsidRPr="00465FB7">
              <w:rPr>
                <w:rFonts w:asciiTheme="minorHAnsi" w:hAnsiTheme="minorHAnsi"/>
                <w:color w:val="0D0D0D" w:themeColor="text1" w:themeTint="F2"/>
                <w:sz w:val="18"/>
                <w:szCs w:val="18"/>
                <w:rtl/>
              </w:rPr>
              <w:t>58/1-</w:t>
            </w:r>
          </w:p>
        </w:tc>
        <w:tc>
          <w:tcPr>
            <w:tcW w:w="900" w:type="dxa"/>
            <w:vAlign w:val="center"/>
          </w:tcPr>
          <w:p w14:paraId="2A4C60A4" w14:textId="32BD562C" w:rsidR="00F65AF4" w:rsidRPr="00465FB7" w:rsidRDefault="00F65AF4" w:rsidP="00F65AF4">
            <w:pPr>
              <w:jc w:val="center"/>
              <w:rPr>
                <w:rFonts w:asciiTheme="minorHAnsi" w:hAnsiTheme="minorHAnsi"/>
                <w:color w:val="0D0D0D" w:themeColor="text1" w:themeTint="F2"/>
                <w:sz w:val="18"/>
                <w:szCs w:val="18"/>
              </w:rPr>
            </w:pPr>
            <w:r w:rsidRPr="00465FB7">
              <w:rPr>
                <w:rFonts w:asciiTheme="minorHAnsi" w:hAnsiTheme="minorHAnsi"/>
                <w:color w:val="0D0D0D" w:themeColor="text1" w:themeTint="F2"/>
                <w:sz w:val="18"/>
                <w:szCs w:val="18"/>
                <w:rtl/>
              </w:rPr>
              <w:t>010/0</w:t>
            </w:r>
          </w:p>
        </w:tc>
      </w:tr>
      <w:tr w:rsidR="00F65AF4" w:rsidRPr="00465FB7" w14:paraId="75EF661C" w14:textId="77777777" w:rsidTr="00A72C59">
        <w:trPr>
          <w:trHeight w:val="648"/>
        </w:trPr>
        <w:tc>
          <w:tcPr>
            <w:tcW w:w="648" w:type="dxa"/>
            <w:vAlign w:val="center"/>
          </w:tcPr>
          <w:p w14:paraId="05A6DE5E" w14:textId="249FA6AF" w:rsidR="00F65AF4" w:rsidRPr="00465FB7" w:rsidRDefault="00F65AF4" w:rsidP="00F65AF4">
            <w:pPr>
              <w:jc w:val="center"/>
              <w:rPr>
                <w:rFonts w:asciiTheme="minorHAnsi" w:hAnsiTheme="minorHAnsi"/>
                <w:color w:val="0D0D0D" w:themeColor="text1" w:themeTint="F2"/>
                <w:sz w:val="18"/>
                <w:szCs w:val="18"/>
                <w:rtl/>
              </w:rPr>
            </w:pPr>
            <w:r w:rsidRPr="00465FB7">
              <w:rPr>
                <w:rFonts w:asciiTheme="minorHAnsi" w:hAnsiTheme="minorHAnsi"/>
                <w:color w:val="0D0D0D" w:themeColor="text1" w:themeTint="F2"/>
                <w:sz w:val="18"/>
                <w:szCs w:val="18"/>
                <w:rtl/>
              </w:rPr>
              <w:t>2</w:t>
            </w:r>
          </w:p>
        </w:tc>
        <w:tc>
          <w:tcPr>
            <w:tcW w:w="630" w:type="dxa"/>
            <w:vAlign w:val="center"/>
          </w:tcPr>
          <w:p w14:paraId="6DAD66DB" w14:textId="1BCA531B" w:rsidR="00F65AF4" w:rsidRPr="00465FB7" w:rsidRDefault="00F65AF4" w:rsidP="00F65AF4">
            <w:pPr>
              <w:jc w:val="center"/>
              <w:rPr>
                <w:rFonts w:asciiTheme="minorHAnsi" w:hAnsiTheme="minorHAnsi"/>
                <w:color w:val="0D0D0D" w:themeColor="text1" w:themeTint="F2"/>
                <w:sz w:val="18"/>
                <w:szCs w:val="18"/>
                <w:rtl/>
              </w:rPr>
            </w:pPr>
            <w:r w:rsidRPr="00465FB7">
              <w:rPr>
                <w:rFonts w:asciiTheme="minorHAnsi" w:hAnsiTheme="minorHAnsi"/>
                <w:color w:val="0D0D0D" w:themeColor="text1" w:themeTint="F2"/>
                <w:sz w:val="18"/>
                <w:szCs w:val="18"/>
                <w:rtl/>
              </w:rPr>
              <w:t>14/5</w:t>
            </w:r>
          </w:p>
        </w:tc>
        <w:tc>
          <w:tcPr>
            <w:tcW w:w="720" w:type="dxa"/>
            <w:vAlign w:val="center"/>
          </w:tcPr>
          <w:p w14:paraId="304FCDEE" w14:textId="3BE2E9E2" w:rsidR="00F65AF4" w:rsidRPr="00465FB7" w:rsidRDefault="00F65AF4" w:rsidP="00F65AF4">
            <w:pPr>
              <w:jc w:val="center"/>
              <w:rPr>
                <w:rFonts w:asciiTheme="minorHAnsi" w:hAnsiTheme="minorHAnsi"/>
                <w:color w:val="0D0D0D" w:themeColor="text1" w:themeTint="F2"/>
                <w:sz w:val="18"/>
                <w:szCs w:val="18"/>
                <w:rtl/>
              </w:rPr>
            </w:pPr>
            <w:r w:rsidRPr="00465FB7">
              <w:rPr>
                <w:rFonts w:asciiTheme="minorHAnsi" w:hAnsiTheme="minorHAnsi"/>
                <w:color w:val="0D0D0D" w:themeColor="text1" w:themeTint="F2"/>
                <w:sz w:val="18"/>
                <w:szCs w:val="18"/>
                <w:rtl/>
              </w:rPr>
              <w:t>57/1-</w:t>
            </w:r>
          </w:p>
        </w:tc>
        <w:tc>
          <w:tcPr>
            <w:tcW w:w="810" w:type="dxa"/>
            <w:vAlign w:val="center"/>
          </w:tcPr>
          <w:p w14:paraId="009BEC5F" w14:textId="0B3349FD" w:rsidR="00F65AF4" w:rsidRPr="00465FB7" w:rsidRDefault="00F65AF4" w:rsidP="00F65AF4">
            <w:pPr>
              <w:jc w:val="center"/>
              <w:rPr>
                <w:rFonts w:asciiTheme="minorHAnsi" w:hAnsiTheme="minorHAnsi"/>
                <w:color w:val="0D0D0D" w:themeColor="text1" w:themeTint="F2"/>
                <w:sz w:val="18"/>
                <w:szCs w:val="18"/>
                <w:rtl/>
              </w:rPr>
            </w:pPr>
            <w:r w:rsidRPr="00465FB7">
              <w:rPr>
                <w:rFonts w:asciiTheme="minorHAnsi" w:hAnsiTheme="minorHAnsi"/>
                <w:color w:val="0D0D0D" w:themeColor="text1" w:themeTint="F2"/>
                <w:sz w:val="18"/>
                <w:szCs w:val="18"/>
                <w:rtl/>
              </w:rPr>
              <w:t>011/0</w:t>
            </w:r>
          </w:p>
        </w:tc>
        <w:tc>
          <w:tcPr>
            <w:tcW w:w="688" w:type="dxa"/>
            <w:vAlign w:val="center"/>
          </w:tcPr>
          <w:p w14:paraId="78C7A1DE" w14:textId="49AA1BF1" w:rsidR="00F65AF4" w:rsidRPr="00465FB7" w:rsidRDefault="00F65AF4" w:rsidP="00F65AF4">
            <w:pPr>
              <w:jc w:val="center"/>
              <w:rPr>
                <w:rFonts w:asciiTheme="minorHAnsi" w:hAnsiTheme="minorHAnsi"/>
                <w:color w:val="0D0D0D" w:themeColor="text1" w:themeTint="F2"/>
                <w:sz w:val="18"/>
                <w:szCs w:val="18"/>
                <w:rtl/>
              </w:rPr>
            </w:pPr>
            <w:r w:rsidRPr="00465FB7">
              <w:rPr>
                <w:rFonts w:asciiTheme="minorHAnsi" w:hAnsiTheme="minorHAnsi"/>
                <w:color w:val="0D0D0D" w:themeColor="text1" w:themeTint="F2"/>
                <w:sz w:val="18"/>
                <w:szCs w:val="18"/>
                <w:rtl/>
              </w:rPr>
              <w:t>27/5</w:t>
            </w:r>
          </w:p>
        </w:tc>
        <w:tc>
          <w:tcPr>
            <w:tcW w:w="842" w:type="dxa"/>
            <w:vAlign w:val="center"/>
          </w:tcPr>
          <w:p w14:paraId="1D99CC0B" w14:textId="1DFECCC3" w:rsidR="00F65AF4" w:rsidRPr="00465FB7" w:rsidRDefault="00F65AF4" w:rsidP="00F65AF4">
            <w:pPr>
              <w:jc w:val="center"/>
              <w:rPr>
                <w:rFonts w:asciiTheme="minorHAnsi" w:hAnsiTheme="minorHAnsi"/>
                <w:color w:val="0D0D0D" w:themeColor="text1" w:themeTint="F2"/>
                <w:sz w:val="18"/>
                <w:szCs w:val="18"/>
                <w:rtl/>
              </w:rPr>
            </w:pPr>
            <w:r w:rsidRPr="00465FB7">
              <w:rPr>
                <w:rFonts w:asciiTheme="minorHAnsi" w:hAnsiTheme="minorHAnsi"/>
                <w:color w:val="0D0D0D" w:themeColor="text1" w:themeTint="F2"/>
                <w:sz w:val="18"/>
                <w:szCs w:val="18"/>
                <w:rtl/>
              </w:rPr>
              <w:t>52/1-</w:t>
            </w:r>
          </w:p>
        </w:tc>
        <w:tc>
          <w:tcPr>
            <w:tcW w:w="759" w:type="dxa"/>
            <w:vAlign w:val="center"/>
          </w:tcPr>
          <w:p w14:paraId="303593E5" w14:textId="53021102" w:rsidR="00F65AF4" w:rsidRPr="00465FB7" w:rsidRDefault="00F65AF4" w:rsidP="00F65AF4">
            <w:pPr>
              <w:jc w:val="center"/>
              <w:rPr>
                <w:rFonts w:asciiTheme="minorHAnsi" w:hAnsiTheme="minorHAnsi"/>
                <w:color w:val="0D0D0D" w:themeColor="text1" w:themeTint="F2"/>
                <w:sz w:val="18"/>
                <w:szCs w:val="18"/>
                <w:rtl/>
              </w:rPr>
            </w:pPr>
            <w:r w:rsidRPr="00465FB7">
              <w:rPr>
                <w:rFonts w:asciiTheme="minorHAnsi" w:hAnsiTheme="minorHAnsi"/>
                <w:color w:val="0D0D0D" w:themeColor="text1" w:themeTint="F2"/>
                <w:sz w:val="18"/>
                <w:szCs w:val="18"/>
                <w:rtl/>
              </w:rPr>
              <w:t>011/0</w:t>
            </w:r>
          </w:p>
        </w:tc>
        <w:tc>
          <w:tcPr>
            <w:tcW w:w="771" w:type="dxa"/>
            <w:vAlign w:val="center"/>
          </w:tcPr>
          <w:p w14:paraId="12778020" w14:textId="11534E19" w:rsidR="00F65AF4" w:rsidRPr="00465FB7" w:rsidRDefault="00F65AF4" w:rsidP="00F65AF4">
            <w:pPr>
              <w:jc w:val="center"/>
              <w:rPr>
                <w:rFonts w:asciiTheme="minorHAnsi" w:hAnsiTheme="minorHAnsi"/>
                <w:color w:val="0D0D0D" w:themeColor="text1" w:themeTint="F2"/>
                <w:sz w:val="18"/>
                <w:szCs w:val="18"/>
                <w:rtl/>
              </w:rPr>
            </w:pPr>
            <w:r w:rsidRPr="00465FB7">
              <w:rPr>
                <w:rFonts w:asciiTheme="minorHAnsi" w:hAnsiTheme="minorHAnsi"/>
                <w:color w:val="0D0D0D" w:themeColor="text1" w:themeTint="F2"/>
                <w:sz w:val="18"/>
                <w:szCs w:val="18"/>
                <w:rtl/>
              </w:rPr>
              <w:t>4/5</w:t>
            </w:r>
          </w:p>
        </w:tc>
        <w:tc>
          <w:tcPr>
            <w:tcW w:w="810" w:type="dxa"/>
            <w:vAlign w:val="center"/>
          </w:tcPr>
          <w:p w14:paraId="0D7B0D7E" w14:textId="43E7DCCA" w:rsidR="00F65AF4" w:rsidRPr="00465FB7" w:rsidRDefault="00F65AF4" w:rsidP="00F65AF4">
            <w:pPr>
              <w:jc w:val="center"/>
              <w:rPr>
                <w:rFonts w:asciiTheme="minorHAnsi" w:hAnsiTheme="minorHAnsi"/>
                <w:color w:val="0D0D0D" w:themeColor="text1" w:themeTint="F2"/>
                <w:sz w:val="18"/>
                <w:szCs w:val="18"/>
                <w:rtl/>
              </w:rPr>
            </w:pPr>
            <w:r w:rsidRPr="00465FB7">
              <w:rPr>
                <w:rFonts w:asciiTheme="minorHAnsi" w:hAnsiTheme="minorHAnsi"/>
                <w:color w:val="0D0D0D" w:themeColor="text1" w:themeTint="F2"/>
                <w:sz w:val="18"/>
                <w:szCs w:val="18"/>
                <w:rtl/>
              </w:rPr>
              <w:t>39/1-</w:t>
            </w:r>
          </w:p>
        </w:tc>
        <w:tc>
          <w:tcPr>
            <w:tcW w:w="900" w:type="dxa"/>
            <w:vAlign w:val="center"/>
          </w:tcPr>
          <w:p w14:paraId="44C14149" w14:textId="310E04B4" w:rsidR="00F65AF4" w:rsidRPr="00465FB7" w:rsidRDefault="00F65AF4" w:rsidP="00F65AF4">
            <w:pPr>
              <w:jc w:val="center"/>
              <w:rPr>
                <w:rFonts w:asciiTheme="minorHAnsi" w:hAnsiTheme="minorHAnsi"/>
                <w:color w:val="0D0D0D" w:themeColor="text1" w:themeTint="F2"/>
                <w:sz w:val="18"/>
                <w:szCs w:val="18"/>
                <w:rtl/>
              </w:rPr>
            </w:pPr>
            <w:r w:rsidRPr="00465FB7">
              <w:rPr>
                <w:rFonts w:asciiTheme="minorHAnsi" w:hAnsiTheme="minorHAnsi"/>
                <w:color w:val="0D0D0D" w:themeColor="text1" w:themeTint="F2"/>
                <w:sz w:val="18"/>
                <w:szCs w:val="18"/>
                <w:rtl/>
              </w:rPr>
              <w:t>011/0</w:t>
            </w:r>
          </w:p>
        </w:tc>
        <w:tc>
          <w:tcPr>
            <w:tcW w:w="810" w:type="dxa"/>
            <w:vAlign w:val="center"/>
          </w:tcPr>
          <w:p w14:paraId="44F2754C" w14:textId="01D746A2" w:rsidR="00F65AF4" w:rsidRPr="00465FB7" w:rsidRDefault="00F65AF4" w:rsidP="00F65AF4">
            <w:pPr>
              <w:jc w:val="center"/>
              <w:rPr>
                <w:rFonts w:asciiTheme="minorHAnsi" w:hAnsiTheme="minorHAnsi"/>
                <w:color w:val="0D0D0D" w:themeColor="text1" w:themeTint="F2"/>
                <w:sz w:val="18"/>
                <w:szCs w:val="18"/>
                <w:rtl/>
              </w:rPr>
            </w:pPr>
            <w:r w:rsidRPr="00465FB7">
              <w:rPr>
                <w:rFonts w:asciiTheme="minorHAnsi" w:hAnsiTheme="minorHAnsi"/>
                <w:color w:val="0D0D0D" w:themeColor="text1" w:themeTint="F2"/>
                <w:sz w:val="18"/>
                <w:szCs w:val="18"/>
                <w:rtl/>
              </w:rPr>
              <w:t>08/5</w:t>
            </w:r>
          </w:p>
        </w:tc>
        <w:tc>
          <w:tcPr>
            <w:tcW w:w="810" w:type="dxa"/>
            <w:vAlign w:val="center"/>
          </w:tcPr>
          <w:p w14:paraId="248AAE0B" w14:textId="3ABD7524" w:rsidR="00F65AF4" w:rsidRPr="00465FB7" w:rsidRDefault="00F65AF4" w:rsidP="00F65AF4">
            <w:pPr>
              <w:jc w:val="center"/>
              <w:rPr>
                <w:rFonts w:asciiTheme="minorHAnsi" w:hAnsiTheme="minorHAnsi"/>
                <w:color w:val="0D0D0D" w:themeColor="text1" w:themeTint="F2"/>
                <w:sz w:val="18"/>
                <w:szCs w:val="18"/>
                <w:rtl/>
              </w:rPr>
            </w:pPr>
            <w:r w:rsidRPr="00465FB7">
              <w:rPr>
                <w:rFonts w:asciiTheme="minorHAnsi" w:hAnsiTheme="minorHAnsi"/>
                <w:color w:val="0D0D0D" w:themeColor="text1" w:themeTint="F2"/>
                <w:sz w:val="18"/>
                <w:szCs w:val="18"/>
                <w:rtl/>
              </w:rPr>
              <w:t>63/1-</w:t>
            </w:r>
          </w:p>
        </w:tc>
        <w:tc>
          <w:tcPr>
            <w:tcW w:w="900" w:type="dxa"/>
            <w:vAlign w:val="center"/>
          </w:tcPr>
          <w:p w14:paraId="77438FC5" w14:textId="1143BA14" w:rsidR="00F65AF4" w:rsidRPr="00465FB7" w:rsidRDefault="00F65AF4" w:rsidP="00F65AF4">
            <w:pPr>
              <w:jc w:val="center"/>
              <w:rPr>
                <w:rFonts w:asciiTheme="minorHAnsi" w:hAnsiTheme="minorHAnsi"/>
                <w:color w:val="0D0D0D" w:themeColor="text1" w:themeTint="F2"/>
                <w:sz w:val="18"/>
                <w:szCs w:val="18"/>
                <w:rtl/>
              </w:rPr>
            </w:pPr>
            <w:r w:rsidRPr="00465FB7">
              <w:rPr>
                <w:rFonts w:asciiTheme="minorHAnsi" w:hAnsiTheme="minorHAnsi"/>
                <w:color w:val="0D0D0D" w:themeColor="text1" w:themeTint="F2"/>
                <w:sz w:val="18"/>
                <w:szCs w:val="18"/>
                <w:rtl/>
              </w:rPr>
              <w:t>011/0</w:t>
            </w:r>
          </w:p>
        </w:tc>
      </w:tr>
      <w:tr w:rsidR="00F65AF4" w:rsidRPr="00465FB7" w14:paraId="7FD8326F" w14:textId="77777777" w:rsidTr="00A72C59">
        <w:trPr>
          <w:trHeight w:val="648"/>
        </w:trPr>
        <w:tc>
          <w:tcPr>
            <w:tcW w:w="648" w:type="dxa"/>
            <w:vAlign w:val="center"/>
          </w:tcPr>
          <w:p w14:paraId="07277958" w14:textId="6E464D21" w:rsidR="00F65AF4" w:rsidRPr="00465FB7" w:rsidRDefault="00F65AF4" w:rsidP="00F65AF4">
            <w:pPr>
              <w:jc w:val="center"/>
              <w:rPr>
                <w:rFonts w:asciiTheme="minorHAnsi" w:hAnsiTheme="minorHAnsi"/>
                <w:color w:val="0D0D0D" w:themeColor="text1" w:themeTint="F2"/>
                <w:sz w:val="18"/>
                <w:szCs w:val="18"/>
                <w:rtl/>
              </w:rPr>
            </w:pPr>
            <w:r w:rsidRPr="00465FB7">
              <w:rPr>
                <w:rFonts w:asciiTheme="minorHAnsi" w:hAnsiTheme="minorHAnsi"/>
                <w:color w:val="0D0D0D" w:themeColor="text1" w:themeTint="F2"/>
                <w:sz w:val="18"/>
                <w:szCs w:val="18"/>
                <w:rtl/>
              </w:rPr>
              <w:t>3</w:t>
            </w:r>
          </w:p>
        </w:tc>
        <w:tc>
          <w:tcPr>
            <w:tcW w:w="630" w:type="dxa"/>
            <w:vAlign w:val="center"/>
          </w:tcPr>
          <w:p w14:paraId="1066E722" w14:textId="1A09F037" w:rsidR="00F65AF4" w:rsidRPr="00465FB7" w:rsidRDefault="00F65AF4" w:rsidP="00F65AF4">
            <w:pPr>
              <w:jc w:val="center"/>
              <w:rPr>
                <w:rFonts w:asciiTheme="minorHAnsi" w:hAnsiTheme="minorHAnsi"/>
                <w:color w:val="0D0D0D" w:themeColor="text1" w:themeTint="F2"/>
                <w:sz w:val="18"/>
                <w:szCs w:val="18"/>
                <w:rtl/>
              </w:rPr>
            </w:pPr>
            <w:r w:rsidRPr="00465FB7">
              <w:rPr>
                <w:rFonts w:asciiTheme="minorHAnsi" w:hAnsiTheme="minorHAnsi"/>
                <w:color w:val="0D0D0D" w:themeColor="text1" w:themeTint="F2"/>
                <w:sz w:val="18"/>
                <w:szCs w:val="18"/>
                <w:rtl/>
              </w:rPr>
              <w:t>68/5</w:t>
            </w:r>
          </w:p>
        </w:tc>
        <w:tc>
          <w:tcPr>
            <w:tcW w:w="720" w:type="dxa"/>
            <w:vAlign w:val="center"/>
          </w:tcPr>
          <w:p w14:paraId="56BDC5BD" w14:textId="0A511FF6" w:rsidR="00F65AF4" w:rsidRPr="00465FB7" w:rsidRDefault="00F65AF4" w:rsidP="00F65AF4">
            <w:pPr>
              <w:jc w:val="center"/>
              <w:rPr>
                <w:rFonts w:asciiTheme="minorHAnsi" w:hAnsiTheme="minorHAnsi"/>
                <w:color w:val="0D0D0D" w:themeColor="text1" w:themeTint="F2"/>
                <w:sz w:val="18"/>
                <w:szCs w:val="18"/>
                <w:rtl/>
              </w:rPr>
            </w:pPr>
            <w:r w:rsidRPr="00465FB7">
              <w:rPr>
                <w:rFonts w:asciiTheme="minorHAnsi" w:hAnsiTheme="minorHAnsi"/>
                <w:color w:val="0D0D0D" w:themeColor="text1" w:themeTint="F2"/>
                <w:sz w:val="18"/>
                <w:szCs w:val="18"/>
                <w:rtl/>
              </w:rPr>
              <w:t>74/1-</w:t>
            </w:r>
          </w:p>
        </w:tc>
        <w:tc>
          <w:tcPr>
            <w:tcW w:w="810" w:type="dxa"/>
            <w:vAlign w:val="center"/>
          </w:tcPr>
          <w:p w14:paraId="4957BAF4" w14:textId="6543D9C3" w:rsidR="00F65AF4" w:rsidRPr="00465FB7" w:rsidRDefault="00F65AF4" w:rsidP="00F65AF4">
            <w:pPr>
              <w:jc w:val="center"/>
              <w:rPr>
                <w:rFonts w:asciiTheme="minorHAnsi" w:hAnsiTheme="minorHAnsi"/>
                <w:color w:val="0D0D0D" w:themeColor="text1" w:themeTint="F2"/>
                <w:sz w:val="18"/>
                <w:szCs w:val="18"/>
                <w:rtl/>
              </w:rPr>
            </w:pPr>
            <w:r w:rsidRPr="00465FB7">
              <w:rPr>
                <w:rFonts w:asciiTheme="minorHAnsi" w:hAnsiTheme="minorHAnsi"/>
                <w:color w:val="0D0D0D" w:themeColor="text1" w:themeTint="F2"/>
                <w:sz w:val="18"/>
                <w:szCs w:val="18"/>
                <w:rtl/>
              </w:rPr>
              <w:t>012/0</w:t>
            </w:r>
          </w:p>
        </w:tc>
        <w:tc>
          <w:tcPr>
            <w:tcW w:w="688" w:type="dxa"/>
            <w:vAlign w:val="center"/>
          </w:tcPr>
          <w:p w14:paraId="45ABED92" w14:textId="7705ECEC" w:rsidR="00F65AF4" w:rsidRPr="00465FB7" w:rsidRDefault="00F65AF4" w:rsidP="00F65AF4">
            <w:pPr>
              <w:jc w:val="center"/>
              <w:rPr>
                <w:rFonts w:asciiTheme="minorHAnsi" w:hAnsiTheme="minorHAnsi"/>
                <w:color w:val="0D0D0D" w:themeColor="text1" w:themeTint="F2"/>
                <w:sz w:val="18"/>
                <w:szCs w:val="18"/>
                <w:rtl/>
              </w:rPr>
            </w:pPr>
            <w:r w:rsidRPr="00465FB7">
              <w:rPr>
                <w:rFonts w:asciiTheme="minorHAnsi" w:hAnsiTheme="minorHAnsi"/>
                <w:color w:val="0D0D0D" w:themeColor="text1" w:themeTint="F2"/>
                <w:sz w:val="18"/>
                <w:szCs w:val="18"/>
                <w:rtl/>
              </w:rPr>
              <w:t>82/5</w:t>
            </w:r>
          </w:p>
        </w:tc>
        <w:tc>
          <w:tcPr>
            <w:tcW w:w="842" w:type="dxa"/>
            <w:vAlign w:val="center"/>
          </w:tcPr>
          <w:p w14:paraId="6FC5C617" w14:textId="395F06D5" w:rsidR="00F65AF4" w:rsidRPr="00465FB7" w:rsidRDefault="00F65AF4" w:rsidP="00F65AF4">
            <w:pPr>
              <w:jc w:val="center"/>
              <w:rPr>
                <w:rFonts w:asciiTheme="minorHAnsi" w:hAnsiTheme="minorHAnsi"/>
                <w:color w:val="0D0D0D" w:themeColor="text1" w:themeTint="F2"/>
                <w:sz w:val="18"/>
                <w:szCs w:val="18"/>
                <w:rtl/>
              </w:rPr>
            </w:pPr>
            <w:r w:rsidRPr="00465FB7">
              <w:rPr>
                <w:rFonts w:asciiTheme="minorHAnsi" w:hAnsiTheme="minorHAnsi"/>
                <w:color w:val="0D0D0D" w:themeColor="text1" w:themeTint="F2"/>
                <w:sz w:val="18"/>
                <w:szCs w:val="18"/>
                <w:rtl/>
              </w:rPr>
              <w:t>7/1-</w:t>
            </w:r>
          </w:p>
        </w:tc>
        <w:tc>
          <w:tcPr>
            <w:tcW w:w="759" w:type="dxa"/>
            <w:vAlign w:val="center"/>
          </w:tcPr>
          <w:p w14:paraId="114D4836" w14:textId="0D95DED7" w:rsidR="00F65AF4" w:rsidRPr="00465FB7" w:rsidRDefault="00F65AF4" w:rsidP="00F65AF4">
            <w:pPr>
              <w:jc w:val="center"/>
              <w:rPr>
                <w:rFonts w:asciiTheme="minorHAnsi" w:hAnsiTheme="minorHAnsi"/>
                <w:color w:val="0D0D0D" w:themeColor="text1" w:themeTint="F2"/>
                <w:sz w:val="18"/>
                <w:szCs w:val="18"/>
                <w:rtl/>
              </w:rPr>
            </w:pPr>
            <w:r w:rsidRPr="00465FB7">
              <w:rPr>
                <w:rFonts w:asciiTheme="minorHAnsi" w:hAnsiTheme="minorHAnsi"/>
                <w:color w:val="0D0D0D" w:themeColor="text1" w:themeTint="F2"/>
                <w:sz w:val="18"/>
                <w:szCs w:val="18"/>
                <w:rtl/>
              </w:rPr>
              <w:t>013/0</w:t>
            </w:r>
          </w:p>
        </w:tc>
        <w:tc>
          <w:tcPr>
            <w:tcW w:w="771" w:type="dxa"/>
            <w:vAlign w:val="center"/>
          </w:tcPr>
          <w:p w14:paraId="5CD7E9CD" w14:textId="4992A031" w:rsidR="00F65AF4" w:rsidRPr="00465FB7" w:rsidRDefault="00F65AF4" w:rsidP="00F65AF4">
            <w:pPr>
              <w:jc w:val="center"/>
              <w:rPr>
                <w:rFonts w:asciiTheme="minorHAnsi" w:hAnsiTheme="minorHAnsi"/>
                <w:color w:val="0D0D0D" w:themeColor="text1" w:themeTint="F2"/>
                <w:sz w:val="18"/>
                <w:szCs w:val="18"/>
                <w:rtl/>
              </w:rPr>
            </w:pPr>
            <w:r w:rsidRPr="00465FB7">
              <w:rPr>
                <w:rFonts w:asciiTheme="minorHAnsi" w:hAnsiTheme="minorHAnsi"/>
                <w:color w:val="0D0D0D" w:themeColor="text1" w:themeTint="F2"/>
                <w:sz w:val="18"/>
                <w:szCs w:val="18"/>
                <w:rtl/>
              </w:rPr>
              <w:t>9/5</w:t>
            </w:r>
          </w:p>
        </w:tc>
        <w:tc>
          <w:tcPr>
            <w:tcW w:w="810" w:type="dxa"/>
            <w:vAlign w:val="center"/>
          </w:tcPr>
          <w:p w14:paraId="6231416D" w14:textId="19185996" w:rsidR="00F65AF4" w:rsidRPr="00465FB7" w:rsidRDefault="00F65AF4" w:rsidP="00F65AF4">
            <w:pPr>
              <w:jc w:val="center"/>
              <w:rPr>
                <w:rFonts w:asciiTheme="minorHAnsi" w:hAnsiTheme="minorHAnsi"/>
                <w:color w:val="0D0D0D" w:themeColor="text1" w:themeTint="F2"/>
                <w:sz w:val="18"/>
                <w:szCs w:val="18"/>
                <w:rtl/>
              </w:rPr>
            </w:pPr>
            <w:r w:rsidRPr="00465FB7">
              <w:rPr>
                <w:rFonts w:asciiTheme="minorHAnsi" w:hAnsiTheme="minorHAnsi"/>
                <w:color w:val="0D0D0D" w:themeColor="text1" w:themeTint="F2"/>
                <w:sz w:val="18"/>
                <w:szCs w:val="18"/>
                <w:rtl/>
              </w:rPr>
              <w:t>56/1-</w:t>
            </w:r>
          </w:p>
        </w:tc>
        <w:tc>
          <w:tcPr>
            <w:tcW w:w="900" w:type="dxa"/>
            <w:vAlign w:val="center"/>
          </w:tcPr>
          <w:p w14:paraId="16A7D847" w14:textId="5631848A" w:rsidR="00F65AF4" w:rsidRPr="00465FB7" w:rsidRDefault="00F65AF4" w:rsidP="00F65AF4">
            <w:pPr>
              <w:jc w:val="center"/>
              <w:rPr>
                <w:rFonts w:asciiTheme="minorHAnsi" w:hAnsiTheme="minorHAnsi"/>
                <w:color w:val="0D0D0D" w:themeColor="text1" w:themeTint="F2"/>
                <w:sz w:val="18"/>
                <w:szCs w:val="18"/>
                <w:rtl/>
              </w:rPr>
            </w:pPr>
            <w:r w:rsidRPr="00465FB7">
              <w:rPr>
                <w:rFonts w:asciiTheme="minorHAnsi" w:hAnsiTheme="minorHAnsi"/>
                <w:color w:val="0D0D0D" w:themeColor="text1" w:themeTint="F2"/>
                <w:sz w:val="18"/>
                <w:szCs w:val="18"/>
                <w:rtl/>
              </w:rPr>
              <w:t>012/0</w:t>
            </w:r>
          </w:p>
        </w:tc>
        <w:tc>
          <w:tcPr>
            <w:tcW w:w="810" w:type="dxa"/>
            <w:vAlign w:val="center"/>
          </w:tcPr>
          <w:p w14:paraId="4020E1ED" w14:textId="44B6930D" w:rsidR="00F65AF4" w:rsidRPr="00465FB7" w:rsidRDefault="00F65AF4" w:rsidP="00F65AF4">
            <w:pPr>
              <w:jc w:val="center"/>
              <w:rPr>
                <w:rFonts w:asciiTheme="minorHAnsi" w:hAnsiTheme="minorHAnsi"/>
                <w:color w:val="0D0D0D" w:themeColor="text1" w:themeTint="F2"/>
                <w:sz w:val="18"/>
                <w:szCs w:val="18"/>
                <w:rtl/>
              </w:rPr>
            </w:pPr>
            <w:r w:rsidRPr="00465FB7">
              <w:rPr>
                <w:rFonts w:asciiTheme="minorHAnsi" w:hAnsiTheme="minorHAnsi"/>
                <w:color w:val="0D0D0D" w:themeColor="text1" w:themeTint="F2"/>
                <w:sz w:val="18"/>
                <w:szCs w:val="18"/>
                <w:rtl/>
              </w:rPr>
              <w:t>53/5</w:t>
            </w:r>
          </w:p>
        </w:tc>
        <w:tc>
          <w:tcPr>
            <w:tcW w:w="810" w:type="dxa"/>
            <w:vAlign w:val="center"/>
          </w:tcPr>
          <w:p w14:paraId="48881B89" w14:textId="2B34294C" w:rsidR="00F65AF4" w:rsidRPr="00465FB7" w:rsidRDefault="00F65AF4" w:rsidP="00F65AF4">
            <w:pPr>
              <w:jc w:val="center"/>
              <w:rPr>
                <w:rFonts w:asciiTheme="minorHAnsi" w:hAnsiTheme="minorHAnsi"/>
                <w:color w:val="0D0D0D" w:themeColor="text1" w:themeTint="F2"/>
                <w:sz w:val="18"/>
                <w:szCs w:val="18"/>
                <w:rtl/>
              </w:rPr>
            </w:pPr>
            <w:r w:rsidRPr="00465FB7">
              <w:rPr>
                <w:rFonts w:asciiTheme="minorHAnsi" w:hAnsiTheme="minorHAnsi"/>
                <w:color w:val="0D0D0D" w:themeColor="text1" w:themeTint="F2"/>
                <w:sz w:val="18"/>
                <w:szCs w:val="18"/>
                <w:rtl/>
              </w:rPr>
              <w:t>79/1-</w:t>
            </w:r>
          </w:p>
        </w:tc>
        <w:tc>
          <w:tcPr>
            <w:tcW w:w="900" w:type="dxa"/>
            <w:vAlign w:val="center"/>
          </w:tcPr>
          <w:p w14:paraId="289539D4" w14:textId="0B211EB5" w:rsidR="00F65AF4" w:rsidRPr="00465FB7" w:rsidRDefault="00F65AF4" w:rsidP="00F65AF4">
            <w:pPr>
              <w:jc w:val="center"/>
              <w:rPr>
                <w:rFonts w:asciiTheme="minorHAnsi" w:hAnsiTheme="minorHAnsi"/>
                <w:color w:val="0D0D0D" w:themeColor="text1" w:themeTint="F2"/>
                <w:sz w:val="18"/>
                <w:szCs w:val="18"/>
                <w:rtl/>
              </w:rPr>
            </w:pPr>
            <w:r w:rsidRPr="00465FB7">
              <w:rPr>
                <w:rFonts w:asciiTheme="minorHAnsi" w:hAnsiTheme="minorHAnsi"/>
                <w:color w:val="0D0D0D" w:themeColor="text1" w:themeTint="F2"/>
                <w:sz w:val="18"/>
                <w:szCs w:val="18"/>
                <w:rtl/>
              </w:rPr>
              <w:t>012/0</w:t>
            </w:r>
          </w:p>
        </w:tc>
      </w:tr>
      <w:tr w:rsidR="00F65AF4" w:rsidRPr="00465FB7" w14:paraId="1B56111A" w14:textId="77777777" w:rsidTr="00A72C59">
        <w:trPr>
          <w:trHeight w:val="648"/>
        </w:trPr>
        <w:tc>
          <w:tcPr>
            <w:tcW w:w="648" w:type="dxa"/>
            <w:vAlign w:val="center"/>
          </w:tcPr>
          <w:p w14:paraId="720BB26E" w14:textId="10A3ADEB" w:rsidR="00F65AF4" w:rsidRPr="00465FB7" w:rsidRDefault="00F65AF4" w:rsidP="00F65AF4">
            <w:pPr>
              <w:jc w:val="center"/>
              <w:rPr>
                <w:rFonts w:asciiTheme="minorHAnsi" w:hAnsiTheme="minorHAnsi"/>
                <w:color w:val="0D0D0D" w:themeColor="text1" w:themeTint="F2"/>
                <w:sz w:val="18"/>
                <w:szCs w:val="18"/>
                <w:rtl/>
              </w:rPr>
            </w:pPr>
            <w:r w:rsidRPr="00465FB7">
              <w:rPr>
                <w:rFonts w:asciiTheme="minorHAnsi" w:hAnsiTheme="minorHAnsi"/>
                <w:color w:val="0D0D0D" w:themeColor="text1" w:themeTint="F2"/>
                <w:sz w:val="18"/>
                <w:szCs w:val="18"/>
                <w:rtl/>
              </w:rPr>
              <w:t>4</w:t>
            </w:r>
          </w:p>
        </w:tc>
        <w:tc>
          <w:tcPr>
            <w:tcW w:w="630" w:type="dxa"/>
            <w:vAlign w:val="center"/>
          </w:tcPr>
          <w:p w14:paraId="45C91B73" w14:textId="7253D1A2" w:rsidR="00F65AF4" w:rsidRPr="00465FB7" w:rsidRDefault="00F65AF4" w:rsidP="00F65AF4">
            <w:pPr>
              <w:jc w:val="center"/>
              <w:rPr>
                <w:rFonts w:asciiTheme="minorHAnsi" w:hAnsiTheme="minorHAnsi"/>
                <w:color w:val="0D0D0D" w:themeColor="text1" w:themeTint="F2"/>
                <w:sz w:val="18"/>
                <w:szCs w:val="18"/>
                <w:rtl/>
              </w:rPr>
            </w:pPr>
            <w:r w:rsidRPr="00465FB7">
              <w:rPr>
                <w:rFonts w:asciiTheme="minorHAnsi" w:hAnsiTheme="minorHAnsi"/>
                <w:color w:val="0D0D0D" w:themeColor="text1" w:themeTint="F2"/>
                <w:sz w:val="18"/>
                <w:szCs w:val="18"/>
                <w:rtl/>
              </w:rPr>
              <w:t>91/5</w:t>
            </w:r>
          </w:p>
        </w:tc>
        <w:tc>
          <w:tcPr>
            <w:tcW w:w="720" w:type="dxa"/>
            <w:vAlign w:val="center"/>
          </w:tcPr>
          <w:p w14:paraId="4F2EDD6C" w14:textId="149E15B6" w:rsidR="00F65AF4" w:rsidRPr="00465FB7" w:rsidRDefault="00F65AF4" w:rsidP="00F65AF4">
            <w:pPr>
              <w:jc w:val="center"/>
              <w:rPr>
                <w:rFonts w:asciiTheme="minorHAnsi" w:hAnsiTheme="minorHAnsi"/>
                <w:color w:val="0D0D0D" w:themeColor="text1" w:themeTint="F2"/>
                <w:sz w:val="18"/>
                <w:szCs w:val="18"/>
                <w:rtl/>
              </w:rPr>
            </w:pPr>
            <w:r w:rsidRPr="00465FB7">
              <w:rPr>
                <w:rFonts w:asciiTheme="minorHAnsi" w:hAnsiTheme="minorHAnsi"/>
                <w:color w:val="0D0D0D" w:themeColor="text1" w:themeTint="F2"/>
                <w:sz w:val="18"/>
                <w:szCs w:val="18"/>
                <w:rtl/>
              </w:rPr>
              <w:t>86/1-</w:t>
            </w:r>
          </w:p>
        </w:tc>
        <w:tc>
          <w:tcPr>
            <w:tcW w:w="810" w:type="dxa"/>
            <w:vAlign w:val="center"/>
          </w:tcPr>
          <w:p w14:paraId="53F15F7C" w14:textId="0FB3A34A" w:rsidR="00F65AF4" w:rsidRPr="00465FB7" w:rsidRDefault="00F65AF4" w:rsidP="00F65AF4">
            <w:pPr>
              <w:jc w:val="center"/>
              <w:rPr>
                <w:rFonts w:asciiTheme="minorHAnsi" w:hAnsiTheme="minorHAnsi"/>
                <w:color w:val="0D0D0D" w:themeColor="text1" w:themeTint="F2"/>
                <w:sz w:val="18"/>
                <w:szCs w:val="18"/>
                <w:rtl/>
              </w:rPr>
            </w:pPr>
            <w:r w:rsidRPr="00465FB7">
              <w:rPr>
                <w:rFonts w:asciiTheme="minorHAnsi" w:hAnsiTheme="minorHAnsi"/>
                <w:color w:val="0D0D0D" w:themeColor="text1" w:themeTint="F2"/>
                <w:sz w:val="18"/>
                <w:szCs w:val="18"/>
                <w:rtl/>
              </w:rPr>
              <w:t>013/0</w:t>
            </w:r>
          </w:p>
        </w:tc>
        <w:tc>
          <w:tcPr>
            <w:tcW w:w="688" w:type="dxa"/>
            <w:vAlign w:val="center"/>
          </w:tcPr>
          <w:p w14:paraId="6DE8FD6C" w14:textId="798BFBE3" w:rsidR="00F65AF4" w:rsidRPr="00465FB7" w:rsidRDefault="00F65AF4" w:rsidP="00F65AF4">
            <w:pPr>
              <w:jc w:val="center"/>
              <w:rPr>
                <w:rFonts w:asciiTheme="minorHAnsi" w:hAnsiTheme="minorHAnsi"/>
                <w:color w:val="0D0D0D" w:themeColor="text1" w:themeTint="F2"/>
                <w:sz w:val="18"/>
                <w:szCs w:val="18"/>
                <w:rtl/>
              </w:rPr>
            </w:pPr>
            <w:r w:rsidRPr="00465FB7">
              <w:rPr>
                <w:rFonts w:asciiTheme="minorHAnsi" w:hAnsiTheme="minorHAnsi"/>
                <w:color w:val="0D0D0D" w:themeColor="text1" w:themeTint="F2"/>
                <w:sz w:val="18"/>
                <w:szCs w:val="18"/>
                <w:rtl/>
              </w:rPr>
              <w:t>05/6</w:t>
            </w:r>
          </w:p>
        </w:tc>
        <w:tc>
          <w:tcPr>
            <w:tcW w:w="842" w:type="dxa"/>
            <w:vAlign w:val="center"/>
          </w:tcPr>
          <w:p w14:paraId="1E4F0F39" w14:textId="0A4B218A" w:rsidR="00F65AF4" w:rsidRPr="00465FB7" w:rsidRDefault="00F65AF4" w:rsidP="00F65AF4">
            <w:pPr>
              <w:jc w:val="center"/>
              <w:rPr>
                <w:rFonts w:asciiTheme="minorHAnsi" w:hAnsiTheme="minorHAnsi"/>
                <w:color w:val="0D0D0D" w:themeColor="text1" w:themeTint="F2"/>
                <w:sz w:val="18"/>
                <w:szCs w:val="18"/>
                <w:rtl/>
              </w:rPr>
            </w:pPr>
            <w:r w:rsidRPr="00465FB7">
              <w:rPr>
                <w:rFonts w:asciiTheme="minorHAnsi" w:hAnsiTheme="minorHAnsi"/>
                <w:color w:val="0D0D0D" w:themeColor="text1" w:themeTint="F2"/>
                <w:sz w:val="18"/>
                <w:szCs w:val="18"/>
                <w:rtl/>
              </w:rPr>
              <w:t>82/1-</w:t>
            </w:r>
          </w:p>
        </w:tc>
        <w:tc>
          <w:tcPr>
            <w:tcW w:w="759" w:type="dxa"/>
            <w:vAlign w:val="center"/>
          </w:tcPr>
          <w:p w14:paraId="5A07C244" w14:textId="7F525829" w:rsidR="00F65AF4" w:rsidRPr="00465FB7" w:rsidRDefault="00F65AF4" w:rsidP="00F65AF4">
            <w:pPr>
              <w:jc w:val="center"/>
              <w:rPr>
                <w:rFonts w:asciiTheme="minorHAnsi" w:hAnsiTheme="minorHAnsi"/>
                <w:color w:val="0D0D0D" w:themeColor="text1" w:themeTint="F2"/>
                <w:sz w:val="18"/>
                <w:szCs w:val="18"/>
                <w:rtl/>
              </w:rPr>
            </w:pPr>
            <w:r w:rsidRPr="00465FB7">
              <w:rPr>
                <w:rFonts w:asciiTheme="minorHAnsi" w:hAnsiTheme="minorHAnsi"/>
                <w:color w:val="0D0D0D" w:themeColor="text1" w:themeTint="F2"/>
                <w:sz w:val="18"/>
                <w:szCs w:val="18"/>
                <w:rtl/>
              </w:rPr>
              <w:t>013/0</w:t>
            </w:r>
          </w:p>
        </w:tc>
        <w:tc>
          <w:tcPr>
            <w:tcW w:w="771" w:type="dxa"/>
            <w:vAlign w:val="center"/>
          </w:tcPr>
          <w:p w14:paraId="76B48C42" w14:textId="150D2378" w:rsidR="00F65AF4" w:rsidRPr="00465FB7" w:rsidRDefault="00F65AF4" w:rsidP="00F65AF4">
            <w:pPr>
              <w:jc w:val="center"/>
              <w:rPr>
                <w:rFonts w:asciiTheme="minorHAnsi" w:hAnsiTheme="minorHAnsi"/>
                <w:color w:val="0D0D0D" w:themeColor="text1" w:themeTint="F2"/>
                <w:sz w:val="18"/>
                <w:szCs w:val="18"/>
                <w:rtl/>
              </w:rPr>
            </w:pPr>
            <w:r w:rsidRPr="00465FB7">
              <w:rPr>
                <w:rFonts w:asciiTheme="minorHAnsi" w:hAnsiTheme="minorHAnsi"/>
                <w:color w:val="0D0D0D" w:themeColor="text1" w:themeTint="F2"/>
                <w:sz w:val="18"/>
                <w:szCs w:val="18"/>
                <w:rtl/>
              </w:rPr>
              <w:t>12/6</w:t>
            </w:r>
          </w:p>
        </w:tc>
        <w:tc>
          <w:tcPr>
            <w:tcW w:w="810" w:type="dxa"/>
            <w:vAlign w:val="center"/>
          </w:tcPr>
          <w:p w14:paraId="0775ACDA" w14:textId="34166EC3" w:rsidR="00F65AF4" w:rsidRPr="00465FB7" w:rsidRDefault="00F65AF4" w:rsidP="00F65AF4">
            <w:pPr>
              <w:jc w:val="center"/>
              <w:rPr>
                <w:rFonts w:asciiTheme="minorHAnsi" w:hAnsiTheme="minorHAnsi"/>
                <w:color w:val="0D0D0D" w:themeColor="text1" w:themeTint="F2"/>
                <w:sz w:val="18"/>
                <w:szCs w:val="18"/>
                <w:rtl/>
              </w:rPr>
            </w:pPr>
            <w:r w:rsidRPr="00465FB7">
              <w:rPr>
                <w:rFonts w:asciiTheme="minorHAnsi" w:hAnsiTheme="minorHAnsi"/>
                <w:color w:val="0D0D0D" w:themeColor="text1" w:themeTint="F2"/>
                <w:sz w:val="18"/>
                <w:szCs w:val="18"/>
                <w:rtl/>
              </w:rPr>
              <w:t>69/1-</w:t>
            </w:r>
          </w:p>
        </w:tc>
        <w:tc>
          <w:tcPr>
            <w:tcW w:w="900" w:type="dxa"/>
            <w:vAlign w:val="center"/>
          </w:tcPr>
          <w:p w14:paraId="4874D7D3" w14:textId="5BA40335" w:rsidR="00F65AF4" w:rsidRPr="00465FB7" w:rsidRDefault="00F65AF4" w:rsidP="00F65AF4">
            <w:pPr>
              <w:jc w:val="center"/>
              <w:rPr>
                <w:rFonts w:asciiTheme="minorHAnsi" w:hAnsiTheme="minorHAnsi"/>
                <w:color w:val="0D0D0D" w:themeColor="text1" w:themeTint="F2"/>
                <w:sz w:val="18"/>
                <w:szCs w:val="18"/>
                <w:rtl/>
              </w:rPr>
            </w:pPr>
            <w:r w:rsidRPr="00465FB7">
              <w:rPr>
                <w:rFonts w:asciiTheme="minorHAnsi" w:hAnsiTheme="minorHAnsi"/>
                <w:color w:val="0D0D0D" w:themeColor="text1" w:themeTint="F2"/>
                <w:sz w:val="18"/>
                <w:szCs w:val="18"/>
                <w:rtl/>
              </w:rPr>
              <w:t>013/0</w:t>
            </w:r>
          </w:p>
        </w:tc>
        <w:tc>
          <w:tcPr>
            <w:tcW w:w="810" w:type="dxa"/>
            <w:vAlign w:val="center"/>
          </w:tcPr>
          <w:p w14:paraId="45888F12" w14:textId="3E1BF653" w:rsidR="00F65AF4" w:rsidRPr="00465FB7" w:rsidRDefault="00F65AF4" w:rsidP="00F65AF4">
            <w:pPr>
              <w:jc w:val="center"/>
              <w:rPr>
                <w:rFonts w:asciiTheme="minorHAnsi" w:hAnsiTheme="minorHAnsi"/>
                <w:color w:val="0D0D0D" w:themeColor="text1" w:themeTint="F2"/>
                <w:sz w:val="18"/>
                <w:szCs w:val="18"/>
                <w:rtl/>
              </w:rPr>
            </w:pPr>
            <w:r w:rsidRPr="00465FB7">
              <w:rPr>
                <w:rFonts w:asciiTheme="minorHAnsi" w:hAnsiTheme="minorHAnsi"/>
                <w:color w:val="0D0D0D" w:themeColor="text1" w:themeTint="F2"/>
                <w:sz w:val="18"/>
                <w:szCs w:val="18"/>
                <w:rtl/>
              </w:rPr>
              <w:t>7/5</w:t>
            </w:r>
          </w:p>
        </w:tc>
        <w:tc>
          <w:tcPr>
            <w:tcW w:w="810" w:type="dxa"/>
            <w:vAlign w:val="center"/>
          </w:tcPr>
          <w:p w14:paraId="22E58214" w14:textId="51C5A179" w:rsidR="00F65AF4" w:rsidRPr="00465FB7" w:rsidRDefault="00F65AF4" w:rsidP="00F65AF4">
            <w:pPr>
              <w:jc w:val="center"/>
              <w:rPr>
                <w:rFonts w:asciiTheme="minorHAnsi" w:hAnsiTheme="minorHAnsi"/>
                <w:color w:val="0D0D0D" w:themeColor="text1" w:themeTint="F2"/>
                <w:sz w:val="18"/>
                <w:szCs w:val="18"/>
                <w:rtl/>
              </w:rPr>
            </w:pPr>
            <w:r w:rsidRPr="00465FB7">
              <w:rPr>
                <w:rFonts w:asciiTheme="minorHAnsi" w:hAnsiTheme="minorHAnsi"/>
                <w:color w:val="0D0D0D" w:themeColor="text1" w:themeTint="F2"/>
                <w:sz w:val="18"/>
                <w:szCs w:val="18"/>
                <w:rtl/>
              </w:rPr>
              <w:t>9/1-</w:t>
            </w:r>
          </w:p>
        </w:tc>
        <w:tc>
          <w:tcPr>
            <w:tcW w:w="900" w:type="dxa"/>
            <w:vAlign w:val="center"/>
          </w:tcPr>
          <w:p w14:paraId="59BBF941" w14:textId="25D07833" w:rsidR="00F65AF4" w:rsidRPr="00465FB7" w:rsidRDefault="00F65AF4" w:rsidP="00F65AF4">
            <w:pPr>
              <w:jc w:val="center"/>
              <w:rPr>
                <w:rFonts w:asciiTheme="minorHAnsi" w:hAnsiTheme="minorHAnsi"/>
                <w:color w:val="0D0D0D" w:themeColor="text1" w:themeTint="F2"/>
                <w:sz w:val="18"/>
                <w:szCs w:val="18"/>
                <w:rtl/>
              </w:rPr>
            </w:pPr>
            <w:r w:rsidRPr="00465FB7">
              <w:rPr>
                <w:rFonts w:asciiTheme="minorHAnsi" w:hAnsiTheme="minorHAnsi"/>
                <w:color w:val="0D0D0D" w:themeColor="text1" w:themeTint="F2"/>
                <w:sz w:val="18"/>
                <w:szCs w:val="18"/>
                <w:rtl/>
              </w:rPr>
              <w:t>013/0</w:t>
            </w:r>
          </w:p>
        </w:tc>
      </w:tr>
      <w:tr w:rsidR="00F65AF4" w:rsidRPr="00465FB7" w14:paraId="27A10F75" w14:textId="77777777" w:rsidTr="00A72C59">
        <w:trPr>
          <w:trHeight w:val="648"/>
        </w:trPr>
        <w:tc>
          <w:tcPr>
            <w:tcW w:w="648" w:type="dxa"/>
            <w:vAlign w:val="center"/>
          </w:tcPr>
          <w:p w14:paraId="633F42DC" w14:textId="499FFCD1" w:rsidR="00F65AF4" w:rsidRPr="00465FB7" w:rsidRDefault="00F65AF4" w:rsidP="00F65AF4">
            <w:pPr>
              <w:jc w:val="center"/>
              <w:rPr>
                <w:rFonts w:asciiTheme="minorHAnsi" w:hAnsiTheme="minorHAnsi"/>
                <w:color w:val="0D0D0D" w:themeColor="text1" w:themeTint="F2"/>
                <w:sz w:val="18"/>
                <w:szCs w:val="18"/>
                <w:rtl/>
              </w:rPr>
            </w:pPr>
            <w:r w:rsidRPr="00465FB7">
              <w:rPr>
                <w:rFonts w:asciiTheme="minorHAnsi" w:hAnsiTheme="minorHAnsi"/>
                <w:color w:val="0D0D0D" w:themeColor="text1" w:themeTint="F2"/>
                <w:sz w:val="18"/>
                <w:szCs w:val="18"/>
                <w:rtl/>
              </w:rPr>
              <w:t>5</w:t>
            </w:r>
          </w:p>
        </w:tc>
        <w:tc>
          <w:tcPr>
            <w:tcW w:w="630" w:type="dxa"/>
            <w:vAlign w:val="center"/>
          </w:tcPr>
          <w:p w14:paraId="0CF4CB64" w14:textId="19B2B1EC" w:rsidR="00F65AF4" w:rsidRPr="00465FB7" w:rsidRDefault="00F65AF4" w:rsidP="00F65AF4">
            <w:pPr>
              <w:jc w:val="center"/>
              <w:rPr>
                <w:rFonts w:asciiTheme="minorHAnsi" w:hAnsiTheme="minorHAnsi"/>
                <w:color w:val="0D0D0D" w:themeColor="text1" w:themeTint="F2"/>
                <w:sz w:val="18"/>
                <w:szCs w:val="18"/>
                <w:rtl/>
              </w:rPr>
            </w:pPr>
            <w:r w:rsidRPr="00465FB7">
              <w:rPr>
                <w:rFonts w:asciiTheme="minorHAnsi" w:hAnsiTheme="minorHAnsi"/>
                <w:color w:val="0D0D0D" w:themeColor="text1" w:themeTint="F2"/>
                <w:sz w:val="18"/>
                <w:szCs w:val="18"/>
                <w:rtl/>
              </w:rPr>
              <w:t>18/6</w:t>
            </w:r>
          </w:p>
        </w:tc>
        <w:tc>
          <w:tcPr>
            <w:tcW w:w="720" w:type="dxa"/>
            <w:vAlign w:val="center"/>
          </w:tcPr>
          <w:p w14:paraId="262B6A29" w14:textId="776075F6" w:rsidR="00F65AF4" w:rsidRPr="00465FB7" w:rsidRDefault="00F65AF4" w:rsidP="00F65AF4">
            <w:pPr>
              <w:jc w:val="center"/>
              <w:rPr>
                <w:rFonts w:asciiTheme="minorHAnsi" w:hAnsiTheme="minorHAnsi"/>
                <w:color w:val="0D0D0D" w:themeColor="text1" w:themeTint="F2"/>
                <w:sz w:val="18"/>
                <w:szCs w:val="18"/>
                <w:rtl/>
              </w:rPr>
            </w:pPr>
            <w:r w:rsidRPr="00465FB7">
              <w:rPr>
                <w:rFonts w:asciiTheme="minorHAnsi" w:hAnsiTheme="minorHAnsi"/>
                <w:color w:val="0D0D0D" w:themeColor="text1" w:themeTint="F2"/>
                <w:sz w:val="18"/>
                <w:szCs w:val="18"/>
                <w:rtl/>
              </w:rPr>
              <w:t>95/1-</w:t>
            </w:r>
          </w:p>
        </w:tc>
        <w:tc>
          <w:tcPr>
            <w:tcW w:w="810" w:type="dxa"/>
            <w:vAlign w:val="center"/>
          </w:tcPr>
          <w:p w14:paraId="6A946E86" w14:textId="4A9A464B" w:rsidR="00F65AF4" w:rsidRPr="00465FB7" w:rsidRDefault="00F65AF4" w:rsidP="00F65AF4">
            <w:pPr>
              <w:jc w:val="center"/>
              <w:rPr>
                <w:rFonts w:asciiTheme="minorHAnsi" w:hAnsiTheme="minorHAnsi"/>
                <w:color w:val="0D0D0D" w:themeColor="text1" w:themeTint="F2"/>
                <w:sz w:val="18"/>
                <w:szCs w:val="18"/>
                <w:rtl/>
              </w:rPr>
            </w:pPr>
            <w:r w:rsidRPr="00465FB7">
              <w:rPr>
                <w:rFonts w:asciiTheme="minorHAnsi" w:hAnsiTheme="minorHAnsi"/>
                <w:color w:val="0D0D0D" w:themeColor="text1" w:themeTint="F2"/>
                <w:sz w:val="18"/>
                <w:szCs w:val="18"/>
                <w:rtl/>
              </w:rPr>
              <w:t>014/0</w:t>
            </w:r>
          </w:p>
        </w:tc>
        <w:tc>
          <w:tcPr>
            <w:tcW w:w="688" w:type="dxa"/>
            <w:vAlign w:val="center"/>
          </w:tcPr>
          <w:p w14:paraId="5B60FD65" w14:textId="1B8782B1" w:rsidR="00F65AF4" w:rsidRPr="00465FB7" w:rsidRDefault="00F65AF4" w:rsidP="00F65AF4">
            <w:pPr>
              <w:jc w:val="center"/>
              <w:rPr>
                <w:rFonts w:asciiTheme="minorHAnsi" w:hAnsiTheme="minorHAnsi"/>
                <w:color w:val="0D0D0D" w:themeColor="text1" w:themeTint="F2"/>
                <w:sz w:val="18"/>
                <w:szCs w:val="18"/>
                <w:rtl/>
              </w:rPr>
            </w:pPr>
            <w:r w:rsidRPr="00465FB7">
              <w:rPr>
                <w:rFonts w:asciiTheme="minorHAnsi" w:hAnsiTheme="minorHAnsi"/>
                <w:color w:val="0D0D0D" w:themeColor="text1" w:themeTint="F2"/>
                <w:sz w:val="18"/>
                <w:szCs w:val="18"/>
                <w:rtl/>
              </w:rPr>
              <w:t>33/6</w:t>
            </w:r>
          </w:p>
        </w:tc>
        <w:tc>
          <w:tcPr>
            <w:tcW w:w="842" w:type="dxa"/>
            <w:vAlign w:val="center"/>
          </w:tcPr>
          <w:p w14:paraId="32E5E90E" w14:textId="38AD72CE" w:rsidR="00F65AF4" w:rsidRPr="00465FB7" w:rsidRDefault="00F65AF4" w:rsidP="00F65AF4">
            <w:pPr>
              <w:jc w:val="center"/>
              <w:rPr>
                <w:rFonts w:asciiTheme="minorHAnsi" w:hAnsiTheme="minorHAnsi"/>
                <w:color w:val="0D0D0D" w:themeColor="text1" w:themeTint="F2"/>
                <w:sz w:val="18"/>
                <w:szCs w:val="18"/>
                <w:rtl/>
              </w:rPr>
            </w:pPr>
            <w:r w:rsidRPr="00465FB7">
              <w:rPr>
                <w:rFonts w:asciiTheme="minorHAnsi" w:hAnsiTheme="minorHAnsi"/>
                <w:color w:val="0D0D0D" w:themeColor="text1" w:themeTint="F2"/>
                <w:sz w:val="18"/>
                <w:szCs w:val="18"/>
                <w:rtl/>
              </w:rPr>
              <w:t>9/1-</w:t>
            </w:r>
          </w:p>
        </w:tc>
        <w:tc>
          <w:tcPr>
            <w:tcW w:w="759" w:type="dxa"/>
            <w:vAlign w:val="center"/>
          </w:tcPr>
          <w:p w14:paraId="392A7E00" w14:textId="711A0CA5" w:rsidR="00F65AF4" w:rsidRPr="00465FB7" w:rsidRDefault="00F65AF4" w:rsidP="00F65AF4">
            <w:pPr>
              <w:jc w:val="center"/>
              <w:rPr>
                <w:rFonts w:asciiTheme="minorHAnsi" w:hAnsiTheme="minorHAnsi"/>
                <w:color w:val="0D0D0D" w:themeColor="text1" w:themeTint="F2"/>
                <w:sz w:val="18"/>
                <w:szCs w:val="18"/>
                <w:rtl/>
              </w:rPr>
            </w:pPr>
            <w:r w:rsidRPr="00465FB7">
              <w:rPr>
                <w:rFonts w:asciiTheme="minorHAnsi" w:hAnsiTheme="minorHAnsi"/>
                <w:color w:val="0D0D0D" w:themeColor="text1" w:themeTint="F2"/>
                <w:sz w:val="18"/>
                <w:szCs w:val="18"/>
                <w:rtl/>
              </w:rPr>
              <w:t>014/0</w:t>
            </w:r>
          </w:p>
        </w:tc>
        <w:tc>
          <w:tcPr>
            <w:tcW w:w="771" w:type="dxa"/>
            <w:vAlign w:val="center"/>
          </w:tcPr>
          <w:p w14:paraId="2E309D85" w14:textId="0F63FE8B" w:rsidR="00F65AF4" w:rsidRPr="00465FB7" w:rsidRDefault="00F65AF4" w:rsidP="00F65AF4">
            <w:pPr>
              <w:jc w:val="center"/>
              <w:rPr>
                <w:rFonts w:asciiTheme="minorHAnsi" w:hAnsiTheme="minorHAnsi"/>
                <w:color w:val="0D0D0D" w:themeColor="text1" w:themeTint="F2"/>
                <w:sz w:val="18"/>
                <w:szCs w:val="18"/>
                <w:rtl/>
              </w:rPr>
            </w:pPr>
            <w:r w:rsidRPr="00465FB7">
              <w:rPr>
                <w:rFonts w:asciiTheme="minorHAnsi" w:hAnsiTheme="minorHAnsi"/>
                <w:color w:val="0D0D0D" w:themeColor="text1" w:themeTint="F2"/>
                <w:sz w:val="18"/>
                <w:szCs w:val="18"/>
                <w:rtl/>
              </w:rPr>
              <w:t>38/6</w:t>
            </w:r>
          </w:p>
        </w:tc>
        <w:tc>
          <w:tcPr>
            <w:tcW w:w="810" w:type="dxa"/>
            <w:vAlign w:val="center"/>
          </w:tcPr>
          <w:p w14:paraId="1A17B0CA" w14:textId="0A28E3DB" w:rsidR="00F65AF4" w:rsidRPr="00465FB7" w:rsidRDefault="00F65AF4" w:rsidP="00F65AF4">
            <w:pPr>
              <w:jc w:val="center"/>
              <w:rPr>
                <w:rFonts w:asciiTheme="minorHAnsi" w:hAnsiTheme="minorHAnsi"/>
                <w:color w:val="0D0D0D" w:themeColor="text1" w:themeTint="F2"/>
                <w:sz w:val="18"/>
                <w:szCs w:val="18"/>
                <w:rtl/>
              </w:rPr>
            </w:pPr>
            <w:r w:rsidRPr="00465FB7">
              <w:rPr>
                <w:rFonts w:asciiTheme="minorHAnsi" w:hAnsiTheme="minorHAnsi"/>
                <w:color w:val="0D0D0D" w:themeColor="text1" w:themeTint="F2"/>
                <w:sz w:val="18"/>
                <w:szCs w:val="18"/>
                <w:rtl/>
              </w:rPr>
              <w:t>78/1-</w:t>
            </w:r>
          </w:p>
        </w:tc>
        <w:tc>
          <w:tcPr>
            <w:tcW w:w="900" w:type="dxa"/>
            <w:vAlign w:val="center"/>
          </w:tcPr>
          <w:p w14:paraId="19E5F513" w14:textId="5DB9F55D" w:rsidR="00F65AF4" w:rsidRPr="00465FB7" w:rsidRDefault="00F65AF4" w:rsidP="00F65AF4">
            <w:pPr>
              <w:jc w:val="center"/>
              <w:rPr>
                <w:rFonts w:asciiTheme="minorHAnsi" w:hAnsiTheme="minorHAnsi"/>
                <w:color w:val="0D0D0D" w:themeColor="text1" w:themeTint="F2"/>
                <w:sz w:val="18"/>
                <w:szCs w:val="18"/>
                <w:rtl/>
              </w:rPr>
            </w:pPr>
            <w:r w:rsidRPr="00465FB7">
              <w:rPr>
                <w:rFonts w:asciiTheme="minorHAnsi" w:hAnsiTheme="minorHAnsi"/>
                <w:color w:val="0D0D0D" w:themeColor="text1" w:themeTint="F2"/>
                <w:sz w:val="18"/>
                <w:szCs w:val="18"/>
                <w:rtl/>
              </w:rPr>
              <w:t>014/0</w:t>
            </w:r>
          </w:p>
        </w:tc>
        <w:tc>
          <w:tcPr>
            <w:tcW w:w="810" w:type="dxa"/>
            <w:vAlign w:val="center"/>
          </w:tcPr>
          <w:p w14:paraId="25F79C84" w14:textId="4206E274" w:rsidR="00F65AF4" w:rsidRPr="00465FB7" w:rsidRDefault="00F65AF4" w:rsidP="00F65AF4">
            <w:pPr>
              <w:jc w:val="center"/>
              <w:rPr>
                <w:rFonts w:asciiTheme="minorHAnsi" w:hAnsiTheme="minorHAnsi"/>
                <w:color w:val="0D0D0D" w:themeColor="text1" w:themeTint="F2"/>
                <w:sz w:val="18"/>
                <w:szCs w:val="18"/>
                <w:rtl/>
              </w:rPr>
            </w:pPr>
            <w:r w:rsidRPr="00465FB7">
              <w:rPr>
                <w:rFonts w:asciiTheme="minorHAnsi" w:hAnsiTheme="minorHAnsi"/>
                <w:color w:val="0D0D0D" w:themeColor="text1" w:themeTint="F2"/>
                <w:sz w:val="18"/>
                <w:szCs w:val="18"/>
                <w:rtl/>
              </w:rPr>
              <w:t>92/5</w:t>
            </w:r>
          </w:p>
        </w:tc>
        <w:tc>
          <w:tcPr>
            <w:tcW w:w="810" w:type="dxa"/>
            <w:vAlign w:val="center"/>
          </w:tcPr>
          <w:p w14:paraId="273C39CA" w14:textId="1D2A44AC" w:rsidR="00F65AF4" w:rsidRPr="00465FB7" w:rsidRDefault="00F65AF4" w:rsidP="00F65AF4">
            <w:pPr>
              <w:jc w:val="center"/>
              <w:rPr>
                <w:rFonts w:asciiTheme="minorHAnsi" w:hAnsiTheme="minorHAnsi"/>
                <w:color w:val="0D0D0D" w:themeColor="text1" w:themeTint="F2"/>
                <w:sz w:val="18"/>
                <w:szCs w:val="18"/>
                <w:rtl/>
              </w:rPr>
            </w:pPr>
            <w:r w:rsidRPr="00465FB7">
              <w:rPr>
                <w:rFonts w:asciiTheme="minorHAnsi" w:hAnsiTheme="minorHAnsi"/>
                <w:color w:val="0D0D0D" w:themeColor="text1" w:themeTint="F2"/>
                <w:sz w:val="18"/>
                <w:szCs w:val="18"/>
                <w:rtl/>
              </w:rPr>
              <w:t>98/1-</w:t>
            </w:r>
          </w:p>
        </w:tc>
        <w:tc>
          <w:tcPr>
            <w:tcW w:w="900" w:type="dxa"/>
            <w:vAlign w:val="center"/>
          </w:tcPr>
          <w:p w14:paraId="4C81B8F3" w14:textId="79994DBA" w:rsidR="00F65AF4" w:rsidRPr="00465FB7" w:rsidRDefault="00F65AF4" w:rsidP="00F65AF4">
            <w:pPr>
              <w:jc w:val="center"/>
              <w:rPr>
                <w:rFonts w:asciiTheme="minorHAnsi" w:hAnsiTheme="minorHAnsi"/>
                <w:color w:val="0D0D0D" w:themeColor="text1" w:themeTint="F2"/>
                <w:sz w:val="18"/>
                <w:szCs w:val="18"/>
                <w:rtl/>
              </w:rPr>
            </w:pPr>
            <w:r w:rsidRPr="00465FB7">
              <w:rPr>
                <w:rFonts w:asciiTheme="minorHAnsi" w:hAnsiTheme="minorHAnsi"/>
                <w:color w:val="0D0D0D" w:themeColor="text1" w:themeTint="F2"/>
                <w:sz w:val="18"/>
                <w:szCs w:val="18"/>
                <w:rtl/>
              </w:rPr>
              <w:t>013/0</w:t>
            </w:r>
          </w:p>
        </w:tc>
      </w:tr>
      <w:tr w:rsidR="00F65AF4" w:rsidRPr="00465FB7" w14:paraId="33EA4C10" w14:textId="77777777" w:rsidTr="00A72C59">
        <w:trPr>
          <w:trHeight w:val="648"/>
        </w:trPr>
        <w:tc>
          <w:tcPr>
            <w:tcW w:w="648" w:type="dxa"/>
            <w:vAlign w:val="center"/>
          </w:tcPr>
          <w:p w14:paraId="7233A871" w14:textId="0947D135" w:rsidR="00F65AF4" w:rsidRPr="00465FB7" w:rsidRDefault="00F65AF4" w:rsidP="00F65AF4">
            <w:pPr>
              <w:jc w:val="center"/>
              <w:rPr>
                <w:rFonts w:asciiTheme="minorHAnsi" w:hAnsiTheme="minorHAnsi"/>
                <w:color w:val="0D0D0D" w:themeColor="text1" w:themeTint="F2"/>
                <w:sz w:val="18"/>
                <w:szCs w:val="18"/>
                <w:rtl/>
              </w:rPr>
            </w:pPr>
            <w:r w:rsidRPr="00465FB7">
              <w:rPr>
                <w:rFonts w:asciiTheme="minorHAnsi" w:hAnsiTheme="minorHAnsi"/>
                <w:color w:val="0D0D0D" w:themeColor="text1" w:themeTint="F2"/>
                <w:sz w:val="18"/>
                <w:szCs w:val="18"/>
                <w:rtl/>
              </w:rPr>
              <w:t>6</w:t>
            </w:r>
          </w:p>
        </w:tc>
        <w:tc>
          <w:tcPr>
            <w:tcW w:w="630" w:type="dxa"/>
            <w:vAlign w:val="center"/>
          </w:tcPr>
          <w:p w14:paraId="42D1F9F3" w14:textId="2331A2D1" w:rsidR="00F65AF4" w:rsidRPr="00465FB7" w:rsidRDefault="00F65AF4" w:rsidP="00F65AF4">
            <w:pPr>
              <w:jc w:val="center"/>
              <w:rPr>
                <w:rFonts w:asciiTheme="minorHAnsi" w:hAnsiTheme="minorHAnsi"/>
                <w:color w:val="0D0D0D" w:themeColor="text1" w:themeTint="F2"/>
                <w:sz w:val="18"/>
                <w:szCs w:val="18"/>
                <w:rtl/>
              </w:rPr>
            </w:pPr>
            <w:r w:rsidRPr="00465FB7">
              <w:rPr>
                <w:rFonts w:asciiTheme="minorHAnsi" w:hAnsiTheme="minorHAnsi"/>
                <w:color w:val="0D0D0D" w:themeColor="text1" w:themeTint="F2"/>
                <w:sz w:val="18"/>
                <w:szCs w:val="18"/>
                <w:rtl/>
              </w:rPr>
              <w:t>24/6</w:t>
            </w:r>
          </w:p>
        </w:tc>
        <w:tc>
          <w:tcPr>
            <w:tcW w:w="720" w:type="dxa"/>
            <w:vAlign w:val="center"/>
          </w:tcPr>
          <w:p w14:paraId="0C6EC5B5" w14:textId="423FE71F" w:rsidR="00F65AF4" w:rsidRPr="00465FB7" w:rsidRDefault="00F65AF4" w:rsidP="00F65AF4">
            <w:pPr>
              <w:jc w:val="center"/>
              <w:rPr>
                <w:rFonts w:asciiTheme="minorHAnsi" w:hAnsiTheme="minorHAnsi"/>
                <w:color w:val="0D0D0D" w:themeColor="text1" w:themeTint="F2"/>
                <w:sz w:val="18"/>
                <w:szCs w:val="18"/>
                <w:rtl/>
              </w:rPr>
            </w:pPr>
            <w:r w:rsidRPr="00465FB7">
              <w:rPr>
                <w:rFonts w:asciiTheme="minorHAnsi" w:hAnsiTheme="minorHAnsi"/>
                <w:color w:val="0D0D0D" w:themeColor="text1" w:themeTint="F2"/>
                <w:sz w:val="18"/>
                <w:szCs w:val="18"/>
                <w:rtl/>
              </w:rPr>
              <w:t>99/1-</w:t>
            </w:r>
          </w:p>
        </w:tc>
        <w:tc>
          <w:tcPr>
            <w:tcW w:w="810" w:type="dxa"/>
            <w:vAlign w:val="center"/>
          </w:tcPr>
          <w:p w14:paraId="10A36FD9" w14:textId="289256C5" w:rsidR="00F65AF4" w:rsidRPr="00465FB7" w:rsidRDefault="00F65AF4" w:rsidP="00F65AF4">
            <w:pPr>
              <w:jc w:val="center"/>
              <w:rPr>
                <w:rFonts w:asciiTheme="minorHAnsi" w:hAnsiTheme="minorHAnsi"/>
                <w:color w:val="0D0D0D" w:themeColor="text1" w:themeTint="F2"/>
                <w:sz w:val="18"/>
                <w:szCs w:val="18"/>
                <w:rtl/>
              </w:rPr>
            </w:pPr>
            <w:r w:rsidRPr="00465FB7">
              <w:rPr>
                <w:rFonts w:asciiTheme="minorHAnsi" w:hAnsiTheme="minorHAnsi"/>
                <w:color w:val="0D0D0D" w:themeColor="text1" w:themeTint="F2"/>
                <w:sz w:val="18"/>
                <w:szCs w:val="18"/>
                <w:rtl/>
              </w:rPr>
              <w:t>014/0</w:t>
            </w:r>
          </w:p>
        </w:tc>
        <w:tc>
          <w:tcPr>
            <w:tcW w:w="688" w:type="dxa"/>
            <w:vAlign w:val="center"/>
          </w:tcPr>
          <w:p w14:paraId="6906890F" w14:textId="11179A7D" w:rsidR="00F65AF4" w:rsidRPr="00465FB7" w:rsidRDefault="00F65AF4" w:rsidP="00F65AF4">
            <w:pPr>
              <w:jc w:val="center"/>
              <w:rPr>
                <w:rFonts w:asciiTheme="minorHAnsi" w:hAnsiTheme="minorHAnsi"/>
                <w:color w:val="0D0D0D" w:themeColor="text1" w:themeTint="F2"/>
                <w:sz w:val="18"/>
                <w:szCs w:val="18"/>
                <w:rtl/>
              </w:rPr>
            </w:pPr>
            <w:r w:rsidRPr="00465FB7">
              <w:rPr>
                <w:rFonts w:asciiTheme="minorHAnsi" w:hAnsiTheme="minorHAnsi"/>
                <w:color w:val="0D0D0D" w:themeColor="text1" w:themeTint="F2"/>
                <w:sz w:val="18"/>
                <w:szCs w:val="18"/>
                <w:rtl/>
              </w:rPr>
              <w:t>4/6</w:t>
            </w:r>
          </w:p>
        </w:tc>
        <w:tc>
          <w:tcPr>
            <w:tcW w:w="842" w:type="dxa"/>
            <w:vAlign w:val="center"/>
          </w:tcPr>
          <w:p w14:paraId="3AC4EB40" w14:textId="518E557F" w:rsidR="00F65AF4" w:rsidRPr="00465FB7" w:rsidRDefault="00F65AF4" w:rsidP="00F65AF4">
            <w:pPr>
              <w:jc w:val="center"/>
              <w:rPr>
                <w:rFonts w:asciiTheme="minorHAnsi" w:hAnsiTheme="minorHAnsi"/>
                <w:color w:val="0D0D0D" w:themeColor="text1" w:themeTint="F2"/>
                <w:sz w:val="18"/>
                <w:szCs w:val="18"/>
                <w:rtl/>
              </w:rPr>
            </w:pPr>
            <w:r w:rsidRPr="00465FB7">
              <w:rPr>
                <w:rFonts w:asciiTheme="minorHAnsi" w:hAnsiTheme="minorHAnsi"/>
                <w:color w:val="0D0D0D" w:themeColor="text1" w:themeTint="F2"/>
                <w:sz w:val="18"/>
                <w:szCs w:val="18"/>
                <w:rtl/>
              </w:rPr>
              <w:t>95/1-</w:t>
            </w:r>
          </w:p>
        </w:tc>
        <w:tc>
          <w:tcPr>
            <w:tcW w:w="759" w:type="dxa"/>
            <w:vAlign w:val="center"/>
          </w:tcPr>
          <w:p w14:paraId="2F81D82F" w14:textId="5C72C9CB" w:rsidR="00F65AF4" w:rsidRPr="00465FB7" w:rsidRDefault="00F65AF4" w:rsidP="00F65AF4">
            <w:pPr>
              <w:jc w:val="center"/>
              <w:rPr>
                <w:rFonts w:asciiTheme="minorHAnsi" w:hAnsiTheme="minorHAnsi"/>
                <w:color w:val="0D0D0D" w:themeColor="text1" w:themeTint="F2"/>
                <w:sz w:val="18"/>
                <w:szCs w:val="18"/>
                <w:rtl/>
              </w:rPr>
            </w:pPr>
            <w:r w:rsidRPr="00465FB7">
              <w:rPr>
                <w:rFonts w:asciiTheme="minorHAnsi" w:hAnsiTheme="minorHAnsi"/>
                <w:color w:val="0D0D0D" w:themeColor="text1" w:themeTint="F2"/>
                <w:sz w:val="18"/>
                <w:szCs w:val="18"/>
                <w:rtl/>
              </w:rPr>
              <w:t>014/0</w:t>
            </w:r>
          </w:p>
        </w:tc>
        <w:tc>
          <w:tcPr>
            <w:tcW w:w="771" w:type="dxa"/>
            <w:vAlign w:val="center"/>
          </w:tcPr>
          <w:p w14:paraId="234F4610" w14:textId="3AB456B9" w:rsidR="00F65AF4" w:rsidRPr="00465FB7" w:rsidRDefault="00F65AF4" w:rsidP="00F65AF4">
            <w:pPr>
              <w:jc w:val="center"/>
              <w:rPr>
                <w:rFonts w:asciiTheme="minorHAnsi" w:hAnsiTheme="minorHAnsi"/>
                <w:color w:val="0D0D0D" w:themeColor="text1" w:themeTint="F2"/>
                <w:sz w:val="18"/>
                <w:szCs w:val="18"/>
                <w:rtl/>
              </w:rPr>
            </w:pPr>
            <w:r w:rsidRPr="00465FB7">
              <w:rPr>
                <w:rFonts w:asciiTheme="minorHAnsi" w:hAnsiTheme="minorHAnsi"/>
                <w:color w:val="0D0D0D" w:themeColor="text1" w:themeTint="F2"/>
                <w:sz w:val="18"/>
                <w:szCs w:val="18"/>
                <w:rtl/>
              </w:rPr>
              <w:t>45/6</w:t>
            </w:r>
          </w:p>
        </w:tc>
        <w:tc>
          <w:tcPr>
            <w:tcW w:w="810" w:type="dxa"/>
            <w:vAlign w:val="center"/>
          </w:tcPr>
          <w:p w14:paraId="333F9620" w14:textId="336FD937" w:rsidR="00F65AF4" w:rsidRPr="00465FB7" w:rsidRDefault="00F65AF4" w:rsidP="00F65AF4">
            <w:pPr>
              <w:jc w:val="center"/>
              <w:rPr>
                <w:rFonts w:asciiTheme="minorHAnsi" w:hAnsiTheme="minorHAnsi"/>
                <w:color w:val="0D0D0D" w:themeColor="text1" w:themeTint="F2"/>
                <w:sz w:val="18"/>
                <w:szCs w:val="18"/>
                <w:rtl/>
              </w:rPr>
            </w:pPr>
            <w:r w:rsidRPr="00465FB7">
              <w:rPr>
                <w:rFonts w:asciiTheme="minorHAnsi" w:hAnsiTheme="minorHAnsi"/>
                <w:color w:val="0D0D0D" w:themeColor="text1" w:themeTint="F2"/>
                <w:sz w:val="18"/>
                <w:szCs w:val="18"/>
                <w:rtl/>
              </w:rPr>
              <w:t>82/1-</w:t>
            </w:r>
          </w:p>
        </w:tc>
        <w:tc>
          <w:tcPr>
            <w:tcW w:w="900" w:type="dxa"/>
            <w:vAlign w:val="center"/>
          </w:tcPr>
          <w:p w14:paraId="296F19F3" w14:textId="64ECDCEF" w:rsidR="00F65AF4" w:rsidRPr="00465FB7" w:rsidRDefault="00F65AF4" w:rsidP="00F65AF4">
            <w:pPr>
              <w:jc w:val="center"/>
              <w:rPr>
                <w:rFonts w:asciiTheme="minorHAnsi" w:hAnsiTheme="minorHAnsi"/>
                <w:color w:val="0D0D0D" w:themeColor="text1" w:themeTint="F2"/>
                <w:sz w:val="18"/>
                <w:szCs w:val="18"/>
                <w:rtl/>
              </w:rPr>
            </w:pPr>
            <w:r w:rsidRPr="00465FB7">
              <w:rPr>
                <w:rFonts w:asciiTheme="minorHAnsi" w:hAnsiTheme="minorHAnsi"/>
                <w:color w:val="0D0D0D" w:themeColor="text1" w:themeTint="F2"/>
                <w:sz w:val="18"/>
                <w:szCs w:val="18"/>
                <w:rtl/>
              </w:rPr>
              <w:t>014/0</w:t>
            </w:r>
          </w:p>
        </w:tc>
        <w:tc>
          <w:tcPr>
            <w:tcW w:w="810" w:type="dxa"/>
            <w:vAlign w:val="center"/>
          </w:tcPr>
          <w:p w14:paraId="26434E54" w14:textId="6DE4A160" w:rsidR="00F65AF4" w:rsidRPr="00465FB7" w:rsidRDefault="00F65AF4" w:rsidP="00F65AF4">
            <w:pPr>
              <w:jc w:val="center"/>
              <w:rPr>
                <w:rFonts w:asciiTheme="minorHAnsi" w:hAnsiTheme="minorHAnsi"/>
                <w:color w:val="0D0D0D" w:themeColor="text1" w:themeTint="F2"/>
                <w:sz w:val="18"/>
                <w:szCs w:val="18"/>
                <w:rtl/>
              </w:rPr>
            </w:pPr>
            <w:r w:rsidRPr="00465FB7">
              <w:rPr>
                <w:rFonts w:asciiTheme="minorHAnsi" w:hAnsiTheme="minorHAnsi"/>
                <w:color w:val="0D0D0D" w:themeColor="text1" w:themeTint="F2"/>
                <w:sz w:val="18"/>
                <w:szCs w:val="18"/>
                <w:rtl/>
              </w:rPr>
              <w:t>96/5</w:t>
            </w:r>
          </w:p>
        </w:tc>
        <w:tc>
          <w:tcPr>
            <w:tcW w:w="810" w:type="dxa"/>
            <w:vAlign w:val="center"/>
          </w:tcPr>
          <w:p w14:paraId="7F20B831" w14:textId="770FD6EF" w:rsidR="00F65AF4" w:rsidRPr="00465FB7" w:rsidRDefault="00F65AF4" w:rsidP="00F65AF4">
            <w:pPr>
              <w:jc w:val="center"/>
              <w:rPr>
                <w:rFonts w:asciiTheme="minorHAnsi" w:hAnsiTheme="minorHAnsi"/>
                <w:color w:val="0D0D0D" w:themeColor="text1" w:themeTint="F2"/>
                <w:sz w:val="18"/>
                <w:szCs w:val="18"/>
                <w:rtl/>
              </w:rPr>
            </w:pPr>
            <w:r w:rsidRPr="00465FB7">
              <w:rPr>
                <w:rFonts w:asciiTheme="minorHAnsi" w:hAnsiTheme="minorHAnsi"/>
                <w:color w:val="0D0D0D" w:themeColor="text1" w:themeTint="F2"/>
                <w:sz w:val="18"/>
                <w:szCs w:val="18"/>
                <w:rtl/>
              </w:rPr>
              <w:t>02/2-</w:t>
            </w:r>
          </w:p>
        </w:tc>
        <w:tc>
          <w:tcPr>
            <w:tcW w:w="900" w:type="dxa"/>
            <w:vAlign w:val="center"/>
          </w:tcPr>
          <w:p w14:paraId="25471B2D" w14:textId="35B580CB" w:rsidR="00F65AF4" w:rsidRPr="00465FB7" w:rsidRDefault="00F65AF4" w:rsidP="00F65AF4">
            <w:pPr>
              <w:jc w:val="center"/>
              <w:rPr>
                <w:rFonts w:asciiTheme="minorHAnsi" w:hAnsiTheme="minorHAnsi"/>
                <w:color w:val="0D0D0D" w:themeColor="text1" w:themeTint="F2"/>
                <w:sz w:val="18"/>
                <w:szCs w:val="18"/>
                <w:rtl/>
              </w:rPr>
            </w:pPr>
            <w:r w:rsidRPr="00465FB7">
              <w:rPr>
                <w:rFonts w:asciiTheme="minorHAnsi" w:hAnsiTheme="minorHAnsi"/>
                <w:color w:val="0D0D0D" w:themeColor="text1" w:themeTint="F2"/>
                <w:sz w:val="18"/>
                <w:szCs w:val="18"/>
                <w:rtl/>
              </w:rPr>
              <w:t>013/0</w:t>
            </w:r>
          </w:p>
        </w:tc>
      </w:tr>
      <w:tr w:rsidR="00F65AF4" w:rsidRPr="00465FB7" w14:paraId="265608EE" w14:textId="77777777" w:rsidTr="00A72C59">
        <w:trPr>
          <w:trHeight w:val="648"/>
        </w:trPr>
        <w:tc>
          <w:tcPr>
            <w:tcW w:w="648" w:type="dxa"/>
            <w:vAlign w:val="center"/>
          </w:tcPr>
          <w:p w14:paraId="57220E58" w14:textId="0F1AA9DD" w:rsidR="00F65AF4" w:rsidRPr="00465FB7" w:rsidRDefault="00F65AF4" w:rsidP="00F65AF4">
            <w:pPr>
              <w:jc w:val="center"/>
              <w:rPr>
                <w:rFonts w:asciiTheme="minorHAnsi" w:hAnsiTheme="minorHAnsi"/>
                <w:color w:val="0D0D0D" w:themeColor="text1" w:themeTint="F2"/>
                <w:sz w:val="18"/>
                <w:szCs w:val="18"/>
                <w:rtl/>
              </w:rPr>
            </w:pPr>
            <w:r w:rsidRPr="00465FB7">
              <w:rPr>
                <w:rFonts w:asciiTheme="minorHAnsi" w:hAnsiTheme="minorHAnsi"/>
                <w:color w:val="0D0D0D" w:themeColor="text1" w:themeTint="F2"/>
                <w:sz w:val="18"/>
                <w:szCs w:val="18"/>
                <w:rtl/>
              </w:rPr>
              <w:t>7</w:t>
            </w:r>
          </w:p>
        </w:tc>
        <w:tc>
          <w:tcPr>
            <w:tcW w:w="630" w:type="dxa"/>
            <w:vAlign w:val="center"/>
          </w:tcPr>
          <w:p w14:paraId="508D39A8" w14:textId="0CF34D05" w:rsidR="00F65AF4" w:rsidRPr="00465FB7" w:rsidRDefault="00F65AF4" w:rsidP="00F65AF4">
            <w:pPr>
              <w:jc w:val="center"/>
              <w:rPr>
                <w:rFonts w:asciiTheme="minorHAnsi" w:hAnsiTheme="minorHAnsi"/>
                <w:color w:val="0D0D0D" w:themeColor="text1" w:themeTint="F2"/>
                <w:sz w:val="18"/>
                <w:szCs w:val="18"/>
                <w:rtl/>
              </w:rPr>
            </w:pPr>
            <w:r w:rsidRPr="00465FB7">
              <w:rPr>
                <w:rFonts w:asciiTheme="minorHAnsi" w:hAnsiTheme="minorHAnsi"/>
                <w:color w:val="0D0D0D" w:themeColor="text1" w:themeTint="F2"/>
                <w:sz w:val="18"/>
                <w:szCs w:val="18"/>
                <w:rtl/>
              </w:rPr>
              <w:t>24/6</w:t>
            </w:r>
          </w:p>
        </w:tc>
        <w:tc>
          <w:tcPr>
            <w:tcW w:w="720" w:type="dxa"/>
            <w:vAlign w:val="center"/>
          </w:tcPr>
          <w:p w14:paraId="54E9CD41" w14:textId="6CDE6219" w:rsidR="00F65AF4" w:rsidRPr="00465FB7" w:rsidRDefault="00F65AF4" w:rsidP="00F65AF4">
            <w:pPr>
              <w:jc w:val="center"/>
              <w:rPr>
                <w:rFonts w:asciiTheme="minorHAnsi" w:hAnsiTheme="minorHAnsi"/>
                <w:color w:val="0D0D0D" w:themeColor="text1" w:themeTint="F2"/>
                <w:sz w:val="18"/>
                <w:szCs w:val="18"/>
                <w:rtl/>
              </w:rPr>
            </w:pPr>
            <w:r w:rsidRPr="00465FB7">
              <w:rPr>
                <w:rFonts w:asciiTheme="minorHAnsi" w:hAnsiTheme="minorHAnsi"/>
                <w:color w:val="0D0D0D" w:themeColor="text1" w:themeTint="F2"/>
                <w:sz w:val="18"/>
                <w:szCs w:val="18"/>
                <w:rtl/>
              </w:rPr>
              <w:t>2-</w:t>
            </w:r>
          </w:p>
        </w:tc>
        <w:tc>
          <w:tcPr>
            <w:tcW w:w="810" w:type="dxa"/>
            <w:vAlign w:val="center"/>
          </w:tcPr>
          <w:p w14:paraId="28740DAF" w14:textId="2A665C82" w:rsidR="00F65AF4" w:rsidRPr="00465FB7" w:rsidRDefault="00F65AF4" w:rsidP="00F65AF4">
            <w:pPr>
              <w:jc w:val="center"/>
              <w:rPr>
                <w:rFonts w:asciiTheme="minorHAnsi" w:hAnsiTheme="minorHAnsi"/>
                <w:color w:val="0D0D0D" w:themeColor="text1" w:themeTint="F2"/>
                <w:sz w:val="18"/>
                <w:szCs w:val="18"/>
                <w:rtl/>
              </w:rPr>
            </w:pPr>
            <w:r w:rsidRPr="00465FB7">
              <w:rPr>
                <w:rFonts w:asciiTheme="minorHAnsi" w:hAnsiTheme="minorHAnsi"/>
                <w:color w:val="0D0D0D" w:themeColor="text1" w:themeTint="F2"/>
                <w:sz w:val="18"/>
                <w:szCs w:val="18"/>
                <w:rtl/>
              </w:rPr>
              <w:t>014/0</w:t>
            </w:r>
          </w:p>
        </w:tc>
        <w:tc>
          <w:tcPr>
            <w:tcW w:w="688" w:type="dxa"/>
            <w:vAlign w:val="center"/>
          </w:tcPr>
          <w:p w14:paraId="073DA89A" w14:textId="33F7B1C8" w:rsidR="00F65AF4" w:rsidRPr="00465FB7" w:rsidRDefault="00F65AF4" w:rsidP="00F65AF4">
            <w:pPr>
              <w:jc w:val="center"/>
              <w:rPr>
                <w:rFonts w:asciiTheme="minorHAnsi" w:hAnsiTheme="minorHAnsi"/>
                <w:color w:val="0D0D0D" w:themeColor="text1" w:themeTint="F2"/>
                <w:sz w:val="18"/>
                <w:szCs w:val="18"/>
                <w:rtl/>
              </w:rPr>
            </w:pPr>
            <w:r w:rsidRPr="00465FB7">
              <w:rPr>
                <w:rFonts w:asciiTheme="minorHAnsi" w:hAnsiTheme="minorHAnsi"/>
                <w:color w:val="0D0D0D" w:themeColor="text1" w:themeTint="F2"/>
                <w:sz w:val="18"/>
                <w:szCs w:val="18"/>
                <w:rtl/>
              </w:rPr>
              <w:t>4/6</w:t>
            </w:r>
          </w:p>
        </w:tc>
        <w:tc>
          <w:tcPr>
            <w:tcW w:w="842" w:type="dxa"/>
            <w:vAlign w:val="center"/>
          </w:tcPr>
          <w:p w14:paraId="6379CDFF" w14:textId="406C153B" w:rsidR="00F65AF4" w:rsidRPr="00465FB7" w:rsidRDefault="00F65AF4" w:rsidP="00F65AF4">
            <w:pPr>
              <w:jc w:val="center"/>
              <w:rPr>
                <w:rFonts w:asciiTheme="minorHAnsi" w:hAnsiTheme="minorHAnsi"/>
                <w:color w:val="0D0D0D" w:themeColor="text1" w:themeTint="F2"/>
                <w:sz w:val="18"/>
                <w:szCs w:val="18"/>
                <w:rtl/>
              </w:rPr>
            </w:pPr>
            <w:r w:rsidRPr="00465FB7">
              <w:rPr>
                <w:rFonts w:asciiTheme="minorHAnsi" w:hAnsiTheme="minorHAnsi"/>
                <w:color w:val="0D0D0D" w:themeColor="text1" w:themeTint="F2"/>
                <w:sz w:val="18"/>
                <w:szCs w:val="18"/>
                <w:rtl/>
              </w:rPr>
              <w:t>96/1-</w:t>
            </w:r>
          </w:p>
        </w:tc>
        <w:tc>
          <w:tcPr>
            <w:tcW w:w="759" w:type="dxa"/>
            <w:vAlign w:val="center"/>
          </w:tcPr>
          <w:p w14:paraId="52E0965D" w14:textId="0D774E88" w:rsidR="00F65AF4" w:rsidRPr="00465FB7" w:rsidRDefault="00F65AF4" w:rsidP="00F65AF4">
            <w:pPr>
              <w:jc w:val="center"/>
              <w:rPr>
                <w:rFonts w:asciiTheme="minorHAnsi" w:hAnsiTheme="minorHAnsi"/>
                <w:color w:val="0D0D0D" w:themeColor="text1" w:themeTint="F2"/>
                <w:sz w:val="18"/>
                <w:szCs w:val="18"/>
                <w:rtl/>
              </w:rPr>
            </w:pPr>
            <w:r w:rsidRPr="00465FB7">
              <w:rPr>
                <w:rFonts w:asciiTheme="minorHAnsi" w:hAnsiTheme="minorHAnsi"/>
                <w:color w:val="0D0D0D" w:themeColor="text1" w:themeTint="F2"/>
                <w:sz w:val="18"/>
                <w:szCs w:val="18"/>
                <w:rtl/>
              </w:rPr>
              <w:t>014/0</w:t>
            </w:r>
          </w:p>
        </w:tc>
        <w:tc>
          <w:tcPr>
            <w:tcW w:w="771" w:type="dxa"/>
            <w:vAlign w:val="center"/>
          </w:tcPr>
          <w:p w14:paraId="0CF548C0" w14:textId="350C5F92" w:rsidR="00F65AF4" w:rsidRPr="00465FB7" w:rsidRDefault="00F65AF4" w:rsidP="00F65AF4">
            <w:pPr>
              <w:jc w:val="center"/>
              <w:rPr>
                <w:rFonts w:asciiTheme="minorHAnsi" w:hAnsiTheme="minorHAnsi"/>
                <w:color w:val="0D0D0D" w:themeColor="text1" w:themeTint="F2"/>
                <w:sz w:val="18"/>
                <w:szCs w:val="18"/>
                <w:rtl/>
              </w:rPr>
            </w:pPr>
            <w:r w:rsidRPr="00465FB7">
              <w:rPr>
                <w:rFonts w:asciiTheme="minorHAnsi" w:hAnsiTheme="minorHAnsi"/>
                <w:color w:val="0D0D0D" w:themeColor="text1" w:themeTint="F2"/>
                <w:sz w:val="18"/>
                <w:szCs w:val="18"/>
                <w:rtl/>
              </w:rPr>
              <w:t>45/6</w:t>
            </w:r>
          </w:p>
        </w:tc>
        <w:tc>
          <w:tcPr>
            <w:tcW w:w="810" w:type="dxa"/>
            <w:vAlign w:val="center"/>
          </w:tcPr>
          <w:p w14:paraId="38F4B4DC" w14:textId="36BB254D" w:rsidR="00F65AF4" w:rsidRPr="00465FB7" w:rsidRDefault="00F65AF4" w:rsidP="00F65AF4">
            <w:pPr>
              <w:jc w:val="center"/>
              <w:rPr>
                <w:rFonts w:asciiTheme="minorHAnsi" w:hAnsiTheme="minorHAnsi"/>
                <w:color w:val="0D0D0D" w:themeColor="text1" w:themeTint="F2"/>
                <w:sz w:val="18"/>
                <w:szCs w:val="18"/>
                <w:rtl/>
              </w:rPr>
            </w:pPr>
            <w:r w:rsidRPr="00465FB7">
              <w:rPr>
                <w:rFonts w:asciiTheme="minorHAnsi" w:hAnsiTheme="minorHAnsi"/>
                <w:color w:val="0D0D0D" w:themeColor="text1" w:themeTint="F2"/>
                <w:sz w:val="18"/>
                <w:szCs w:val="18"/>
                <w:rtl/>
              </w:rPr>
              <w:t>83/1-</w:t>
            </w:r>
          </w:p>
        </w:tc>
        <w:tc>
          <w:tcPr>
            <w:tcW w:w="900" w:type="dxa"/>
            <w:vAlign w:val="center"/>
          </w:tcPr>
          <w:p w14:paraId="1ECB1DDC" w14:textId="4492DCD4" w:rsidR="00F65AF4" w:rsidRPr="00465FB7" w:rsidRDefault="00F65AF4" w:rsidP="00F65AF4">
            <w:pPr>
              <w:jc w:val="center"/>
              <w:rPr>
                <w:rFonts w:asciiTheme="minorHAnsi" w:hAnsiTheme="minorHAnsi"/>
                <w:color w:val="0D0D0D" w:themeColor="text1" w:themeTint="F2"/>
                <w:sz w:val="18"/>
                <w:szCs w:val="18"/>
                <w:rtl/>
              </w:rPr>
            </w:pPr>
            <w:r w:rsidRPr="00465FB7">
              <w:rPr>
                <w:rFonts w:asciiTheme="minorHAnsi" w:hAnsiTheme="minorHAnsi"/>
                <w:color w:val="0D0D0D" w:themeColor="text1" w:themeTint="F2"/>
                <w:sz w:val="18"/>
                <w:szCs w:val="18"/>
                <w:rtl/>
              </w:rPr>
              <w:t>014/0</w:t>
            </w:r>
          </w:p>
        </w:tc>
        <w:tc>
          <w:tcPr>
            <w:tcW w:w="810" w:type="dxa"/>
            <w:vAlign w:val="center"/>
          </w:tcPr>
          <w:p w14:paraId="714554C4" w14:textId="512E9365" w:rsidR="00F65AF4" w:rsidRPr="00465FB7" w:rsidRDefault="00F65AF4" w:rsidP="00F65AF4">
            <w:pPr>
              <w:jc w:val="center"/>
              <w:rPr>
                <w:rFonts w:asciiTheme="minorHAnsi" w:hAnsiTheme="minorHAnsi"/>
                <w:color w:val="0D0D0D" w:themeColor="text1" w:themeTint="F2"/>
                <w:sz w:val="18"/>
                <w:szCs w:val="18"/>
                <w:rtl/>
              </w:rPr>
            </w:pPr>
            <w:r w:rsidRPr="00465FB7">
              <w:rPr>
                <w:rFonts w:asciiTheme="minorHAnsi" w:hAnsiTheme="minorHAnsi"/>
                <w:color w:val="0D0D0D" w:themeColor="text1" w:themeTint="F2"/>
                <w:sz w:val="18"/>
                <w:szCs w:val="18"/>
                <w:rtl/>
              </w:rPr>
              <w:t>96/5</w:t>
            </w:r>
          </w:p>
        </w:tc>
        <w:tc>
          <w:tcPr>
            <w:tcW w:w="810" w:type="dxa"/>
            <w:vAlign w:val="center"/>
          </w:tcPr>
          <w:p w14:paraId="0BD1C6DC" w14:textId="02D9767E" w:rsidR="00F65AF4" w:rsidRPr="00465FB7" w:rsidRDefault="00F65AF4" w:rsidP="00F65AF4">
            <w:pPr>
              <w:jc w:val="center"/>
              <w:rPr>
                <w:rFonts w:asciiTheme="minorHAnsi" w:hAnsiTheme="minorHAnsi"/>
                <w:color w:val="0D0D0D" w:themeColor="text1" w:themeTint="F2"/>
                <w:sz w:val="18"/>
                <w:szCs w:val="18"/>
                <w:rtl/>
              </w:rPr>
            </w:pPr>
            <w:r w:rsidRPr="00465FB7">
              <w:rPr>
                <w:rFonts w:asciiTheme="minorHAnsi" w:hAnsiTheme="minorHAnsi"/>
                <w:color w:val="0D0D0D" w:themeColor="text1" w:themeTint="F2"/>
                <w:sz w:val="18"/>
                <w:szCs w:val="18"/>
                <w:rtl/>
              </w:rPr>
              <w:t>03/2-</w:t>
            </w:r>
          </w:p>
        </w:tc>
        <w:tc>
          <w:tcPr>
            <w:tcW w:w="900" w:type="dxa"/>
            <w:vAlign w:val="center"/>
          </w:tcPr>
          <w:p w14:paraId="09C6AFE1" w14:textId="6BA3695B" w:rsidR="00F65AF4" w:rsidRPr="00465FB7" w:rsidRDefault="00F65AF4" w:rsidP="00F65AF4">
            <w:pPr>
              <w:jc w:val="center"/>
              <w:rPr>
                <w:rFonts w:asciiTheme="minorHAnsi" w:hAnsiTheme="minorHAnsi"/>
                <w:color w:val="0D0D0D" w:themeColor="text1" w:themeTint="F2"/>
                <w:sz w:val="18"/>
                <w:szCs w:val="18"/>
                <w:rtl/>
              </w:rPr>
            </w:pPr>
            <w:r w:rsidRPr="00465FB7">
              <w:rPr>
                <w:rFonts w:asciiTheme="minorHAnsi" w:hAnsiTheme="minorHAnsi"/>
                <w:color w:val="0D0D0D" w:themeColor="text1" w:themeTint="F2"/>
                <w:sz w:val="18"/>
                <w:szCs w:val="18"/>
                <w:rtl/>
              </w:rPr>
              <w:t>013/0</w:t>
            </w:r>
          </w:p>
        </w:tc>
      </w:tr>
      <w:tr w:rsidR="00F65AF4" w:rsidRPr="00465FB7" w14:paraId="0C798AEE" w14:textId="77777777" w:rsidTr="00A72C59">
        <w:trPr>
          <w:trHeight w:val="648"/>
        </w:trPr>
        <w:tc>
          <w:tcPr>
            <w:tcW w:w="648" w:type="dxa"/>
            <w:vAlign w:val="center"/>
          </w:tcPr>
          <w:p w14:paraId="71C7527A" w14:textId="770DC0FE" w:rsidR="00F65AF4" w:rsidRPr="00465FB7" w:rsidRDefault="00F65AF4" w:rsidP="00F65AF4">
            <w:pPr>
              <w:jc w:val="center"/>
              <w:rPr>
                <w:rFonts w:asciiTheme="minorHAnsi" w:hAnsiTheme="minorHAnsi"/>
                <w:color w:val="0D0D0D" w:themeColor="text1" w:themeTint="F2"/>
                <w:sz w:val="18"/>
                <w:szCs w:val="18"/>
                <w:rtl/>
              </w:rPr>
            </w:pPr>
            <w:r w:rsidRPr="00465FB7">
              <w:rPr>
                <w:rFonts w:asciiTheme="minorHAnsi" w:hAnsiTheme="minorHAnsi"/>
                <w:color w:val="0D0D0D" w:themeColor="text1" w:themeTint="F2"/>
                <w:sz w:val="18"/>
                <w:szCs w:val="18"/>
                <w:rtl/>
              </w:rPr>
              <w:t>8</w:t>
            </w:r>
          </w:p>
        </w:tc>
        <w:tc>
          <w:tcPr>
            <w:tcW w:w="630" w:type="dxa"/>
            <w:vAlign w:val="center"/>
          </w:tcPr>
          <w:p w14:paraId="06B40F01" w14:textId="65B1C7A2" w:rsidR="00F65AF4" w:rsidRPr="00465FB7" w:rsidRDefault="00F65AF4" w:rsidP="00F65AF4">
            <w:pPr>
              <w:jc w:val="center"/>
              <w:rPr>
                <w:rFonts w:asciiTheme="minorHAnsi" w:hAnsiTheme="minorHAnsi"/>
                <w:color w:val="0D0D0D" w:themeColor="text1" w:themeTint="F2"/>
                <w:sz w:val="18"/>
                <w:szCs w:val="18"/>
                <w:rtl/>
              </w:rPr>
            </w:pPr>
            <w:r w:rsidRPr="00465FB7">
              <w:rPr>
                <w:rFonts w:asciiTheme="minorHAnsi" w:hAnsiTheme="minorHAnsi"/>
                <w:color w:val="0D0D0D" w:themeColor="text1" w:themeTint="F2"/>
                <w:sz w:val="18"/>
                <w:szCs w:val="18"/>
                <w:rtl/>
              </w:rPr>
              <w:t>24/6</w:t>
            </w:r>
          </w:p>
        </w:tc>
        <w:tc>
          <w:tcPr>
            <w:tcW w:w="720" w:type="dxa"/>
            <w:vAlign w:val="center"/>
          </w:tcPr>
          <w:p w14:paraId="44B0566E" w14:textId="70447953" w:rsidR="00F65AF4" w:rsidRPr="00465FB7" w:rsidRDefault="00F65AF4" w:rsidP="00F65AF4">
            <w:pPr>
              <w:jc w:val="center"/>
              <w:rPr>
                <w:rFonts w:asciiTheme="minorHAnsi" w:hAnsiTheme="minorHAnsi"/>
                <w:color w:val="0D0D0D" w:themeColor="text1" w:themeTint="F2"/>
                <w:sz w:val="18"/>
                <w:szCs w:val="18"/>
                <w:rtl/>
              </w:rPr>
            </w:pPr>
            <w:r w:rsidRPr="00465FB7">
              <w:rPr>
                <w:rFonts w:asciiTheme="minorHAnsi" w:hAnsiTheme="minorHAnsi"/>
                <w:color w:val="0D0D0D" w:themeColor="text1" w:themeTint="F2"/>
                <w:sz w:val="18"/>
                <w:szCs w:val="18"/>
                <w:rtl/>
              </w:rPr>
              <w:t>01/2-</w:t>
            </w:r>
          </w:p>
        </w:tc>
        <w:tc>
          <w:tcPr>
            <w:tcW w:w="810" w:type="dxa"/>
            <w:vAlign w:val="center"/>
          </w:tcPr>
          <w:p w14:paraId="3BF09539" w14:textId="0DEF5F70" w:rsidR="00F65AF4" w:rsidRPr="00465FB7" w:rsidRDefault="00F65AF4" w:rsidP="00F65AF4">
            <w:pPr>
              <w:jc w:val="center"/>
              <w:rPr>
                <w:rFonts w:asciiTheme="minorHAnsi" w:hAnsiTheme="minorHAnsi"/>
                <w:color w:val="0D0D0D" w:themeColor="text1" w:themeTint="F2"/>
                <w:sz w:val="18"/>
                <w:szCs w:val="18"/>
                <w:rtl/>
              </w:rPr>
            </w:pPr>
            <w:r w:rsidRPr="00465FB7">
              <w:rPr>
                <w:rFonts w:asciiTheme="minorHAnsi" w:hAnsiTheme="minorHAnsi"/>
                <w:color w:val="0D0D0D" w:themeColor="text1" w:themeTint="F2"/>
                <w:sz w:val="18"/>
                <w:szCs w:val="18"/>
                <w:rtl/>
              </w:rPr>
              <w:t>014/0</w:t>
            </w:r>
          </w:p>
        </w:tc>
        <w:tc>
          <w:tcPr>
            <w:tcW w:w="688" w:type="dxa"/>
            <w:vAlign w:val="center"/>
          </w:tcPr>
          <w:p w14:paraId="17998EB1" w14:textId="332D0FF3" w:rsidR="00F65AF4" w:rsidRPr="00465FB7" w:rsidRDefault="00F65AF4" w:rsidP="00F65AF4">
            <w:pPr>
              <w:jc w:val="center"/>
              <w:rPr>
                <w:rFonts w:asciiTheme="minorHAnsi" w:hAnsiTheme="minorHAnsi"/>
                <w:color w:val="0D0D0D" w:themeColor="text1" w:themeTint="F2"/>
                <w:sz w:val="18"/>
                <w:szCs w:val="18"/>
                <w:rtl/>
              </w:rPr>
            </w:pPr>
            <w:r w:rsidRPr="00465FB7">
              <w:rPr>
                <w:rFonts w:asciiTheme="minorHAnsi" w:hAnsiTheme="minorHAnsi"/>
                <w:color w:val="0D0D0D" w:themeColor="text1" w:themeTint="F2"/>
                <w:sz w:val="18"/>
                <w:szCs w:val="18"/>
                <w:rtl/>
              </w:rPr>
              <w:t>4/6</w:t>
            </w:r>
          </w:p>
        </w:tc>
        <w:tc>
          <w:tcPr>
            <w:tcW w:w="842" w:type="dxa"/>
            <w:vAlign w:val="center"/>
          </w:tcPr>
          <w:p w14:paraId="7903CDC0" w14:textId="62C9A2F5" w:rsidR="00F65AF4" w:rsidRPr="00465FB7" w:rsidRDefault="00F65AF4" w:rsidP="00F65AF4">
            <w:pPr>
              <w:jc w:val="center"/>
              <w:rPr>
                <w:rFonts w:asciiTheme="minorHAnsi" w:hAnsiTheme="minorHAnsi"/>
                <w:color w:val="0D0D0D" w:themeColor="text1" w:themeTint="F2"/>
                <w:sz w:val="18"/>
                <w:szCs w:val="18"/>
                <w:rtl/>
              </w:rPr>
            </w:pPr>
            <w:r w:rsidRPr="00465FB7">
              <w:rPr>
                <w:rFonts w:asciiTheme="minorHAnsi" w:hAnsiTheme="minorHAnsi"/>
                <w:color w:val="0D0D0D" w:themeColor="text1" w:themeTint="F2"/>
                <w:sz w:val="18"/>
                <w:szCs w:val="18"/>
                <w:rtl/>
              </w:rPr>
              <w:t>97/1-</w:t>
            </w:r>
          </w:p>
        </w:tc>
        <w:tc>
          <w:tcPr>
            <w:tcW w:w="759" w:type="dxa"/>
            <w:vAlign w:val="center"/>
          </w:tcPr>
          <w:p w14:paraId="21F93A75" w14:textId="6C7D8E5B" w:rsidR="00F65AF4" w:rsidRPr="00465FB7" w:rsidRDefault="00F65AF4" w:rsidP="00F65AF4">
            <w:pPr>
              <w:jc w:val="center"/>
              <w:rPr>
                <w:rFonts w:asciiTheme="minorHAnsi" w:hAnsiTheme="minorHAnsi"/>
                <w:color w:val="0D0D0D" w:themeColor="text1" w:themeTint="F2"/>
                <w:sz w:val="18"/>
                <w:szCs w:val="18"/>
                <w:rtl/>
              </w:rPr>
            </w:pPr>
            <w:r w:rsidRPr="00465FB7">
              <w:rPr>
                <w:rFonts w:asciiTheme="minorHAnsi" w:hAnsiTheme="minorHAnsi"/>
                <w:color w:val="0D0D0D" w:themeColor="text1" w:themeTint="F2"/>
                <w:sz w:val="18"/>
                <w:szCs w:val="18"/>
                <w:rtl/>
              </w:rPr>
              <w:t>014/0</w:t>
            </w:r>
          </w:p>
        </w:tc>
        <w:tc>
          <w:tcPr>
            <w:tcW w:w="771" w:type="dxa"/>
            <w:vAlign w:val="center"/>
          </w:tcPr>
          <w:p w14:paraId="71447025" w14:textId="27CB34D8" w:rsidR="00F65AF4" w:rsidRPr="00465FB7" w:rsidRDefault="00F65AF4" w:rsidP="00F65AF4">
            <w:pPr>
              <w:jc w:val="center"/>
              <w:rPr>
                <w:rFonts w:asciiTheme="minorHAnsi" w:hAnsiTheme="minorHAnsi"/>
                <w:color w:val="0D0D0D" w:themeColor="text1" w:themeTint="F2"/>
                <w:sz w:val="18"/>
                <w:szCs w:val="18"/>
                <w:rtl/>
              </w:rPr>
            </w:pPr>
            <w:r w:rsidRPr="00465FB7">
              <w:rPr>
                <w:rFonts w:asciiTheme="minorHAnsi" w:hAnsiTheme="minorHAnsi"/>
                <w:color w:val="0D0D0D" w:themeColor="text1" w:themeTint="F2"/>
                <w:sz w:val="18"/>
                <w:szCs w:val="18"/>
                <w:rtl/>
              </w:rPr>
              <w:t>45/6</w:t>
            </w:r>
          </w:p>
        </w:tc>
        <w:tc>
          <w:tcPr>
            <w:tcW w:w="810" w:type="dxa"/>
            <w:vAlign w:val="center"/>
          </w:tcPr>
          <w:p w14:paraId="698F2CE1" w14:textId="39B6F8A5" w:rsidR="00F65AF4" w:rsidRPr="00465FB7" w:rsidRDefault="00F65AF4" w:rsidP="00F65AF4">
            <w:pPr>
              <w:jc w:val="center"/>
              <w:rPr>
                <w:rFonts w:asciiTheme="minorHAnsi" w:hAnsiTheme="minorHAnsi"/>
                <w:color w:val="0D0D0D" w:themeColor="text1" w:themeTint="F2"/>
                <w:sz w:val="18"/>
                <w:szCs w:val="18"/>
                <w:rtl/>
              </w:rPr>
            </w:pPr>
            <w:r w:rsidRPr="00465FB7">
              <w:rPr>
                <w:rFonts w:asciiTheme="minorHAnsi" w:hAnsiTheme="minorHAnsi"/>
                <w:color w:val="0D0D0D" w:themeColor="text1" w:themeTint="F2"/>
                <w:sz w:val="18"/>
                <w:szCs w:val="18"/>
                <w:rtl/>
              </w:rPr>
              <w:t>83/1-</w:t>
            </w:r>
          </w:p>
        </w:tc>
        <w:tc>
          <w:tcPr>
            <w:tcW w:w="900" w:type="dxa"/>
            <w:vAlign w:val="center"/>
          </w:tcPr>
          <w:p w14:paraId="34B9B43E" w14:textId="3B6D91EE" w:rsidR="00F65AF4" w:rsidRPr="00465FB7" w:rsidRDefault="00F65AF4" w:rsidP="00F65AF4">
            <w:pPr>
              <w:jc w:val="center"/>
              <w:rPr>
                <w:rFonts w:asciiTheme="minorHAnsi" w:hAnsiTheme="minorHAnsi"/>
                <w:color w:val="0D0D0D" w:themeColor="text1" w:themeTint="F2"/>
                <w:sz w:val="18"/>
                <w:szCs w:val="18"/>
                <w:rtl/>
              </w:rPr>
            </w:pPr>
            <w:r w:rsidRPr="00465FB7">
              <w:rPr>
                <w:rFonts w:asciiTheme="minorHAnsi" w:hAnsiTheme="minorHAnsi"/>
                <w:color w:val="0D0D0D" w:themeColor="text1" w:themeTint="F2"/>
                <w:sz w:val="18"/>
                <w:szCs w:val="18"/>
                <w:rtl/>
              </w:rPr>
              <w:t>014/0</w:t>
            </w:r>
          </w:p>
        </w:tc>
        <w:tc>
          <w:tcPr>
            <w:tcW w:w="810" w:type="dxa"/>
            <w:vAlign w:val="center"/>
          </w:tcPr>
          <w:p w14:paraId="534475B4" w14:textId="758435F1" w:rsidR="00F65AF4" w:rsidRPr="00465FB7" w:rsidRDefault="00F65AF4" w:rsidP="00F65AF4">
            <w:pPr>
              <w:jc w:val="center"/>
              <w:rPr>
                <w:rFonts w:asciiTheme="minorHAnsi" w:hAnsiTheme="minorHAnsi"/>
                <w:color w:val="0D0D0D" w:themeColor="text1" w:themeTint="F2"/>
                <w:sz w:val="18"/>
                <w:szCs w:val="18"/>
                <w:rtl/>
              </w:rPr>
            </w:pPr>
            <w:r w:rsidRPr="00465FB7">
              <w:rPr>
                <w:rFonts w:asciiTheme="minorHAnsi" w:hAnsiTheme="minorHAnsi"/>
                <w:color w:val="0D0D0D" w:themeColor="text1" w:themeTint="F2"/>
                <w:sz w:val="18"/>
                <w:szCs w:val="18"/>
                <w:rtl/>
              </w:rPr>
              <w:t>96/5</w:t>
            </w:r>
          </w:p>
        </w:tc>
        <w:tc>
          <w:tcPr>
            <w:tcW w:w="810" w:type="dxa"/>
            <w:vAlign w:val="center"/>
          </w:tcPr>
          <w:p w14:paraId="046469AA" w14:textId="6C1660A0" w:rsidR="00F65AF4" w:rsidRPr="00465FB7" w:rsidRDefault="00F65AF4" w:rsidP="00F65AF4">
            <w:pPr>
              <w:jc w:val="center"/>
              <w:rPr>
                <w:rFonts w:asciiTheme="minorHAnsi" w:hAnsiTheme="minorHAnsi"/>
                <w:color w:val="0D0D0D" w:themeColor="text1" w:themeTint="F2"/>
                <w:sz w:val="18"/>
                <w:szCs w:val="18"/>
                <w:rtl/>
              </w:rPr>
            </w:pPr>
            <w:r w:rsidRPr="00465FB7">
              <w:rPr>
                <w:rFonts w:asciiTheme="minorHAnsi" w:hAnsiTheme="minorHAnsi"/>
                <w:color w:val="0D0D0D" w:themeColor="text1" w:themeTint="F2"/>
                <w:sz w:val="18"/>
                <w:szCs w:val="18"/>
                <w:rtl/>
              </w:rPr>
              <w:t>03/2-</w:t>
            </w:r>
          </w:p>
        </w:tc>
        <w:tc>
          <w:tcPr>
            <w:tcW w:w="900" w:type="dxa"/>
            <w:vAlign w:val="center"/>
          </w:tcPr>
          <w:p w14:paraId="1B36481F" w14:textId="3185C08E" w:rsidR="00F65AF4" w:rsidRPr="00465FB7" w:rsidRDefault="00F65AF4" w:rsidP="00F65AF4">
            <w:pPr>
              <w:jc w:val="center"/>
              <w:rPr>
                <w:rFonts w:asciiTheme="minorHAnsi" w:hAnsiTheme="minorHAnsi"/>
                <w:color w:val="0D0D0D" w:themeColor="text1" w:themeTint="F2"/>
                <w:sz w:val="18"/>
                <w:szCs w:val="18"/>
                <w:rtl/>
              </w:rPr>
            </w:pPr>
            <w:r w:rsidRPr="00465FB7">
              <w:rPr>
                <w:rFonts w:asciiTheme="minorHAnsi" w:hAnsiTheme="minorHAnsi"/>
                <w:color w:val="0D0D0D" w:themeColor="text1" w:themeTint="F2"/>
                <w:sz w:val="18"/>
                <w:szCs w:val="18"/>
                <w:rtl/>
              </w:rPr>
              <w:t>013/0</w:t>
            </w:r>
          </w:p>
        </w:tc>
      </w:tr>
    </w:tbl>
    <w:p w14:paraId="4BE5B766" w14:textId="77777777" w:rsidR="00A9095C" w:rsidRDefault="00A9095C" w:rsidP="00455229">
      <w:pPr>
        <w:jc w:val="both"/>
        <w:rPr>
          <w:rFonts w:ascii="Times New Roman" w:hAnsi="Times New Roman"/>
          <w:sz w:val="20"/>
          <w:szCs w:val="20"/>
        </w:rPr>
      </w:pPr>
    </w:p>
    <w:p w14:paraId="72D18A88" w14:textId="77777777" w:rsidR="00A2675F" w:rsidRDefault="00A2675F" w:rsidP="00455229">
      <w:pPr>
        <w:jc w:val="both"/>
        <w:rPr>
          <w:rFonts w:ascii="Times New Roman" w:hAnsi="Times New Roman"/>
          <w:sz w:val="20"/>
          <w:szCs w:val="20"/>
        </w:rPr>
      </w:pPr>
    </w:p>
    <w:p w14:paraId="6BBC7153" w14:textId="77777777" w:rsidR="00A2675F" w:rsidRDefault="00A2675F" w:rsidP="00455229">
      <w:pPr>
        <w:jc w:val="both"/>
        <w:rPr>
          <w:rFonts w:ascii="Times New Roman" w:hAnsi="Times New Roman"/>
          <w:sz w:val="20"/>
          <w:szCs w:val="20"/>
        </w:rPr>
      </w:pPr>
    </w:p>
    <w:p w14:paraId="375468FA" w14:textId="77777777" w:rsidR="00A2675F" w:rsidRDefault="00A2675F" w:rsidP="00455229">
      <w:pPr>
        <w:jc w:val="both"/>
        <w:rPr>
          <w:rFonts w:ascii="Times New Roman" w:hAnsi="Times New Roman"/>
          <w:sz w:val="20"/>
          <w:szCs w:val="20"/>
        </w:rPr>
      </w:pPr>
    </w:p>
    <w:p w14:paraId="3C4C00FC" w14:textId="77777777" w:rsidR="00A2675F" w:rsidRDefault="00A2675F" w:rsidP="00455229">
      <w:pPr>
        <w:jc w:val="both"/>
        <w:rPr>
          <w:rFonts w:ascii="Times New Roman" w:hAnsi="Times New Roman"/>
          <w:sz w:val="20"/>
          <w:szCs w:val="20"/>
        </w:rPr>
      </w:pPr>
    </w:p>
    <w:p w14:paraId="4ACE85EF" w14:textId="77777777" w:rsidR="00A2675F" w:rsidRDefault="00A2675F" w:rsidP="00455229">
      <w:pPr>
        <w:jc w:val="both"/>
        <w:rPr>
          <w:rFonts w:ascii="Times New Roman" w:hAnsi="Times New Roman"/>
          <w:sz w:val="20"/>
          <w:szCs w:val="20"/>
        </w:rPr>
      </w:pPr>
    </w:p>
    <w:p w14:paraId="6FF4F91D" w14:textId="77777777" w:rsidR="00A2675F" w:rsidRDefault="00A2675F" w:rsidP="00455229">
      <w:pPr>
        <w:jc w:val="both"/>
        <w:rPr>
          <w:rFonts w:ascii="Times New Roman" w:hAnsi="Times New Roman"/>
          <w:sz w:val="20"/>
          <w:szCs w:val="20"/>
        </w:rPr>
      </w:pPr>
    </w:p>
    <w:p w14:paraId="2405BED4" w14:textId="77777777" w:rsidR="00A2675F" w:rsidRDefault="00A2675F" w:rsidP="00455229">
      <w:pPr>
        <w:jc w:val="both"/>
        <w:rPr>
          <w:rFonts w:ascii="Times New Roman" w:hAnsi="Times New Roman"/>
          <w:sz w:val="20"/>
          <w:szCs w:val="20"/>
        </w:rPr>
      </w:pPr>
    </w:p>
    <w:p w14:paraId="0B769712" w14:textId="77777777" w:rsidR="00A2675F" w:rsidRDefault="00A2675F" w:rsidP="00455229">
      <w:pPr>
        <w:jc w:val="both"/>
        <w:rPr>
          <w:rFonts w:ascii="Times New Roman" w:hAnsi="Times New Roman"/>
          <w:sz w:val="20"/>
          <w:szCs w:val="20"/>
        </w:rPr>
      </w:pPr>
    </w:p>
    <w:p w14:paraId="5F8E4F06" w14:textId="77777777" w:rsidR="00A2675F" w:rsidRDefault="00A2675F" w:rsidP="00455229">
      <w:pPr>
        <w:jc w:val="both"/>
        <w:rPr>
          <w:rFonts w:ascii="Times New Roman" w:hAnsi="Times New Roman"/>
          <w:sz w:val="20"/>
          <w:szCs w:val="20"/>
        </w:rPr>
      </w:pPr>
    </w:p>
    <w:p w14:paraId="717A8FF0" w14:textId="77777777" w:rsidR="00A2675F" w:rsidRDefault="00A2675F" w:rsidP="00455229">
      <w:pPr>
        <w:jc w:val="both"/>
        <w:rPr>
          <w:rFonts w:ascii="Times New Roman" w:hAnsi="Times New Roman"/>
          <w:sz w:val="20"/>
          <w:szCs w:val="20"/>
        </w:rPr>
      </w:pPr>
    </w:p>
    <w:p w14:paraId="05F0E693" w14:textId="77777777" w:rsidR="00A2675F" w:rsidRDefault="00A2675F" w:rsidP="00455229">
      <w:pPr>
        <w:jc w:val="both"/>
        <w:rPr>
          <w:rFonts w:ascii="Times New Roman" w:hAnsi="Times New Roman"/>
          <w:sz w:val="20"/>
          <w:szCs w:val="20"/>
        </w:rPr>
      </w:pPr>
    </w:p>
    <w:p w14:paraId="05CA3699" w14:textId="77777777" w:rsidR="00A2675F" w:rsidRDefault="00A2675F" w:rsidP="00455229">
      <w:pPr>
        <w:jc w:val="both"/>
        <w:rPr>
          <w:rFonts w:ascii="Times New Roman" w:hAnsi="Times New Roman"/>
          <w:sz w:val="20"/>
          <w:szCs w:val="20"/>
        </w:rPr>
      </w:pPr>
    </w:p>
    <w:p w14:paraId="399D50F7" w14:textId="77777777" w:rsidR="00A2675F" w:rsidRDefault="00A2675F" w:rsidP="00455229">
      <w:pPr>
        <w:jc w:val="both"/>
        <w:rPr>
          <w:rFonts w:ascii="Times New Roman" w:hAnsi="Times New Roman"/>
          <w:sz w:val="20"/>
          <w:szCs w:val="20"/>
        </w:rPr>
      </w:pPr>
    </w:p>
    <w:p w14:paraId="7780A9AE" w14:textId="78AA3EDA" w:rsidR="00F65AF4" w:rsidRPr="00A5799E" w:rsidRDefault="00F65AF4" w:rsidP="00F65AF4">
      <w:pPr>
        <w:tabs>
          <w:tab w:val="left" w:pos="6020"/>
        </w:tabs>
        <w:rPr>
          <w:rFonts w:ascii="Times New Roman" w:hAnsi="Times New Roman"/>
          <w:b/>
          <w:color w:val="0D0D0D" w:themeColor="text1" w:themeTint="F2"/>
          <w:sz w:val="20"/>
          <w:szCs w:val="20"/>
        </w:rPr>
      </w:pPr>
      <w:r w:rsidRPr="00A5799E">
        <w:rPr>
          <w:rFonts w:ascii="Times New Roman" w:hAnsi="Times New Roman"/>
          <w:b/>
          <w:color w:val="0D0D0D" w:themeColor="text1" w:themeTint="F2"/>
          <w:sz w:val="20"/>
          <w:szCs w:val="20"/>
        </w:rPr>
        <w:lastRenderedPageBreak/>
        <w:t>5-2 Nonlinear Dynamic Analysis</w:t>
      </w:r>
    </w:p>
    <w:p w14:paraId="4554ED30" w14:textId="54205D5B" w:rsidR="00F65AF4" w:rsidRPr="00A5799E" w:rsidRDefault="00F65AF4" w:rsidP="00F65AF4">
      <w:pPr>
        <w:tabs>
          <w:tab w:val="left" w:pos="6020"/>
        </w:tabs>
        <w:rPr>
          <w:rFonts w:ascii="Times New Roman" w:hAnsi="Times New Roman"/>
          <w:color w:val="0D0D0D" w:themeColor="text1" w:themeTint="F2"/>
          <w:sz w:val="20"/>
          <w:szCs w:val="20"/>
        </w:rPr>
      </w:pPr>
      <w:r w:rsidRPr="00A5799E">
        <w:rPr>
          <w:rFonts w:ascii="Times New Roman" w:hAnsi="Times New Roman"/>
          <w:color w:val="0D0D0D" w:themeColor="text1" w:themeTint="F2"/>
          <w:sz w:val="20"/>
          <w:szCs w:val="20"/>
        </w:rPr>
        <w:t xml:space="preserve">Dynamic time history analysis for steel structures with coupled shear wall system with opening dimensional change in 3D was performed under distant and near fault records. The coupling acceleration of the selected mappings was scaled according to the following to Iranian </w:t>
      </w:r>
      <w:proofErr w:type="gramStart"/>
      <w:r w:rsidRPr="00A5799E">
        <w:rPr>
          <w:rFonts w:ascii="Times New Roman" w:hAnsi="Times New Roman"/>
          <w:color w:val="0D0D0D" w:themeColor="text1" w:themeTint="F2"/>
          <w:sz w:val="20"/>
          <w:szCs w:val="20"/>
        </w:rPr>
        <w:t>Code .</w:t>
      </w:r>
      <w:proofErr w:type="gramEnd"/>
      <w:r w:rsidRPr="00A5799E">
        <w:rPr>
          <w:rFonts w:ascii="Times New Roman" w:hAnsi="Times New Roman"/>
          <w:color w:val="0D0D0D" w:themeColor="text1" w:themeTint="F2"/>
          <w:sz w:val="20"/>
          <w:szCs w:val="20"/>
        </w:rPr>
        <w:t xml:space="preserve"> [17]</w:t>
      </w:r>
    </w:p>
    <w:p w14:paraId="60580D16" w14:textId="6AAEEF54" w:rsidR="00F65AF4" w:rsidRPr="00A5799E" w:rsidRDefault="00F65AF4" w:rsidP="00F65AF4">
      <w:pPr>
        <w:tabs>
          <w:tab w:val="left" w:pos="6020"/>
        </w:tabs>
        <w:rPr>
          <w:rFonts w:ascii="Times New Roman" w:hAnsi="Times New Roman"/>
          <w:color w:val="0D0D0D" w:themeColor="text1" w:themeTint="F2"/>
          <w:sz w:val="20"/>
          <w:szCs w:val="20"/>
        </w:rPr>
      </w:pPr>
      <w:r w:rsidRPr="00A5799E">
        <w:rPr>
          <w:rFonts w:ascii="Times New Roman" w:hAnsi="Times New Roman"/>
          <w:color w:val="0D0D0D" w:themeColor="text1" w:themeTint="F2"/>
          <w:sz w:val="20"/>
          <w:szCs w:val="20"/>
        </w:rPr>
        <w:t>1. All mapping acceleration is scaled to its maximum value. This means that the maximum acceleration of them all equals the acceleration of gravity g.</w:t>
      </w:r>
    </w:p>
    <w:p w14:paraId="4105FACC" w14:textId="432A8519" w:rsidR="00F65AF4" w:rsidRPr="00A5799E" w:rsidRDefault="00F65AF4" w:rsidP="00F65AF4">
      <w:pPr>
        <w:tabs>
          <w:tab w:val="left" w:pos="6020"/>
        </w:tabs>
        <w:rPr>
          <w:rFonts w:ascii="Times New Roman" w:hAnsi="Times New Roman"/>
          <w:color w:val="0D0D0D" w:themeColor="text1" w:themeTint="F2"/>
          <w:sz w:val="20"/>
          <w:szCs w:val="20"/>
        </w:rPr>
      </w:pPr>
      <w:r w:rsidRPr="00A5799E">
        <w:rPr>
          <w:rFonts w:ascii="Times New Roman" w:hAnsi="Times New Roman"/>
          <w:color w:val="0D0D0D" w:themeColor="text1" w:themeTint="F2"/>
          <w:sz w:val="20"/>
          <w:szCs w:val="20"/>
        </w:rPr>
        <w:t>2. The acceleration response spectrum of each pair of scaled acceleration mappings is determined by applying a damping ratio of 5%.</w:t>
      </w:r>
    </w:p>
    <w:p w14:paraId="6A5B7697" w14:textId="5140F42F" w:rsidR="00F65AF4" w:rsidRPr="00A5799E" w:rsidRDefault="00F65AF4" w:rsidP="00F65AF4">
      <w:pPr>
        <w:tabs>
          <w:tab w:val="left" w:pos="6020"/>
        </w:tabs>
        <w:rPr>
          <w:rFonts w:ascii="Times New Roman" w:hAnsi="Times New Roman"/>
          <w:color w:val="0D0D0D" w:themeColor="text1" w:themeTint="F2"/>
          <w:sz w:val="20"/>
          <w:szCs w:val="20"/>
        </w:rPr>
      </w:pPr>
      <w:r w:rsidRPr="00A5799E">
        <w:rPr>
          <w:rFonts w:ascii="Times New Roman" w:hAnsi="Times New Roman"/>
          <w:color w:val="0D0D0D" w:themeColor="text1" w:themeTint="F2"/>
          <w:sz w:val="20"/>
          <w:szCs w:val="20"/>
        </w:rPr>
        <w:t>3. Response spectra of each coupled acceleration mapping using the combined square root method and make a single compound spectrum for each pair.</w:t>
      </w:r>
    </w:p>
    <w:p w14:paraId="53330FDA" w14:textId="43E4A2B0" w:rsidR="00F65AF4" w:rsidRPr="00A5799E" w:rsidRDefault="00F65AF4" w:rsidP="00F65AF4">
      <w:pPr>
        <w:tabs>
          <w:tab w:val="left" w:pos="6020"/>
        </w:tabs>
        <w:rPr>
          <w:rFonts w:ascii="Times New Roman" w:hAnsi="Times New Roman"/>
          <w:color w:val="0D0D0D" w:themeColor="text1" w:themeTint="F2"/>
          <w:sz w:val="20"/>
          <w:szCs w:val="20"/>
        </w:rPr>
      </w:pPr>
      <w:r w:rsidRPr="00A5799E">
        <w:rPr>
          <w:rFonts w:ascii="Times New Roman" w:hAnsi="Times New Roman"/>
          <w:color w:val="0D0D0D" w:themeColor="text1" w:themeTint="F2"/>
          <w:sz w:val="20"/>
          <w:szCs w:val="20"/>
        </w:rPr>
        <w:t xml:space="preserve">4. Hybrid response spectra of the three mapped acceleration pairs, averaged and compare the T2 / 0 and T5 / 1 alternation times with the standard design spectrum. Determine the scale coefficient such that the average values ​​in any situation would not less than 1.4 times that of the standard range. T is the main periodic time of the building. </w:t>
      </w:r>
    </w:p>
    <w:p w14:paraId="750BC595" w14:textId="35421E31" w:rsidR="00F65AF4" w:rsidRPr="00A5799E" w:rsidRDefault="00F65AF4" w:rsidP="00F65AF4">
      <w:pPr>
        <w:tabs>
          <w:tab w:val="left" w:pos="6020"/>
        </w:tabs>
        <w:rPr>
          <w:rFonts w:ascii="Times New Roman" w:hAnsi="Times New Roman"/>
          <w:color w:val="0D0D0D" w:themeColor="text1" w:themeTint="F2"/>
          <w:sz w:val="20"/>
          <w:szCs w:val="20"/>
        </w:rPr>
      </w:pPr>
      <w:r w:rsidRPr="00A5799E">
        <w:rPr>
          <w:rFonts w:ascii="Times New Roman" w:hAnsi="Times New Roman"/>
          <w:color w:val="0D0D0D" w:themeColor="text1" w:themeTint="F2"/>
          <w:sz w:val="20"/>
          <w:szCs w:val="20"/>
        </w:rPr>
        <w:t>5. The specified scale factor shall be multiplied by the acceleration of the scaled mappings in paragraph 1 and used in dynamic analysis.</w:t>
      </w:r>
    </w:p>
    <w:p w14:paraId="44CE39CE" w14:textId="448D18FD" w:rsidR="00F65AF4" w:rsidRPr="00A5799E" w:rsidRDefault="00F65AF4" w:rsidP="00F65AF4">
      <w:pPr>
        <w:tabs>
          <w:tab w:val="left" w:pos="6020"/>
        </w:tabs>
        <w:rPr>
          <w:rFonts w:ascii="Times New Roman" w:hAnsi="Times New Roman"/>
          <w:color w:val="0D0D0D" w:themeColor="text1" w:themeTint="F2"/>
          <w:sz w:val="20"/>
          <w:szCs w:val="20"/>
        </w:rPr>
      </w:pPr>
      <w:r w:rsidRPr="00A5799E">
        <w:rPr>
          <w:rFonts w:ascii="Times New Roman" w:hAnsi="Times New Roman"/>
          <w:color w:val="0D0D0D" w:themeColor="text1" w:themeTint="F2"/>
          <w:sz w:val="20"/>
          <w:szCs w:val="20"/>
        </w:rPr>
        <w:t>By performing dynamic time history analysis for structures listed under the acceleration of earthquake mapping Kobe – Japan as the nearest field obtained maximum values of relative displacement, absolute, floor shear and base shear that the frame with grid D the examples of the results are shown in Tables 7, 8 and 9 and Figures 6 and 7.</w:t>
      </w:r>
    </w:p>
    <w:p w14:paraId="368C65CF" w14:textId="77777777" w:rsidR="00F65AF4" w:rsidRPr="00A5799E" w:rsidRDefault="00F65AF4" w:rsidP="00F65AF4">
      <w:pPr>
        <w:tabs>
          <w:tab w:val="left" w:pos="6020"/>
        </w:tabs>
        <w:rPr>
          <w:rFonts w:ascii="Times New Roman" w:hAnsi="Times New Roman"/>
          <w:color w:val="0D0D0D" w:themeColor="text1" w:themeTint="F2"/>
          <w:sz w:val="20"/>
          <w:szCs w:val="20"/>
        </w:rPr>
      </w:pPr>
      <w:r w:rsidRPr="00A5799E">
        <w:rPr>
          <w:rFonts w:ascii="Times New Roman" w:hAnsi="Times New Roman"/>
          <w:color w:val="0D0D0D" w:themeColor="text1" w:themeTint="F2"/>
          <w:sz w:val="20"/>
          <w:szCs w:val="20"/>
        </w:rPr>
        <w:t>According to the tables and diagrams below, the relative and absolute displacements of the floors increase with increasing opening dimensions. Also, the shear rate of the floors and the base shear decreases with decreasing opening dimensions, indicating that opening dimensions has highly influence in seismic behavior of the coupled shear wall.</w:t>
      </w:r>
    </w:p>
    <w:p w14:paraId="687D295D" w14:textId="77777777" w:rsidR="00A5799E" w:rsidRDefault="00A5799E" w:rsidP="00F65AF4">
      <w:pPr>
        <w:pStyle w:val="ListParagraph"/>
        <w:tabs>
          <w:tab w:val="left" w:pos="6020"/>
        </w:tabs>
        <w:ind w:left="180" w:firstLine="180"/>
        <w:jc w:val="center"/>
        <w:rPr>
          <w:rFonts w:ascii="Times New Roman" w:hAnsi="Times New Roman"/>
          <w:color w:val="0D0D0D" w:themeColor="text1" w:themeTint="F2"/>
          <w:sz w:val="20"/>
          <w:szCs w:val="20"/>
          <w:lang w:bidi="fa-IR"/>
        </w:rPr>
      </w:pPr>
    </w:p>
    <w:p w14:paraId="24A8D165" w14:textId="77777777" w:rsidR="00A5799E" w:rsidRDefault="00A5799E" w:rsidP="00F65AF4">
      <w:pPr>
        <w:pStyle w:val="ListParagraph"/>
        <w:tabs>
          <w:tab w:val="left" w:pos="6020"/>
        </w:tabs>
        <w:ind w:left="180" w:firstLine="180"/>
        <w:jc w:val="center"/>
        <w:rPr>
          <w:rFonts w:ascii="Times New Roman" w:hAnsi="Times New Roman"/>
          <w:color w:val="0D0D0D" w:themeColor="text1" w:themeTint="F2"/>
          <w:sz w:val="20"/>
          <w:szCs w:val="20"/>
          <w:lang w:bidi="fa-IR"/>
        </w:rPr>
      </w:pPr>
    </w:p>
    <w:p w14:paraId="7B75C5C9" w14:textId="77777777" w:rsidR="00A5799E" w:rsidRDefault="00A5799E" w:rsidP="00F65AF4">
      <w:pPr>
        <w:pStyle w:val="ListParagraph"/>
        <w:tabs>
          <w:tab w:val="left" w:pos="6020"/>
        </w:tabs>
        <w:ind w:left="180" w:firstLine="180"/>
        <w:jc w:val="center"/>
        <w:rPr>
          <w:rFonts w:ascii="Times New Roman" w:hAnsi="Times New Roman"/>
          <w:color w:val="0D0D0D" w:themeColor="text1" w:themeTint="F2"/>
          <w:sz w:val="20"/>
          <w:szCs w:val="20"/>
          <w:lang w:bidi="fa-IR"/>
        </w:rPr>
      </w:pPr>
    </w:p>
    <w:p w14:paraId="7031B5C4" w14:textId="77777777" w:rsidR="00A5799E" w:rsidRDefault="00A5799E" w:rsidP="00F65AF4">
      <w:pPr>
        <w:pStyle w:val="ListParagraph"/>
        <w:tabs>
          <w:tab w:val="left" w:pos="6020"/>
        </w:tabs>
        <w:ind w:left="180" w:firstLine="180"/>
        <w:jc w:val="center"/>
        <w:rPr>
          <w:rFonts w:ascii="Times New Roman" w:hAnsi="Times New Roman"/>
          <w:color w:val="0D0D0D" w:themeColor="text1" w:themeTint="F2"/>
          <w:sz w:val="20"/>
          <w:szCs w:val="20"/>
          <w:lang w:bidi="fa-IR"/>
        </w:rPr>
      </w:pPr>
    </w:p>
    <w:p w14:paraId="183184D0" w14:textId="4BA02BA4" w:rsidR="00A9095C" w:rsidRPr="00A5799E" w:rsidRDefault="00F65AF4" w:rsidP="00F65AF4">
      <w:pPr>
        <w:pStyle w:val="ListParagraph"/>
        <w:tabs>
          <w:tab w:val="left" w:pos="6020"/>
        </w:tabs>
        <w:ind w:left="180" w:firstLine="180"/>
        <w:jc w:val="center"/>
        <w:rPr>
          <w:rFonts w:ascii="Times New Roman" w:hAnsi="Times New Roman"/>
          <w:color w:val="0D0D0D" w:themeColor="text1" w:themeTint="F2"/>
          <w:sz w:val="20"/>
          <w:szCs w:val="20"/>
          <w:lang w:bidi="fa-IR"/>
        </w:rPr>
      </w:pPr>
      <w:r w:rsidRPr="00A5799E">
        <w:rPr>
          <w:rFonts w:ascii="Times New Roman" w:hAnsi="Times New Roman"/>
          <w:color w:val="0D0D0D" w:themeColor="text1" w:themeTint="F2"/>
          <w:sz w:val="20"/>
          <w:szCs w:val="20"/>
        </w:rPr>
        <w:lastRenderedPageBreak/>
        <w:t>Table 7: Maximum relative displacement of floors with opening dimension changes</w:t>
      </w:r>
    </w:p>
    <w:tbl>
      <w:tblPr>
        <w:tblStyle w:val="TableGrid"/>
        <w:tblW w:w="5475" w:type="dxa"/>
        <w:tblLayout w:type="fixed"/>
        <w:tblLook w:val="04A0" w:firstRow="1" w:lastRow="0" w:firstColumn="1" w:lastColumn="0" w:noHBand="0" w:noVBand="1"/>
      </w:tblPr>
      <w:tblGrid>
        <w:gridCol w:w="1167"/>
        <w:gridCol w:w="1077"/>
        <w:gridCol w:w="1077"/>
        <w:gridCol w:w="1077"/>
        <w:gridCol w:w="1077"/>
      </w:tblGrid>
      <w:tr w:rsidR="00A5799E" w:rsidRPr="00F65AF4" w14:paraId="0D819733" w14:textId="77777777" w:rsidTr="00A5799E">
        <w:trPr>
          <w:trHeight w:val="1279"/>
        </w:trPr>
        <w:tc>
          <w:tcPr>
            <w:tcW w:w="1167" w:type="dxa"/>
            <w:vAlign w:val="center"/>
          </w:tcPr>
          <w:p w14:paraId="4B26FADE" w14:textId="77777777" w:rsidR="00F65AF4" w:rsidRPr="00F65AF4" w:rsidRDefault="00F65AF4" w:rsidP="00A5799E">
            <w:pPr>
              <w:tabs>
                <w:tab w:val="left" w:pos="6020"/>
              </w:tabs>
              <w:ind w:right="-87"/>
              <w:jc w:val="center"/>
              <w:rPr>
                <w:rFonts w:ascii="Times New Roman" w:hAnsi="Times New Roman"/>
                <w:color w:val="0D0D0D" w:themeColor="text1" w:themeTint="F2"/>
                <w:sz w:val="18"/>
                <w:szCs w:val="18"/>
              </w:rPr>
            </w:pPr>
            <w:r w:rsidRPr="00F65AF4">
              <w:rPr>
                <w:rFonts w:ascii="Times New Roman" w:hAnsi="Times New Roman"/>
                <w:color w:val="0D0D0D" w:themeColor="text1" w:themeTint="F2"/>
                <w:sz w:val="18"/>
                <w:szCs w:val="18"/>
              </w:rPr>
              <w:t>Maximum Relative Displacement</w:t>
            </w:r>
          </w:p>
          <w:p w14:paraId="3172FB6E" w14:textId="77777777" w:rsidR="00F65AF4" w:rsidRPr="00F65AF4" w:rsidRDefault="00F65AF4" w:rsidP="00A5799E">
            <w:pPr>
              <w:tabs>
                <w:tab w:val="left" w:pos="6020"/>
              </w:tabs>
              <w:ind w:right="-87"/>
              <w:jc w:val="center"/>
              <w:rPr>
                <w:rFonts w:ascii="Times New Roman" w:hAnsi="Times New Roman"/>
                <w:color w:val="0D0D0D" w:themeColor="text1" w:themeTint="F2"/>
                <w:sz w:val="18"/>
                <w:szCs w:val="18"/>
              </w:rPr>
            </w:pPr>
            <w:r w:rsidRPr="00F65AF4">
              <w:rPr>
                <w:rFonts w:ascii="Times New Roman" w:hAnsi="Times New Roman"/>
                <w:color w:val="0D0D0D" w:themeColor="text1" w:themeTint="F2"/>
                <w:sz w:val="18"/>
                <w:szCs w:val="18"/>
              </w:rPr>
              <w:t>(cm)</w:t>
            </w:r>
          </w:p>
        </w:tc>
        <w:tc>
          <w:tcPr>
            <w:tcW w:w="1077" w:type="dxa"/>
            <w:vAlign w:val="center"/>
          </w:tcPr>
          <w:p w14:paraId="23246A34" w14:textId="77777777" w:rsidR="00F65AF4" w:rsidRPr="00F65AF4" w:rsidRDefault="00F65AF4" w:rsidP="00F65AF4">
            <w:pPr>
              <w:tabs>
                <w:tab w:val="left" w:pos="6020"/>
              </w:tabs>
              <w:jc w:val="center"/>
              <w:rPr>
                <w:rFonts w:ascii="Times New Roman" w:hAnsi="Times New Roman"/>
                <w:color w:val="0D0D0D" w:themeColor="text1" w:themeTint="F2"/>
                <w:sz w:val="18"/>
                <w:szCs w:val="18"/>
                <w:rtl/>
              </w:rPr>
            </w:pPr>
            <w:r w:rsidRPr="00F65AF4">
              <w:rPr>
                <w:rFonts w:ascii="Times New Roman" w:hAnsi="Times New Roman"/>
                <w:color w:val="0D0D0D" w:themeColor="text1" w:themeTint="F2"/>
                <w:sz w:val="18"/>
                <w:szCs w:val="18"/>
                <w:rtl/>
              </w:rPr>
              <w:t>Opening Dimensions</w:t>
            </w:r>
          </w:p>
          <w:p w14:paraId="470B0C0E" w14:textId="77777777" w:rsidR="00F65AF4" w:rsidRPr="00F65AF4" w:rsidRDefault="00F65AF4" w:rsidP="00F65AF4">
            <w:pPr>
              <w:tabs>
                <w:tab w:val="left" w:pos="6020"/>
              </w:tabs>
              <w:jc w:val="center"/>
              <w:rPr>
                <w:rFonts w:ascii="Times New Roman" w:hAnsi="Times New Roman"/>
                <w:color w:val="0D0D0D" w:themeColor="text1" w:themeTint="F2"/>
                <w:sz w:val="18"/>
                <w:szCs w:val="18"/>
              </w:rPr>
            </w:pPr>
            <w:r w:rsidRPr="00F65AF4">
              <w:rPr>
                <w:rFonts w:ascii="Times New Roman" w:hAnsi="Times New Roman"/>
                <w:color w:val="0D0D0D" w:themeColor="text1" w:themeTint="F2"/>
                <w:sz w:val="18"/>
                <w:szCs w:val="18"/>
                <w:rtl/>
              </w:rPr>
              <w:t>6/0×1</w:t>
            </w:r>
          </w:p>
        </w:tc>
        <w:tc>
          <w:tcPr>
            <w:tcW w:w="1077" w:type="dxa"/>
            <w:vAlign w:val="center"/>
          </w:tcPr>
          <w:p w14:paraId="0DDA53A6" w14:textId="77777777" w:rsidR="00F65AF4" w:rsidRPr="00F65AF4" w:rsidRDefault="00F65AF4" w:rsidP="00F65AF4">
            <w:pPr>
              <w:tabs>
                <w:tab w:val="left" w:pos="6020"/>
              </w:tabs>
              <w:jc w:val="center"/>
              <w:rPr>
                <w:rFonts w:ascii="Times New Roman" w:hAnsi="Times New Roman"/>
                <w:color w:val="0D0D0D" w:themeColor="text1" w:themeTint="F2"/>
                <w:sz w:val="18"/>
                <w:szCs w:val="18"/>
                <w:rtl/>
              </w:rPr>
            </w:pPr>
            <w:r w:rsidRPr="00F65AF4">
              <w:rPr>
                <w:rFonts w:ascii="Times New Roman" w:hAnsi="Times New Roman"/>
                <w:color w:val="0D0D0D" w:themeColor="text1" w:themeTint="F2"/>
                <w:sz w:val="18"/>
                <w:szCs w:val="18"/>
                <w:rtl/>
              </w:rPr>
              <w:t>Opening Dimensions</w:t>
            </w:r>
          </w:p>
          <w:p w14:paraId="0BC7C3A0" w14:textId="77777777" w:rsidR="00F65AF4" w:rsidRPr="00F65AF4" w:rsidRDefault="00F65AF4" w:rsidP="00F65AF4">
            <w:pPr>
              <w:tabs>
                <w:tab w:val="left" w:pos="6020"/>
              </w:tabs>
              <w:jc w:val="center"/>
              <w:rPr>
                <w:rFonts w:ascii="Times New Roman" w:hAnsi="Times New Roman"/>
                <w:color w:val="0D0D0D" w:themeColor="text1" w:themeTint="F2"/>
                <w:sz w:val="18"/>
                <w:szCs w:val="18"/>
              </w:rPr>
            </w:pPr>
            <w:r w:rsidRPr="00F65AF4">
              <w:rPr>
                <w:rFonts w:ascii="Times New Roman" w:hAnsi="Times New Roman"/>
                <w:color w:val="0D0D0D" w:themeColor="text1" w:themeTint="F2"/>
                <w:sz w:val="18"/>
                <w:szCs w:val="18"/>
                <w:rtl/>
              </w:rPr>
              <w:t>9/0×1</w:t>
            </w:r>
          </w:p>
        </w:tc>
        <w:tc>
          <w:tcPr>
            <w:tcW w:w="1077" w:type="dxa"/>
            <w:vAlign w:val="center"/>
          </w:tcPr>
          <w:p w14:paraId="09A88D12" w14:textId="77777777" w:rsidR="00F65AF4" w:rsidRPr="00F65AF4" w:rsidRDefault="00F65AF4" w:rsidP="00F65AF4">
            <w:pPr>
              <w:tabs>
                <w:tab w:val="left" w:pos="6020"/>
              </w:tabs>
              <w:jc w:val="center"/>
              <w:rPr>
                <w:rFonts w:ascii="Times New Roman" w:hAnsi="Times New Roman"/>
                <w:color w:val="0D0D0D" w:themeColor="text1" w:themeTint="F2"/>
                <w:sz w:val="18"/>
                <w:szCs w:val="18"/>
                <w:rtl/>
              </w:rPr>
            </w:pPr>
            <w:r w:rsidRPr="00F65AF4">
              <w:rPr>
                <w:rFonts w:ascii="Times New Roman" w:hAnsi="Times New Roman"/>
                <w:color w:val="0D0D0D" w:themeColor="text1" w:themeTint="F2"/>
                <w:sz w:val="18"/>
                <w:szCs w:val="18"/>
                <w:rtl/>
              </w:rPr>
              <w:t>Opening Dimensions</w:t>
            </w:r>
          </w:p>
          <w:p w14:paraId="2238AB01" w14:textId="77777777" w:rsidR="00F65AF4" w:rsidRPr="00F65AF4" w:rsidRDefault="00F65AF4" w:rsidP="00F65AF4">
            <w:pPr>
              <w:tabs>
                <w:tab w:val="left" w:pos="6020"/>
              </w:tabs>
              <w:jc w:val="center"/>
              <w:rPr>
                <w:rFonts w:ascii="Times New Roman" w:hAnsi="Times New Roman"/>
                <w:color w:val="0D0D0D" w:themeColor="text1" w:themeTint="F2"/>
                <w:sz w:val="18"/>
                <w:szCs w:val="18"/>
              </w:rPr>
            </w:pPr>
            <w:r w:rsidRPr="00F65AF4">
              <w:rPr>
                <w:rFonts w:ascii="Times New Roman" w:hAnsi="Times New Roman"/>
                <w:color w:val="0D0D0D" w:themeColor="text1" w:themeTint="F2"/>
                <w:sz w:val="18"/>
                <w:szCs w:val="18"/>
                <w:rtl/>
              </w:rPr>
              <w:t>6/0×2</w:t>
            </w:r>
          </w:p>
        </w:tc>
        <w:tc>
          <w:tcPr>
            <w:tcW w:w="1077" w:type="dxa"/>
            <w:vAlign w:val="center"/>
          </w:tcPr>
          <w:p w14:paraId="7305196E" w14:textId="77777777" w:rsidR="00F65AF4" w:rsidRPr="00F65AF4" w:rsidRDefault="00F65AF4" w:rsidP="00F65AF4">
            <w:pPr>
              <w:tabs>
                <w:tab w:val="left" w:pos="6020"/>
              </w:tabs>
              <w:jc w:val="center"/>
              <w:rPr>
                <w:rFonts w:ascii="Times New Roman" w:hAnsi="Times New Roman"/>
                <w:color w:val="0D0D0D" w:themeColor="text1" w:themeTint="F2"/>
                <w:sz w:val="18"/>
                <w:szCs w:val="18"/>
                <w:rtl/>
              </w:rPr>
            </w:pPr>
            <w:r w:rsidRPr="00F65AF4">
              <w:rPr>
                <w:rFonts w:ascii="Times New Roman" w:hAnsi="Times New Roman"/>
                <w:color w:val="0D0D0D" w:themeColor="text1" w:themeTint="F2"/>
                <w:sz w:val="18"/>
                <w:szCs w:val="18"/>
                <w:rtl/>
              </w:rPr>
              <w:t>Opening Dimensions</w:t>
            </w:r>
          </w:p>
          <w:p w14:paraId="25AD8986" w14:textId="77777777" w:rsidR="00F65AF4" w:rsidRPr="00F65AF4" w:rsidRDefault="00F65AF4" w:rsidP="00F65AF4">
            <w:pPr>
              <w:tabs>
                <w:tab w:val="left" w:pos="6020"/>
              </w:tabs>
              <w:jc w:val="center"/>
              <w:rPr>
                <w:rFonts w:ascii="Times New Roman" w:hAnsi="Times New Roman"/>
                <w:color w:val="0D0D0D" w:themeColor="text1" w:themeTint="F2"/>
                <w:sz w:val="18"/>
                <w:szCs w:val="18"/>
              </w:rPr>
            </w:pPr>
            <w:r w:rsidRPr="00F65AF4">
              <w:rPr>
                <w:rFonts w:ascii="Times New Roman" w:hAnsi="Times New Roman"/>
                <w:color w:val="0D0D0D" w:themeColor="text1" w:themeTint="F2"/>
                <w:sz w:val="18"/>
                <w:szCs w:val="18"/>
                <w:rtl/>
              </w:rPr>
              <w:t>9/0×2</w:t>
            </w:r>
          </w:p>
        </w:tc>
      </w:tr>
      <w:tr w:rsidR="00A5799E" w:rsidRPr="00F65AF4" w14:paraId="62CEE5D9" w14:textId="77777777" w:rsidTr="00A5799E">
        <w:trPr>
          <w:trHeight w:val="508"/>
        </w:trPr>
        <w:tc>
          <w:tcPr>
            <w:tcW w:w="1167" w:type="dxa"/>
            <w:vAlign w:val="center"/>
          </w:tcPr>
          <w:p w14:paraId="3F9237E0" w14:textId="77777777" w:rsidR="00F65AF4" w:rsidRPr="00F65AF4" w:rsidRDefault="00F65AF4" w:rsidP="00A5799E">
            <w:pPr>
              <w:tabs>
                <w:tab w:val="left" w:pos="6020"/>
              </w:tabs>
              <w:ind w:right="-87"/>
              <w:jc w:val="center"/>
              <w:rPr>
                <w:rFonts w:ascii="Times New Roman" w:hAnsi="Times New Roman"/>
                <w:color w:val="0D0D0D" w:themeColor="text1" w:themeTint="F2"/>
                <w:sz w:val="18"/>
                <w:szCs w:val="18"/>
              </w:rPr>
            </w:pPr>
            <w:r w:rsidRPr="00F65AF4">
              <w:rPr>
                <w:rFonts w:ascii="Times New Roman" w:hAnsi="Times New Roman"/>
                <w:color w:val="0D0D0D" w:themeColor="text1" w:themeTint="F2"/>
                <w:sz w:val="18"/>
                <w:szCs w:val="18"/>
              </w:rPr>
              <w:t>Floor 1st</w:t>
            </w:r>
          </w:p>
        </w:tc>
        <w:tc>
          <w:tcPr>
            <w:tcW w:w="1077" w:type="dxa"/>
            <w:vAlign w:val="center"/>
          </w:tcPr>
          <w:p w14:paraId="677656A0" w14:textId="77777777" w:rsidR="00F65AF4" w:rsidRPr="00F65AF4" w:rsidRDefault="00F65AF4" w:rsidP="00F65AF4">
            <w:pPr>
              <w:tabs>
                <w:tab w:val="left" w:pos="6020"/>
              </w:tabs>
              <w:jc w:val="center"/>
              <w:rPr>
                <w:rFonts w:ascii="Times New Roman" w:hAnsi="Times New Roman"/>
                <w:color w:val="0D0D0D" w:themeColor="text1" w:themeTint="F2"/>
                <w:sz w:val="18"/>
                <w:szCs w:val="18"/>
              </w:rPr>
            </w:pPr>
            <w:r w:rsidRPr="00F65AF4">
              <w:rPr>
                <w:rFonts w:ascii="Times New Roman" w:hAnsi="Times New Roman" w:hint="cs"/>
                <w:color w:val="0D0D0D" w:themeColor="text1" w:themeTint="F2"/>
                <w:sz w:val="18"/>
                <w:szCs w:val="18"/>
                <w:rtl/>
              </w:rPr>
              <w:t>44/0</w:t>
            </w:r>
          </w:p>
        </w:tc>
        <w:tc>
          <w:tcPr>
            <w:tcW w:w="1077" w:type="dxa"/>
            <w:vAlign w:val="center"/>
          </w:tcPr>
          <w:p w14:paraId="41E6388D" w14:textId="77777777" w:rsidR="00F65AF4" w:rsidRPr="00F65AF4" w:rsidRDefault="00F65AF4" w:rsidP="00F65AF4">
            <w:pPr>
              <w:tabs>
                <w:tab w:val="left" w:pos="6020"/>
              </w:tabs>
              <w:jc w:val="center"/>
              <w:rPr>
                <w:rFonts w:ascii="Times New Roman" w:hAnsi="Times New Roman"/>
                <w:color w:val="0D0D0D" w:themeColor="text1" w:themeTint="F2"/>
                <w:sz w:val="18"/>
                <w:szCs w:val="18"/>
              </w:rPr>
            </w:pPr>
            <w:r w:rsidRPr="00F65AF4">
              <w:rPr>
                <w:rFonts w:ascii="Times New Roman" w:hAnsi="Times New Roman" w:hint="cs"/>
                <w:color w:val="0D0D0D" w:themeColor="text1" w:themeTint="F2"/>
                <w:sz w:val="18"/>
                <w:szCs w:val="18"/>
                <w:rtl/>
              </w:rPr>
              <w:t>47/0</w:t>
            </w:r>
          </w:p>
        </w:tc>
        <w:tc>
          <w:tcPr>
            <w:tcW w:w="1077" w:type="dxa"/>
            <w:vAlign w:val="center"/>
          </w:tcPr>
          <w:p w14:paraId="38145FCD" w14:textId="77777777" w:rsidR="00F65AF4" w:rsidRPr="00F65AF4" w:rsidRDefault="00F65AF4" w:rsidP="00F65AF4">
            <w:pPr>
              <w:tabs>
                <w:tab w:val="left" w:pos="6020"/>
              </w:tabs>
              <w:jc w:val="center"/>
              <w:rPr>
                <w:rFonts w:ascii="Times New Roman" w:hAnsi="Times New Roman"/>
                <w:color w:val="0D0D0D" w:themeColor="text1" w:themeTint="F2"/>
                <w:sz w:val="18"/>
                <w:szCs w:val="18"/>
              </w:rPr>
            </w:pPr>
            <w:r w:rsidRPr="00F65AF4">
              <w:rPr>
                <w:rFonts w:ascii="Times New Roman" w:hAnsi="Times New Roman" w:hint="cs"/>
                <w:color w:val="0D0D0D" w:themeColor="text1" w:themeTint="F2"/>
                <w:sz w:val="18"/>
                <w:szCs w:val="18"/>
                <w:rtl/>
              </w:rPr>
              <w:t>54/0</w:t>
            </w:r>
          </w:p>
        </w:tc>
        <w:tc>
          <w:tcPr>
            <w:tcW w:w="1077" w:type="dxa"/>
            <w:vAlign w:val="center"/>
          </w:tcPr>
          <w:p w14:paraId="00AC0881" w14:textId="77777777" w:rsidR="00F65AF4" w:rsidRPr="00F65AF4" w:rsidRDefault="00F65AF4" w:rsidP="00F65AF4">
            <w:pPr>
              <w:tabs>
                <w:tab w:val="left" w:pos="6020"/>
              </w:tabs>
              <w:jc w:val="center"/>
              <w:rPr>
                <w:rFonts w:ascii="Times New Roman" w:hAnsi="Times New Roman"/>
                <w:color w:val="0D0D0D" w:themeColor="text1" w:themeTint="F2"/>
                <w:sz w:val="18"/>
                <w:szCs w:val="18"/>
              </w:rPr>
            </w:pPr>
            <w:r w:rsidRPr="00F65AF4">
              <w:rPr>
                <w:rFonts w:ascii="Times New Roman" w:hAnsi="Times New Roman" w:hint="cs"/>
                <w:color w:val="0D0D0D" w:themeColor="text1" w:themeTint="F2"/>
                <w:sz w:val="18"/>
                <w:szCs w:val="18"/>
                <w:rtl/>
              </w:rPr>
              <w:t>53/0</w:t>
            </w:r>
          </w:p>
        </w:tc>
      </w:tr>
      <w:tr w:rsidR="00A5799E" w:rsidRPr="00F65AF4" w14:paraId="4D49D293" w14:textId="77777777" w:rsidTr="00A5799E">
        <w:trPr>
          <w:trHeight w:val="508"/>
        </w:trPr>
        <w:tc>
          <w:tcPr>
            <w:tcW w:w="1167" w:type="dxa"/>
            <w:vAlign w:val="center"/>
          </w:tcPr>
          <w:p w14:paraId="36549D63" w14:textId="77777777" w:rsidR="00F65AF4" w:rsidRPr="00F65AF4" w:rsidRDefault="00F65AF4" w:rsidP="00A5799E">
            <w:pPr>
              <w:tabs>
                <w:tab w:val="left" w:pos="6020"/>
              </w:tabs>
              <w:ind w:right="-87"/>
              <w:jc w:val="center"/>
              <w:rPr>
                <w:rFonts w:ascii="Times New Roman" w:hAnsi="Times New Roman"/>
                <w:color w:val="0D0D0D" w:themeColor="text1" w:themeTint="F2"/>
                <w:sz w:val="18"/>
                <w:szCs w:val="18"/>
              </w:rPr>
            </w:pPr>
            <w:r w:rsidRPr="00F65AF4">
              <w:rPr>
                <w:rFonts w:ascii="Times New Roman" w:hAnsi="Times New Roman"/>
                <w:color w:val="0D0D0D" w:themeColor="text1" w:themeTint="F2"/>
                <w:sz w:val="18"/>
                <w:szCs w:val="18"/>
              </w:rPr>
              <w:t>Floor 2nd</w:t>
            </w:r>
          </w:p>
        </w:tc>
        <w:tc>
          <w:tcPr>
            <w:tcW w:w="1077" w:type="dxa"/>
            <w:vAlign w:val="center"/>
          </w:tcPr>
          <w:p w14:paraId="67269EF4" w14:textId="77777777" w:rsidR="00F65AF4" w:rsidRPr="00F65AF4" w:rsidRDefault="00F65AF4" w:rsidP="00F65AF4">
            <w:pPr>
              <w:tabs>
                <w:tab w:val="left" w:pos="6020"/>
              </w:tabs>
              <w:jc w:val="center"/>
              <w:rPr>
                <w:rFonts w:ascii="Times New Roman" w:hAnsi="Times New Roman"/>
                <w:color w:val="0D0D0D" w:themeColor="text1" w:themeTint="F2"/>
                <w:sz w:val="18"/>
                <w:szCs w:val="18"/>
              </w:rPr>
            </w:pPr>
            <w:r w:rsidRPr="00F65AF4">
              <w:rPr>
                <w:rFonts w:ascii="Times New Roman" w:hAnsi="Times New Roman" w:hint="cs"/>
                <w:color w:val="0D0D0D" w:themeColor="text1" w:themeTint="F2"/>
                <w:sz w:val="18"/>
                <w:szCs w:val="18"/>
                <w:rtl/>
              </w:rPr>
              <w:t>46/0</w:t>
            </w:r>
          </w:p>
        </w:tc>
        <w:tc>
          <w:tcPr>
            <w:tcW w:w="1077" w:type="dxa"/>
            <w:vAlign w:val="center"/>
          </w:tcPr>
          <w:p w14:paraId="4FACD520" w14:textId="77777777" w:rsidR="00F65AF4" w:rsidRPr="00F65AF4" w:rsidRDefault="00F65AF4" w:rsidP="00F65AF4">
            <w:pPr>
              <w:tabs>
                <w:tab w:val="left" w:pos="6020"/>
              </w:tabs>
              <w:jc w:val="center"/>
              <w:rPr>
                <w:rFonts w:ascii="Times New Roman" w:hAnsi="Times New Roman"/>
                <w:color w:val="0D0D0D" w:themeColor="text1" w:themeTint="F2"/>
                <w:sz w:val="18"/>
                <w:szCs w:val="18"/>
              </w:rPr>
            </w:pPr>
            <w:r w:rsidRPr="00F65AF4">
              <w:rPr>
                <w:rFonts w:ascii="Times New Roman" w:hAnsi="Times New Roman" w:hint="cs"/>
                <w:color w:val="0D0D0D" w:themeColor="text1" w:themeTint="F2"/>
                <w:sz w:val="18"/>
                <w:szCs w:val="18"/>
                <w:rtl/>
              </w:rPr>
              <w:t>48/0</w:t>
            </w:r>
          </w:p>
        </w:tc>
        <w:tc>
          <w:tcPr>
            <w:tcW w:w="1077" w:type="dxa"/>
            <w:vAlign w:val="center"/>
          </w:tcPr>
          <w:p w14:paraId="34790857" w14:textId="77777777" w:rsidR="00F65AF4" w:rsidRPr="00F65AF4" w:rsidRDefault="00F65AF4" w:rsidP="00F65AF4">
            <w:pPr>
              <w:tabs>
                <w:tab w:val="left" w:pos="6020"/>
              </w:tabs>
              <w:jc w:val="center"/>
              <w:rPr>
                <w:rFonts w:ascii="Times New Roman" w:hAnsi="Times New Roman"/>
                <w:color w:val="0D0D0D" w:themeColor="text1" w:themeTint="F2"/>
                <w:sz w:val="18"/>
                <w:szCs w:val="18"/>
              </w:rPr>
            </w:pPr>
            <w:r w:rsidRPr="00F65AF4">
              <w:rPr>
                <w:rFonts w:ascii="Times New Roman" w:hAnsi="Times New Roman" w:hint="cs"/>
                <w:color w:val="0D0D0D" w:themeColor="text1" w:themeTint="F2"/>
                <w:sz w:val="18"/>
                <w:szCs w:val="18"/>
                <w:rtl/>
              </w:rPr>
              <w:t>6/0</w:t>
            </w:r>
          </w:p>
        </w:tc>
        <w:tc>
          <w:tcPr>
            <w:tcW w:w="1077" w:type="dxa"/>
            <w:vAlign w:val="center"/>
          </w:tcPr>
          <w:p w14:paraId="2241B1AC" w14:textId="77777777" w:rsidR="00F65AF4" w:rsidRPr="00F65AF4" w:rsidRDefault="00F65AF4" w:rsidP="00F65AF4">
            <w:pPr>
              <w:tabs>
                <w:tab w:val="left" w:pos="6020"/>
              </w:tabs>
              <w:jc w:val="center"/>
              <w:rPr>
                <w:rFonts w:ascii="Times New Roman" w:hAnsi="Times New Roman"/>
                <w:color w:val="0D0D0D" w:themeColor="text1" w:themeTint="F2"/>
                <w:sz w:val="18"/>
                <w:szCs w:val="18"/>
              </w:rPr>
            </w:pPr>
            <w:r w:rsidRPr="00F65AF4">
              <w:rPr>
                <w:rFonts w:ascii="Times New Roman" w:hAnsi="Times New Roman" w:hint="cs"/>
                <w:color w:val="0D0D0D" w:themeColor="text1" w:themeTint="F2"/>
                <w:sz w:val="18"/>
                <w:szCs w:val="18"/>
                <w:rtl/>
              </w:rPr>
              <w:t>63/0</w:t>
            </w:r>
          </w:p>
        </w:tc>
      </w:tr>
      <w:tr w:rsidR="00A5799E" w:rsidRPr="00F65AF4" w14:paraId="16C6D5B8" w14:textId="77777777" w:rsidTr="00A5799E">
        <w:trPr>
          <w:trHeight w:val="508"/>
        </w:trPr>
        <w:tc>
          <w:tcPr>
            <w:tcW w:w="1167" w:type="dxa"/>
            <w:vAlign w:val="center"/>
          </w:tcPr>
          <w:p w14:paraId="242028FF" w14:textId="77777777" w:rsidR="00F65AF4" w:rsidRPr="00F65AF4" w:rsidRDefault="00F65AF4" w:rsidP="00A5799E">
            <w:pPr>
              <w:tabs>
                <w:tab w:val="left" w:pos="6020"/>
              </w:tabs>
              <w:ind w:right="-87"/>
              <w:jc w:val="center"/>
              <w:rPr>
                <w:rFonts w:ascii="Times New Roman" w:hAnsi="Times New Roman"/>
                <w:color w:val="0D0D0D" w:themeColor="text1" w:themeTint="F2"/>
                <w:sz w:val="18"/>
                <w:szCs w:val="18"/>
              </w:rPr>
            </w:pPr>
            <w:r w:rsidRPr="00F65AF4">
              <w:rPr>
                <w:rFonts w:ascii="Times New Roman" w:hAnsi="Times New Roman"/>
                <w:color w:val="0D0D0D" w:themeColor="text1" w:themeTint="F2"/>
                <w:sz w:val="18"/>
                <w:szCs w:val="18"/>
              </w:rPr>
              <w:t>Floor 3rd</w:t>
            </w:r>
          </w:p>
        </w:tc>
        <w:tc>
          <w:tcPr>
            <w:tcW w:w="1077" w:type="dxa"/>
            <w:vAlign w:val="center"/>
          </w:tcPr>
          <w:p w14:paraId="00D17F14" w14:textId="77777777" w:rsidR="00F65AF4" w:rsidRPr="00F65AF4" w:rsidRDefault="00F65AF4" w:rsidP="00F65AF4">
            <w:pPr>
              <w:tabs>
                <w:tab w:val="left" w:pos="6020"/>
              </w:tabs>
              <w:jc w:val="center"/>
              <w:rPr>
                <w:rFonts w:ascii="Times New Roman" w:hAnsi="Times New Roman"/>
                <w:color w:val="0D0D0D" w:themeColor="text1" w:themeTint="F2"/>
                <w:sz w:val="18"/>
                <w:szCs w:val="18"/>
              </w:rPr>
            </w:pPr>
            <w:r w:rsidRPr="00F65AF4">
              <w:rPr>
                <w:rFonts w:ascii="Times New Roman" w:hAnsi="Times New Roman" w:hint="cs"/>
                <w:color w:val="0D0D0D" w:themeColor="text1" w:themeTint="F2"/>
                <w:sz w:val="18"/>
                <w:szCs w:val="18"/>
                <w:rtl/>
              </w:rPr>
              <w:t>6/0</w:t>
            </w:r>
          </w:p>
        </w:tc>
        <w:tc>
          <w:tcPr>
            <w:tcW w:w="1077" w:type="dxa"/>
            <w:vAlign w:val="center"/>
          </w:tcPr>
          <w:p w14:paraId="0004DDD6" w14:textId="77777777" w:rsidR="00F65AF4" w:rsidRPr="00F65AF4" w:rsidRDefault="00F65AF4" w:rsidP="00F65AF4">
            <w:pPr>
              <w:tabs>
                <w:tab w:val="left" w:pos="6020"/>
              </w:tabs>
              <w:jc w:val="center"/>
              <w:rPr>
                <w:rFonts w:ascii="Times New Roman" w:hAnsi="Times New Roman"/>
                <w:color w:val="0D0D0D" w:themeColor="text1" w:themeTint="F2"/>
                <w:sz w:val="18"/>
                <w:szCs w:val="18"/>
              </w:rPr>
            </w:pPr>
            <w:r w:rsidRPr="00F65AF4">
              <w:rPr>
                <w:rFonts w:ascii="Times New Roman" w:hAnsi="Times New Roman" w:hint="cs"/>
                <w:color w:val="0D0D0D" w:themeColor="text1" w:themeTint="F2"/>
                <w:sz w:val="18"/>
                <w:szCs w:val="18"/>
                <w:rtl/>
              </w:rPr>
              <w:t>64/0</w:t>
            </w:r>
          </w:p>
        </w:tc>
        <w:tc>
          <w:tcPr>
            <w:tcW w:w="1077" w:type="dxa"/>
            <w:vAlign w:val="center"/>
          </w:tcPr>
          <w:p w14:paraId="55BF1DBA" w14:textId="77777777" w:rsidR="00F65AF4" w:rsidRPr="00F65AF4" w:rsidRDefault="00F65AF4" w:rsidP="00F65AF4">
            <w:pPr>
              <w:tabs>
                <w:tab w:val="left" w:pos="6020"/>
              </w:tabs>
              <w:jc w:val="center"/>
              <w:rPr>
                <w:rFonts w:ascii="Times New Roman" w:hAnsi="Times New Roman"/>
                <w:color w:val="0D0D0D" w:themeColor="text1" w:themeTint="F2"/>
                <w:sz w:val="18"/>
                <w:szCs w:val="18"/>
              </w:rPr>
            </w:pPr>
            <w:r w:rsidRPr="00F65AF4">
              <w:rPr>
                <w:rFonts w:ascii="Times New Roman" w:hAnsi="Times New Roman" w:hint="cs"/>
                <w:color w:val="0D0D0D" w:themeColor="text1" w:themeTint="F2"/>
                <w:sz w:val="18"/>
                <w:szCs w:val="18"/>
                <w:rtl/>
              </w:rPr>
              <w:t>64/0</w:t>
            </w:r>
          </w:p>
        </w:tc>
        <w:tc>
          <w:tcPr>
            <w:tcW w:w="1077" w:type="dxa"/>
            <w:vAlign w:val="center"/>
          </w:tcPr>
          <w:p w14:paraId="1FE45CBF" w14:textId="77777777" w:rsidR="00F65AF4" w:rsidRPr="00F65AF4" w:rsidRDefault="00F65AF4" w:rsidP="00F65AF4">
            <w:pPr>
              <w:tabs>
                <w:tab w:val="left" w:pos="6020"/>
              </w:tabs>
              <w:jc w:val="center"/>
              <w:rPr>
                <w:rFonts w:ascii="Times New Roman" w:hAnsi="Times New Roman"/>
                <w:color w:val="0D0D0D" w:themeColor="text1" w:themeTint="F2"/>
                <w:sz w:val="18"/>
                <w:szCs w:val="18"/>
              </w:rPr>
            </w:pPr>
            <w:r w:rsidRPr="00F65AF4">
              <w:rPr>
                <w:rFonts w:ascii="Times New Roman" w:hAnsi="Times New Roman" w:hint="cs"/>
                <w:color w:val="0D0D0D" w:themeColor="text1" w:themeTint="F2"/>
                <w:sz w:val="18"/>
                <w:szCs w:val="18"/>
                <w:rtl/>
              </w:rPr>
              <w:t>65/0</w:t>
            </w:r>
          </w:p>
        </w:tc>
      </w:tr>
      <w:tr w:rsidR="00A5799E" w:rsidRPr="00F65AF4" w14:paraId="48D92AF0" w14:textId="77777777" w:rsidTr="00A5799E">
        <w:trPr>
          <w:trHeight w:val="508"/>
        </w:trPr>
        <w:tc>
          <w:tcPr>
            <w:tcW w:w="1167" w:type="dxa"/>
            <w:vAlign w:val="center"/>
          </w:tcPr>
          <w:p w14:paraId="6501AE83" w14:textId="77777777" w:rsidR="00F65AF4" w:rsidRPr="00F65AF4" w:rsidRDefault="00F65AF4" w:rsidP="00A5799E">
            <w:pPr>
              <w:tabs>
                <w:tab w:val="left" w:pos="6020"/>
              </w:tabs>
              <w:ind w:right="-87"/>
              <w:jc w:val="center"/>
              <w:rPr>
                <w:rFonts w:ascii="Times New Roman" w:hAnsi="Times New Roman"/>
                <w:color w:val="0D0D0D" w:themeColor="text1" w:themeTint="F2"/>
                <w:sz w:val="18"/>
                <w:szCs w:val="18"/>
              </w:rPr>
            </w:pPr>
            <w:r w:rsidRPr="00F65AF4">
              <w:rPr>
                <w:rFonts w:ascii="Times New Roman" w:hAnsi="Times New Roman"/>
                <w:color w:val="0D0D0D" w:themeColor="text1" w:themeTint="F2"/>
                <w:sz w:val="18"/>
                <w:szCs w:val="18"/>
              </w:rPr>
              <w:t>Floor 4th</w:t>
            </w:r>
          </w:p>
        </w:tc>
        <w:tc>
          <w:tcPr>
            <w:tcW w:w="1077" w:type="dxa"/>
            <w:vAlign w:val="center"/>
          </w:tcPr>
          <w:p w14:paraId="0C90BA0D" w14:textId="77777777" w:rsidR="00F65AF4" w:rsidRPr="00F65AF4" w:rsidRDefault="00F65AF4" w:rsidP="00F65AF4">
            <w:pPr>
              <w:tabs>
                <w:tab w:val="left" w:pos="6020"/>
              </w:tabs>
              <w:jc w:val="center"/>
              <w:rPr>
                <w:rFonts w:ascii="Times New Roman" w:hAnsi="Times New Roman"/>
                <w:color w:val="0D0D0D" w:themeColor="text1" w:themeTint="F2"/>
                <w:sz w:val="18"/>
                <w:szCs w:val="18"/>
              </w:rPr>
            </w:pPr>
            <w:r w:rsidRPr="00F65AF4">
              <w:rPr>
                <w:rFonts w:ascii="Times New Roman" w:hAnsi="Times New Roman" w:hint="cs"/>
                <w:color w:val="0D0D0D" w:themeColor="text1" w:themeTint="F2"/>
                <w:sz w:val="18"/>
                <w:szCs w:val="18"/>
                <w:rtl/>
              </w:rPr>
              <w:t>68/0</w:t>
            </w:r>
          </w:p>
        </w:tc>
        <w:tc>
          <w:tcPr>
            <w:tcW w:w="1077" w:type="dxa"/>
            <w:vAlign w:val="center"/>
          </w:tcPr>
          <w:p w14:paraId="273E2BC3" w14:textId="77777777" w:rsidR="00F65AF4" w:rsidRPr="00F65AF4" w:rsidRDefault="00F65AF4" w:rsidP="00F65AF4">
            <w:pPr>
              <w:tabs>
                <w:tab w:val="left" w:pos="6020"/>
              </w:tabs>
              <w:jc w:val="center"/>
              <w:rPr>
                <w:rFonts w:ascii="Times New Roman" w:hAnsi="Times New Roman"/>
                <w:color w:val="0D0D0D" w:themeColor="text1" w:themeTint="F2"/>
                <w:sz w:val="18"/>
                <w:szCs w:val="18"/>
              </w:rPr>
            </w:pPr>
            <w:r w:rsidRPr="00F65AF4">
              <w:rPr>
                <w:rFonts w:ascii="Times New Roman" w:hAnsi="Times New Roman" w:hint="cs"/>
                <w:color w:val="0D0D0D" w:themeColor="text1" w:themeTint="F2"/>
                <w:sz w:val="18"/>
                <w:szCs w:val="18"/>
                <w:rtl/>
              </w:rPr>
              <w:t>79/0</w:t>
            </w:r>
          </w:p>
        </w:tc>
        <w:tc>
          <w:tcPr>
            <w:tcW w:w="1077" w:type="dxa"/>
            <w:vAlign w:val="center"/>
          </w:tcPr>
          <w:p w14:paraId="1721A3AC" w14:textId="77777777" w:rsidR="00F65AF4" w:rsidRPr="00F65AF4" w:rsidRDefault="00F65AF4" w:rsidP="00F65AF4">
            <w:pPr>
              <w:tabs>
                <w:tab w:val="left" w:pos="6020"/>
              </w:tabs>
              <w:jc w:val="center"/>
              <w:rPr>
                <w:rFonts w:ascii="Times New Roman" w:hAnsi="Times New Roman"/>
                <w:color w:val="0D0D0D" w:themeColor="text1" w:themeTint="F2"/>
                <w:sz w:val="18"/>
                <w:szCs w:val="18"/>
              </w:rPr>
            </w:pPr>
            <w:r w:rsidRPr="00F65AF4">
              <w:rPr>
                <w:rFonts w:ascii="Times New Roman" w:hAnsi="Times New Roman" w:hint="cs"/>
                <w:color w:val="0D0D0D" w:themeColor="text1" w:themeTint="F2"/>
                <w:sz w:val="18"/>
                <w:szCs w:val="18"/>
                <w:rtl/>
              </w:rPr>
              <w:t>78/0</w:t>
            </w:r>
          </w:p>
        </w:tc>
        <w:tc>
          <w:tcPr>
            <w:tcW w:w="1077" w:type="dxa"/>
            <w:vAlign w:val="center"/>
          </w:tcPr>
          <w:p w14:paraId="0090AA12" w14:textId="77777777" w:rsidR="00F65AF4" w:rsidRPr="00F65AF4" w:rsidRDefault="00F65AF4" w:rsidP="00F65AF4">
            <w:pPr>
              <w:tabs>
                <w:tab w:val="left" w:pos="6020"/>
              </w:tabs>
              <w:jc w:val="center"/>
              <w:rPr>
                <w:rFonts w:ascii="Times New Roman" w:hAnsi="Times New Roman"/>
                <w:color w:val="0D0D0D" w:themeColor="text1" w:themeTint="F2"/>
                <w:sz w:val="18"/>
                <w:szCs w:val="18"/>
              </w:rPr>
            </w:pPr>
            <w:r w:rsidRPr="00F65AF4">
              <w:rPr>
                <w:rFonts w:ascii="Times New Roman" w:hAnsi="Times New Roman" w:hint="cs"/>
                <w:color w:val="0D0D0D" w:themeColor="text1" w:themeTint="F2"/>
                <w:sz w:val="18"/>
                <w:szCs w:val="18"/>
                <w:rtl/>
              </w:rPr>
              <w:t>86/0</w:t>
            </w:r>
          </w:p>
        </w:tc>
      </w:tr>
      <w:tr w:rsidR="00A5799E" w:rsidRPr="00F65AF4" w14:paraId="69E92E1D" w14:textId="77777777" w:rsidTr="00A5799E">
        <w:trPr>
          <w:trHeight w:val="508"/>
        </w:trPr>
        <w:tc>
          <w:tcPr>
            <w:tcW w:w="1167" w:type="dxa"/>
            <w:vAlign w:val="center"/>
          </w:tcPr>
          <w:p w14:paraId="4E510E15" w14:textId="77777777" w:rsidR="00F65AF4" w:rsidRPr="00F65AF4" w:rsidRDefault="00F65AF4" w:rsidP="00A5799E">
            <w:pPr>
              <w:tabs>
                <w:tab w:val="left" w:pos="6020"/>
              </w:tabs>
              <w:ind w:right="-87"/>
              <w:jc w:val="center"/>
              <w:rPr>
                <w:rFonts w:ascii="Times New Roman" w:hAnsi="Times New Roman"/>
                <w:color w:val="0D0D0D" w:themeColor="text1" w:themeTint="F2"/>
                <w:sz w:val="18"/>
                <w:szCs w:val="18"/>
              </w:rPr>
            </w:pPr>
            <w:r w:rsidRPr="00F65AF4">
              <w:rPr>
                <w:rFonts w:ascii="Times New Roman" w:hAnsi="Times New Roman"/>
                <w:color w:val="0D0D0D" w:themeColor="text1" w:themeTint="F2"/>
                <w:sz w:val="18"/>
                <w:szCs w:val="18"/>
              </w:rPr>
              <w:t>Floor 5th</w:t>
            </w:r>
          </w:p>
        </w:tc>
        <w:tc>
          <w:tcPr>
            <w:tcW w:w="1077" w:type="dxa"/>
            <w:vAlign w:val="center"/>
          </w:tcPr>
          <w:p w14:paraId="16961938" w14:textId="77777777" w:rsidR="00F65AF4" w:rsidRPr="00F65AF4" w:rsidRDefault="00F65AF4" w:rsidP="00F65AF4">
            <w:pPr>
              <w:tabs>
                <w:tab w:val="left" w:pos="6020"/>
              </w:tabs>
              <w:jc w:val="center"/>
              <w:rPr>
                <w:rFonts w:ascii="Times New Roman" w:hAnsi="Times New Roman"/>
                <w:color w:val="0D0D0D" w:themeColor="text1" w:themeTint="F2"/>
                <w:sz w:val="18"/>
                <w:szCs w:val="18"/>
              </w:rPr>
            </w:pPr>
            <w:r w:rsidRPr="00F65AF4">
              <w:rPr>
                <w:rFonts w:ascii="Times New Roman" w:hAnsi="Times New Roman" w:hint="cs"/>
                <w:color w:val="0D0D0D" w:themeColor="text1" w:themeTint="F2"/>
                <w:sz w:val="18"/>
                <w:szCs w:val="18"/>
                <w:rtl/>
              </w:rPr>
              <w:t>73/0</w:t>
            </w:r>
          </w:p>
        </w:tc>
        <w:tc>
          <w:tcPr>
            <w:tcW w:w="1077" w:type="dxa"/>
            <w:vAlign w:val="center"/>
          </w:tcPr>
          <w:p w14:paraId="175227CD" w14:textId="77777777" w:rsidR="00F65AF4" w:rsidRPr="00F65AF4" w:rsidRDefault="00F65AF4" w:rsidP="00F65AF4">
            <w:pPr>
              <w:tabs>
                <w:tab w:val="left" w:pos="6020"/>
              </w:tabs>
              <w:jc w:val="center"/>
              <w:rPr>
                <w:rFonts w:ascii="Times New Roman" w:hAnsi="Times New Roman"/>
                <w:color w:val="0D0D0D" w:themeColor="text1" w:themeTint="F2"/>
                <w:sz w:val="18"/>
                <w:szCs w:val="18"/>
              </w:rPr>
            </w:pPr>
            <w:r w:rsidRPr="00F65AF4">
              <w:rPr>
                <w:rFonts w:ascii="Times New Roman" w:hAnsi="Times New Roman" w:hint="cs"/>
                <w:color w:val="0D0D0D" w:themeColor="text1" w:themeTint="F2"/>
                <w:sz w:val="18"/>
                <w:szCs w:val="18"/>
                <w:rtl/>
              </w:rPr>
              <w:t>84/0</w:t>
            </w:r>
          </w:p>
        </w:tc>
        <w:tc>
          <w:tcPr>
            <w:tcW w:w="1077" w:type="dxa"/>
            <w:vAlign w:val="center"/>
          </w:tcPr>
          <w:p w14:paraId="45CDAEA0" w14:textId="77777777" w:rsidR="00F65AF4" w:rsidRPr="00F65AF4" w:rsidRDefault="00F65AF4" w:rsidP="00F65AF4">
            <w:pPr>
              <w:tabs>
                <w:tab w:val="left" w:pos="6020"/>
              </w:tabs>
              <w:jc w:val="center"/>
              <w:rPr>
                <w:rFonts w:ascii="Times New Roman" w:hAnsi="Times New Roman"/>
                <w:color w:val="0D0D0D" w:themeColor="text1" w:themeTint="F2"/>
                <w:sz w:val="18"/>
                <w:szCs w:val="18"/>
              </w:rPr>
            </w:pPr>
            <w:r w:rsidRPr="00F65AF4">
              <w:rPr>
                <w:rFonts w:ascii="Times New Roman" w:hAnsi="Times New Roman" w:hint="cs"/>
                <w:color w:val="0D0D0D" w:themeColor="text1" w:themeTint="F2"/>
                <w:sz w:val="18"/>
                <w:szCs w:val="18"/>
                <w:rtl/>
              </w:rPr>
              <w:t>8/0</w:t>
            </w:r>
          </w:p>
        </w:tc>
        <w:tc>
          <w:tcPr>
            <w:tcW w:w="1077" w:type="dxa"/>
            <w:vAlign w:val="center"/>
          </w:tcPr>
          <w:p w14:paraId="7EB11114" w14:textId="77777777" w:rsidR="00F65AF4" w:rsidRPr="00F65AF4" w:rsidRDefault="00F65AF4" w:rsidP="00F65AF4">
            <w:pPr>
              <w:tabs>
                <w:tab w:val="left" w:pos="6020"/>
              </w:tabs>
              <w:jc w:val="center"/>
              <w:rPr>
                <w:rFonts w:ascii="Times New Roman" w:hAnsi="Times New Roman"/>
                <w:color w:val="0D0D0D" w:themeColor="text1" w:themeTint="F2"/>
                <w:sz w:val="18"/>
                <w:szCs w:val="18"/>
              </w:rPr>
            </w:pPr>
            <w:r w:rsidRPr="00F65AF4">
              <w:rPr>
                <w:rFonts w:ascii="Times New Roman" w:hAnsi="Times New Roman" w:hint="cs"/>
                <w:color w:val="0D0D0D" w:themeColor="text1" w:themeTint="F2"/>
                <w:sz w:val="18"/>
                <w:szCs w:val="18"/>
                <w:rtl/>
              </w:rPr>
              <w:t>92/0</w:t>
            </w:r>
          </w:p>
        </w:tc>
      </w:tr>
      <w:tr w:rsidR="00A5799E" w:rsidRPr="00F65AF4" w14:paraId="0E40A646" w14:textId="77777777" w:rsidTr="00A5799E">
        <w:trPr>
          <w:trHeight w:val="508"/>
        </w:trPr>
        <w:tc>
          <w:tcPr>
            <w:tcW w:w="1167" w:type="dxa"/>
            <w:vAlign w:val="center"/>
          </w:tcPr>
          <w:p w14:paraId="319B067F" w14:textId="77777777" w:rsidR="00F65AF4" w:rsidRPr="00F65AF4" w:rsidRDefault="00F65AF4" w:rsidP="00A5799E">
            <w:pPr>
              <w:tabs>
                <w:tab w:val="left" w:pos="6020"/>
              </w:tabs>
              <w:ind w:right="-87"/>
              <w:jc w:val="center"/>
              <w:rPr>
                <w:rFonts w:ascii="Times New Roman" w:hAnsi="Times New Roman"/>
                <w:color w:val="0D0D0D" w:themeColor="text1" w:themeTint="F2"/>
                <w:sz w:val="18"/>
                <w:szCs w:val="18"/>
              </w:rPr>
            </w:pPr>
            <w:r w:rsidRPr="00F65AF4">
              <w:rPr>
                <w:rFonts w:ascii="Times New Roman" w:hAnsi="Times New Roman"/>
                <w:color w:val="0D0D0D" w:themeColor="text1" w:themeTint="F2"/>
                <w:sz w:val="18"/>
                <w:szCs w:val="18"/>
              </w:rPr>
              <w:t>Floor 6th</w:t>
            </w:r>
          </w:p>
        </w:tc>
        <w:tc>
          <w:tcPr>
            <w:tcW w:w="1077" w:type="dxa"/>
            <w:vAlign w:val="center"/>
          </w:tcPr>
          <w:p w14:paraId="2355088F" w14:textId="77777777" w:rsidR="00F65AF4" w:rsidRPr="00F65AF4" w:rsidRDefault="00F65AF4" w:rsidP="00F65AF4">
            <w:pPr>
              <w:tabs>
                <w:tab w:val="left" w:pos="6020"/>
              </w:tabs>
              <w:jc w:val="center"/>
              <w:rPr>
                <w:rFonts w:ascii="Times New Roman" w:hAnsi="Times New Roman"/>
                <w:color w:val="0D0D0D" w:themeColor="text1" w:themeTint="F2"/>
                <w:sz w:val="18"/>
                <w:szCs w:val="18"/>
              </w:rPr>
            </w:pPr>
            <w:r w:rsidRPr="00F65AF4">
              <w:rPr>
                <w:rFonts w:ascii="Times New Roman" w:hAnsi="Times New Roman" w:hint="cs"/>
                <w:color w:val="0D0D0D" w:themeColor="text1" w:themeTint="F2"/>
                <w:sz w:val="18"/>
                <w:szCs w:val="18"/>
                <w:rtl/>
              </w:rPr>
              <w:t>81/0</w:t>
            </w:r>
          </w:p>
        </w:tc>
        <w:tc>
          <w:tcPr>
            <w:tcW w:w="1077" w:type="dxa"/>
            <w:vAlign w:val="center"/>
          </w:tcPr>
          <w:p w14:paraId="1036284C" w14:textId="77777777" w:rsidR="00F65AF4" w:rsidRPr="00F65AF4" w:rsidRDefault="00F65AF4" w:rsidP="00F65AF4">
            <w:pPr>
              <w:tabs>
                <w:tab w:val="left" w:pos="6020"/>
              </w:tabs>
              <w:jc w:val="center"/>
              <w:rPr>
                <w:rFonts w:ascii="Times New Roman" w:hAnsi="Times New Roman"/>
                <w:color w:val="0D0D0D" w:themeColor="text1" w:themeTint="F2"/>
                <w:sz w:val="18"/>
                <w:szCs w:val="18"/>
              </w:rPr>
            </w:pPr>
            <w:r w:rsidRPr="00F65AF4">
              <w:rPr>
                <w:rFonts w:ascii="Times New Roman" w:hAnsi="Times New Roman" w:hint="cs"/>
                <w:color w:val="0D0D0D" w:themeColor="text1" w:themeTint="F2"/>
                <w:sz w:val="18"/>
                <w:szCs w:val="18"/>
                <w:rtl/>
              </w:rPr>
              <w:t>89/0</w:t>
            </w:r>
          </w:p>
        </w:tc>
        <w:tc>
          <w:tcPr>
            <w:tcW w:w="1077" w:type="dxa"/>
            <w:vAlign w:val="center"/>
          </w:tcPr>
          <w:p w14:paraId="08B4B6FE" w14:textId="77777777" w:rsidR="00F65AF4" w:rsidRPr="00F65AF4" w:rsidRDefault="00F65AF4" w:rsidP="00F65AF4">
            <w:pPr>
              <w:tabs>
                <w:tab w:val="left" w:pos="6020"/>
              </w:tabs>
              <w:jc w:val="center"/>
              <w:rPr>
                <w:rFonts w:ascii="Times New Roman" w:hAnsi="Times New Roman"/>
                <w:color w:val="0D0D0D" w:themeColor="text1" w:themeTint="F2"/>
                <w:sz w:val="18"/>
                <w:szCs w:val="18"/>
              </w:rPr>
            </w:pPr>
            <w:r w:rsidRPr="00F65AF4">
              <w:rPr>
                <w:rFonts w:ascii="Times New Roman" w:hAnsi="Times New Roman" w:hint="cs"/>
                <w:color w:val="0D0D0D" w:themeColor="text1" w:themeTint="F2"/>
                <w:sz w:val="18"/>
                <w:szCs w:val="18"/>
                <w:rtl/>
              </w:rPr>
              <w:t>95/0</w:t>
            </w:r>
          </w:p>
        </w:tc>
        <w:tc>
          <w:tcPr>
            <w:tcW w:w="1077" w:type="dxa"/>
            <w:vAlign w:val="center"/>
          </w:tcPr>
          <w:p w14:paraId="17DCD769" w14:textId="77777777" w:rsidR="00F65AF4" w:rsidRPr="00F65AF4" w:rsidRDefault="00F65AF4" w:rsidP="00F65AF4">
            <w:pPr>
              <w:tabs>
                <w:tab w:val="left" w:pos="6020"/>
              </w:tabs>
              <w:jc w:val="center"/>
              <w:rPr>
                <w:rFonts w:ascii="Times New Roman" w:hAnsi="Times New Roman"/>
                <w:color w:val="0D0D0D" w:themeColor="text1" w:themeTint="F2"/>
                <w:sz w:val="18"/>
                <w:szCs w:val="18"/>
              </w:rPr>
            </w:pPr>
            <w:r w:rsidRPr="00F65AF4">
              <w:rPr>
                <w:rFonts w:ascii="Times New Roman" w:hAnsi="Times New Roman" w:hint="cs"/>
                <w:color w:val="0D0D0D" w:themeColor="text1" w:themeTint="F2"/>
                <w:sz w:val="18"/>
                <w:szCs w:val="18"/>
                <w:rtl/>
              </w:rPr>
              <w:t>11/1</w:t>
            </w:r>
          </w:p>
        </w:tc>
      </w:tr>
      <w:tr w:rsidR="00A5799E" w:rsidRPr="00F65AF4" w14:paraId="2245BAC5" w14:textId="77777777" w:rsidTr="00A5799E">
        <w:trPr>
          <w:trHeight w:val="508"/>
        </w:trPr>
        <w:tc>
          <w:tcPr>
            <w:tcW w:w="1167" w:type="dxa"/>
            <w:vAlign w:val="center"/>
          </w:tcPr>
          <w:p w14:paraId="613777B6" w14:textId="77777777" w:rsidR="00F65AF4" w:rsidRPr="00F65AF4" w:rsidRDefault="00F65AF4" w:rsidP="00A5799E">
            <w:pPr>
              <w:tabs>
                <w:tab w:val="left" w:pos="6020"/>
              </w:tabs>
              <w:ind w:right="-87"/>
              <w:jc w:val="center"/>
              <w:rPr>
                <w:rFonts w:ascii="Times New Roman" w:hAnsi="Times New Roman"/>
                <w:color w:val="0D0D0D" w:themeColor="text1" w:themeTint="F2"/>
                <w:sz w:val="18"/>
                <w:szCs w:val="18"/>
              </w:rPr>
            </w:pPr>
            <w:r w:rsidRPr="00F65AF4">
              <w:rPr>
                <w:rFonts w:ascii="Times New Roman" w:hAnsi="Times New Roman"/>
                <w:color w:val="0D0D0D" w:themeColor="text1" w:themeTint="F2"/>
                <w:sz w:val="18"/>
                <w:szCs w:val="18"/>
              </w:rPr>
              <w:t>Floor 7th</w:t>
            </w:r>
          </w:p>
        </w:tc>
        <w:tc>
          <w:tcPr>
            <w:tcW w:w="1077" w:type="dxa"/>
            <w:vAlign w:val="center"/>
          </w:tcPr>
          <w:p w14:paraId="27F8685F" w14:textId="77777777" w:rsidR="00F65AF4" w:rsidRPr="00F65AF4" w:rsidRDefault="00F65AF4" w:rsidP="00F65AF4">
            <w:pPr>
              <w:tabs>
                <w:tab w:val="left" w:pos="6020"/>
              </w:tabs>
              <w:jc w:val="center"/>
              <w:rPr>
                <w:rFonts w:ascii="Times New Roman" w:hAnsi="Times New Roman"/>
                <w:color w:val="0D0D0D" w:themeColor="text1" w:themeTint="F2"/>
                <w:sz w:val="18"/>
                <w:szCs w:val="18"/>
              </w:rPr>
            </w:pPr>
            <w:r w:rsidRPr="00F65AF4">
              <w:rPr>
                <w:rFonts w:ascii="Times New Roman" w:hAnsi="Times New Roman" w:hint="cs"/>
                <w:color w:val="0D0D0D" w:themeColor="text1" w:themeTint="F2"/>
                <w:sz w:val="18"/>
                <w:szCs w:val="18"/>
                <w:rtl/>
              </w:rPr>
              <w:t>85/0</w:t>
            </w:r>
          </w:p>
        </w:tc>
        <w:tc>
          <w:tcPr>
            <w:tcW w:w="1077" w:type="dxa"/>
            <w:vAlign w:val="center"/>
          </w:tcPr>
          <w:p w14:paraId="7FC8C386" w14:textId="77777777" w:rsidR="00F65AF4" w:rsidRPr="00F65AF4" w:rsidRDefault="00F65AF4" w:rsidP="00F65AF4">
            <w:pPr>
              <w:tabs>
                <w:tab w:val="left" w:pos="6020"/>
              </w:tabs>
              <w:jc w:val="center"/>
              <w:rPr>
                <w:rFonts w:ascii="Times New Roman" w:hAnsi="Times New Roman"/>
                <w:color w:val="0D0D0D" w:themeColor="text1" w:themeTint="F2"/>
                <w:sz w:val="18"/>
                <w:szCs w:val="18"/>
              </w:rPr>
            </w:pPr>
            <w:r w:rsidRPr="00F65AF4">
              <w:rPr>
                <w:rFonts w:ascii="Times New Roman" w:hAnsi="Times New Roman" w:hint="cs"/>
                <w:color w:val="0D0D0D" w:themeColor="text1" w:themeTint="F2"/>
                <w:sz w:val="18"/>
                <w:szCs w:val="18"/>
                <w:rtl/>
              </w:rPr>
              <w:t>1</w:t>
            </w:r>
          </w:p>
        </w:tc>
        <w:tc>
          <w:tcPr>
            <w:tcW w:w="1077" w:type="dxa"/>
            <w:vAlign w:val="center"/>
          </w:tcPr>
          <w:p w14:paraId="5401E2AA" w14:textId="77777777" w:rsidR="00F65AF4" w:rsidRPr="00F65AF4" w:rsidRDefault="00F65AF4" w:rsidP="00F65AF4">
            <w:pPr>
              <w:tabs>
                <w:tab w:val="left" w:pos="6020"/>
              </w:tabs>
              <w:jc w:val="center"/>
              <w:rPr>
                <w:rFonts w:ascii="Times New Roman" w:hAnsi="Times New Roman"/>
                <w:color w:val="0D0D0D" w:themeColor="text1" w:themeTint="F2"/>
                <w:sz w:val="18"/>
                <w:szCs w:val="18"/>
              </w:rPr>
            </w:pPr>
            <w:r w:rsidRPr="00F65AF4">
              <w:rPr>
                <w:rFonts w:ascii="Times New Roman" w:hAnsi="Times New Roman" w:hint="cs"/>
                <w:color w:val="0D0D0D" w:themeColor="text1" w:themeTint="F2"/>
                <w:sz w:val="18"/>
                <w:szCs w:val="18"/>
                <w:rtl/>
              </w:rPr>
              <w:t>1</w:t>
            </w:r>
          </w:p>
        </w:tc>
        <w:tc>
          <w:tcPr>
            <w:tcW w:w="1077" w:type="dxa"/>
            <w:vAlign w:val="center"/>
          </w:tcPr>
          <w:p w14:paraId="67617EAE" w14:textId="77777777" w:rsidR="00F65AF4" w:rsidRPr="00F65AF4" w:rsidRDefault="00F65AF4" w:rsidP="00F65AF4">
            <w:pPr>
              <w:tabs>
                <w:tab w:val="left" w:pos="6020"/>
              </w:tabs>
              <w:jc w:val="center"/>
              <w:rPr>
                <w:rFonts w:ascii="Times New Roman" w:hAnsi="Times New Roman"/>
                <w:color w:val="0D0D0D" w:themeColor="text1" w:themeTint="F2"/>
                <w:sz w:val="18"/>
                <w:szCs w:val="18"/>
              </w:rPr>
            </w:pPr>
            <w:r w:rsidRPr="00F65AF4">
              <w:rPr>
                <w:rFonts w:ascii="Times New Roman" w:hAnsi="Times New Roman" w:hint="cs"/>
                <w:color w:val="0D0D0D" w:themeColor="text1" w:themeTint="F2"/>
                <w:sz w:val="18"/>
                <w:szCs w:val="18"/>
                <w:rtl/>
              </w:rPr>
              <w:t>16/1</w:t>
            </w:r>
          </w:p>
        </w:tc>
      </w:tr>
      <w:tr w:rsidR="00A5799E" w:rsidRPr="00F65AF4" w14:paraId="0D3C243E" w14:textId="77777777" w:rsidTr="00A5799E">
        <w:trPr>
          <w:trHeight w:val="508"/>
        </w:trPr>
        <w:tc>
          <w:tcPr>
            <w:tcW w:w="1167" w:type="dxa"/>
            <w:vAlign w:val="center"/>
          </w:tcPr>
          <w:p w14:paraId="681ADE12" w14:textId="77777777" w:rsidR="00F65AF4" w:rsidRPr="00F65AF4" w:rsidRDefault="00F65AF4" w:rsidP="00A5799E">
            <w:pPr>
              <w:tabs>
                <w:tab w:val="left" w:pos="6020"/>
              </w:tabs>
              <w:ind w:right="-87"/>
              <w:jc w:val="center"/>
              <w:rPr>
                <w:rFonts w:ascii="Times New Roman" w:hAnsi="Times New Roman"/>
                <w:color w:val="0D0D0D" w:themeColor="text1" w:themeTint="F2"/>
                <w:sz w:val="18"/>
                <w:szCs w:val="18"/>
              </w:rPr>
            </w:pPr>
            <w:r w:rsidRPr="00F65AF4">
              <w:rPr>
                <w:rFonts w:ascii="Times New Roman" w:hAnsi="Times New Roman"/>
                <w:color w:val="0D0D0D" w:themeColor="text1" w:themeTint="F2"/>
                <w:sz w:val="18"/>
                <w:szCs w:val="18"/>
              </w:rPr>
              <w:t>Floor 8th</w:t>
            </w:r>
          </w:p>
        </w:tc>
        <w:tc>
          <w:tcPr>
            <w:tcW w:w="1077" w:type="dxa"/>
            <w:vAlign w:val="center"/>
          </w:tcPr>
          <w:p w14:paraId="69C655D1" w14:textId="77777777" w:rsidR="00F65AF4" w:rsidRPr="00F65AF4" w:rsidRDefault="00F65AF4" w:rsidP="00F65AF4">
            <w:pPr>
              <w:tabs>
                <w:tab w:val="left" w:pos="6020"/>
              </w:tabs>
              <w:jc w:val="center"/>
              <w:rPr>
                <w:rFonts w:ascii="Times New Roman" w:hAnsi="Times New Roman"/>
                <w:color w:val="0D0D0D" w:themeColor="text1" w:themeTint="F2"/>
                <w:sz w:val="18"/>
                <w:szCs w:val="18"/>
              </w:rPr>
            </w:pPr>
            <w:r w:rsidRPr="00F65AF4">
              <w:rPr>
                <w:rFonts w:ascii="Times New Roman" w:hAnsi="Times New Roman" w:hint="cs"/>
                <w:color w:val="0D0D0D" w:themeColor="text1" w:themeTint="F2"/>
                <w:sz w:val="18"/>
                <w:szCs w:val="18"/>
                <w:rtl/>
              </w:rPr>
              <w:t>9/0</w:t>
            </w:r>
          </w:p>
        </w:tc>
        <w:tc>
          <w:tcPr>
            <w:tcW w:w="1077" w:type="dxa"/>
            <w:vAlign w:val="center"/>
          </w:tcPr>
          <w:p w14:paraId="78D727BC" w14:textId="77777777" w:rsidR="00F65AF4" w:rsidRPr="00F65AF4" w:rsidRDefault="00F65AF4" w:rsidP="00F65AF4">
            <w:pPr>
              <w:tabs>
                <w:tab w:val="left" w:pos="6020"/>
              </w:tabs>
              <w:jc w:val="center"/>
              <w:rPr>
                <w:rFonts w:ascii="Times New Roman" w:hAnsi="Times New Roman"/>
                <w:color w:val="0D0D0D" w:themeColor="text1" w:themeTint="F2"/>
                <w:sz w:val="18"/>
                <w:szCs w:val="18"/>
              </w:rPr>
            </w:pPr>
            <w:r w:rsidRPr="00F65AF4">
              <w:rPr>
                <w:rFonts w:ascii="Times New Roman" w:hAnsi="Times New Roman" w:hint="cs"/>
                <w:color w:val="0D0D0D" w:themeColor="text1" w:themeTint="F2"/>
                <w:sz w:val="18"/>
                <w:szCs w:val="18"/>
                <w:rtl/>
              </w:rPr>
              <w:t>09/1</w:t>
            </w:r>
          </w:p>
        </w:tc>
        <w:tc>
          <w:tcPr>
            <w:tcW w:w="1077" w:type="dxa"/>
            <w:vAlign w:val="center"/>
          </w:tcPr>
          <w:p w14:paraId="711C5E51" w14:textId="77777777" w:rsidR="00F65AF4" w:rsidRPr="00F65AF4" w:rsidRDefault="00F65AF4" w:rsidP="00F65AF4">
            <w:pPr>
              <w:tabs>
                <w:tab w:val="left" w:pos="6020"/>
              </w:tabs>
              <w:jc w:val="center"/>
              <w:rPr>
                <w:rFonts w:ascii="Times New Roman" w:hAnsi="Times New Roman"/>
                <w:color w:val="0D0D0D" w:themeColor="text1" w:themeTint="F2"/>
                <w:sz w:val="18"/>
                <w:szCs w:val="18"/>
              </w:rPr>
            </w:pPr>
            <w:r w:rsidRPr="00F65AF4">
              <w:rPr>
                <w:rFonts w:ascii="Times New Roman" w:hAnsi="Times New Roman" w:hint="cs"/>
                <w:color w:val="0D0D0D" w:themeColor="text1" w:themeTint="F2"/>
                <w:sz w:val="18"/>
                <w:szCs w:val="18"/>
                <w:rtl/>
              </w:rPr>
              <w:t>08/1</w:t>
            </w:r>
          </w:p>
        </w:tc>
        <w:tc>
          <w:tcPr>
            <w:tcW w:w="1077" w:type="dxa"/>
            <w:vAlign w:val="center"/>
          </w:tcPr>
          <w:p w14:paraId="685B2F8D" w14:textId="77777777" w:rsidR="00F65AF4" w:rsidRPr="00F65AF4" w:rsidRDefault="00F65AF4" w:rsidP="00F65AF4">
            <w:pPr>
              <w:tabs>
                <w:tab w:val="left" w:pos="6020"/>
              </w:tabs>
              <w:jc w:val="center"/>
              <w:rPr>
                <w:rFonts w:ascii="Times New Roman" w:hAnsi="Times New Roman"/>
                <w:color w:val="0D0D0D" w:themeColor="text1" w:themeTint="F2"/>
                <w:sz w:val="18"/>
                <w:szCs w:val="18"/>
              </w:rPr>
            </w:pPr>
            <w:r w:rsidRPr="00F65AF4">
              <w:rPr>
                <w:rFonts w:ascii="Times New Roman" w:hAnsi="Times New Roman" w:hint="cs"/>
                <w:color w:val="0D0D0D" w:themeColor="text1" w:themeTint="F2"/>
                <w:sz w:val="18"/>
                <w:szCs w:val="18"/>
                <w:rtl/>
              </w:rPr>
              <w:t>24/1</w:t>
            </w:r>
          </w:p>
        </w:tc>
      </w:tr>
    </w:tbl>
    <w:p w14:paraId="3EC0CFBE" w14:textId="77777777" w:rsidR="00A9095C" w:rsidRDefault="00A9095C" w:rsidP="00F65AF4">
      <w:pPr>
        <w:jc w:val="center"/>
        <w:rPr>
          <w:rFonts w:ascii="Times New Roman" w:hAnsi="Times New Roman"/>
          <w:sz w:val="20"/>
          <w:szCs w:val="20"/>
          <w:lang w:bidi="fa-IR"/>
        </w:rPr>
      </w:pPr>
    </w:p>
    <w:p w14:paraId="05EE7E00" w14:textId="0E7D17A3" w:rsidR="00A9095C" w:rsidRDefault="00A5799E" w:rsidP="00A5799E">
      <w:pPr>
        <w:jc w:val="center"/>
        <w:rPr>
          <w:rFonts w:ascii="Times New Roman" w:hAnsi="Times New Roman"/>
          <w:sz w:val="20"/>
          <w:szCs w:val="20"/>
        </w:rPr>
      </w:pPr>
      <w:r w:rsidRPr="001E6EED">
        <w:rPr>
          <w:rFonts w:ascii="Times New Roman" w:hAnsi="Times New Roman"/>
          <w:color w:val="0D0D0D" w:themeColor="text1" w:themeTint="F2"/>
        </w:rPr>
        <w:t>Table 8: Maximum absolute displacement of floors with opening dimension changes</w:t>
      </w:r>
    </w:p>
    <w:tbl>
      <w:tblPr>
        <w:tblStyle w:val="TableGrid"/>
        <w:tblW w:w="5475" w:type="dxa"/>
        <w:tblLayout w:type="fixed"/>
        <w:tblLook w:val="04A0" w:firstRow="1" w:lastRow="0" w:firstColumn="1" w:lastColumn="0" w:noHBand="0" w:noVBand="1"/>
      </w:tblPr>
      <w:tblGrid>
        <w:gridCol w:w="1167"/>
        <w:gridCol w:w="1077"/>
        <w:gridCol w:w="1077"/>
        <w:gridCol w:w="1077"/>
        <w:gridCol w:w="1077"/>
      </w:tblGrid>
      <w:tr w:rsidR="00A5799E" w:rsidRPr="00F65AF4" w14:paraId="7A94E00B" w14:textId="77777777" w:rsidTr="00DD5D67">
        <w:trPr>
          <w:trHeight w:val="1279"/>
        </w:trPr>
        <w:tc>
          <w:tcPr>
            <w:tcW w:w="1167" w:type="dxa"/>
            <w:vAlign w:val="center"/>
          </w:tcPr>
          <w:p w14:paraId="29614C73" w14:textId="77777777" w:rsidR="00A5799E" w:rsidRPr="00A5799E" w:rsidRDefault="00A5799E" w:rsidP="00DD5D67">
            <w:pPr>
              <w:tabs>
                <w:tab w:val="left" w:pos="6020"/>
              </w:tabs>
              <w:jc w:val="center"/>
              <w:rPr>
                <w:rFonts w:ascii="Times New Roman" w:hAnsi="Times New Roman"/>
                <w:color w:val="0D0D0D" w:themeColor="text1" w:themeTint="F2"/>
                <w:sz w:val="18"/>
                <w:szCs w:val="18"/>
              </w:rPr>
            </w:pPr>
            <w:r w:rsidRPr="00A5799E">
              <w:rPr>
                <w:rFonts w:ascii="Times New Roman" w:hAnsi="Times New Roman"/>
                <w:color w:val="0D0D0D" w:themeColor="text1" w:themeTint="F2"/>
                <w:sz w:val="18"/>
                <w:szCs w:val="18"/>
              </w:rPr>
              <w:t>Maximum Absolute Displacement</w:t>
            </w:r>
          </w:p>
          <w:p w14:paraId="12BBF49D" w14:textId="14BE8DF4" w:rsidR="00A5799E" w:rsidRPr="00A5799E" w:rsidRDefault="00A5799E" w:rsidP="00DD5D67">
            <w:pPr>
              <w:tabs>
                <w:tab w:val="left" w:pos="6020"/>
              </w:tabs>
              <w:ind w:right="-87"/>
              <w:jc w:val="center"/>
              <w:rPr>
                <w:rFonts w:ascii="Times New Roman" w:hAnsi="Times New Roman"/>
                <w:color w:val="0D0D0D" w:themeColor="text1" w:themeTint="F2"/>
                <w:sz w:val="18"/>
                <w:szCs w:val="18"/>
              </w:rPr>
            </w:pPr>
            <w:r w:rsidRPr="00A5799E">
              <w:rPr>
                <w:rFonts w:ascii="Times New Roman" w:hAnsi="Times New Roman"/>
                <w:color w:val="0D0D0D" w:themeColor="text1" w:themeTint="F2"/>
                <w:sz w:val="18"/>
                <w:szCs w:val="18"/>
              </w:rPr>
              <w:t>(cm)</w:t>
            </w:r>
          </w:p>
        </w:tc>
        <w:tc>
          <w:tcPr>
            <w:tcW w:w="1077" w:type="dxa"/>
            <w:vAlign w:val="center"/>
          </w:tcPr>
          <w:p w14:paraId="78A4C3F8" w14:textId="77777777" w:rsidR="00A5799E" w:rsidRPr="00A5799E" w:rsidRDefault="00A5799E" w:rsidP="00DD5D67">
            <w:pPr>
              <w:tabs>
                <w:tab w:val="left" w:pos="6020"/>
              </w:tabs>
              <w:jc w:val="center"/>
              <w:rPr>
                <w:rFonts w:ascii="Times New Roman" w:hAnsi="Times New Roman"/>
                <w:color w:val="0D0D0D" w:themeColor="text1" w:themeTint="F2"/>
                <w:sz w:val="18"/>
                <w:szCs w:val="18"/>
                <w:rtl/>
              </w:rPr>
            </w:pPr>
            <w:r w:rsidRPr="00A5799E">
              <w:rPr>
                <w:rFonts w:ascii="Times New Roman" w:hAnsi="Times New Roman"/>
                <w:color w:val="0D0D0D" w:themeColor="text1" w:themeTint="F2"/>
                <w:sz w:val="18"/>
                <w:szCs w:val="18"/>
                <w:rtl/>
              </w:rPr>
              <w:t>Opening Dimensions</w:t>
            </w:r>
          </w:p>
          <w:p w14:paraId="5C6E1B54" w14:textId="63FF033E" w:rsidR="00A5799E" w:rsidRPr="00A5799E" w:rsidRDefault="00A5799E" w:rsidP="00DD5D67">
            <w:pPr>
              <w:tabs>
                <w:tab w:val="left" w:pos="6020"/>
              </w:tabs>
              <w:jc w:val="center"/>
              <w:rPr>
                <w:rFonts w:ascii="Times New Roman" w:hAnsi="Times New Roman"/>
                <w:color w:val="0D0D0D" w:themeColor="text1" w:themeTint="F2"/>
                <w:sz w:val="18"/>
                <w:szCs w:val="18"/>
              </w:rPr>
            </w:pPr>
            <w:r w:rsidRPr="00A5799E">
              <w:rPr>
                <w:rFonts w:ascii="Times New Roman" w:hAnsi="Times New Roman"/>
                <w:color w:val="0D0D0D" w:themeColor="text1" w:themeTint="F2"/>
                <w:sz w:val="18"/>
                <w:szCs w:val="18"/>
                <w:rtl/>
              </w:rPr>
              <w:t>6/0×1</w:t>
            </w:r>
          </w:p>
        </w:tc>
        <w:tc>
          <w:tcPr>
            <w:tcW w:w="1077" w:type="dxa"/>
            <w:vAlign w:val="center"/>
          </w:tcPr>
          <w:p w14:paraId="43DF4E93" w14:textId="77777777" w:rsidR="00A5799E" w:rsidRPr="00A5799E" w:rsidRDefault="00A5799E" w:rsidP="00DD5D67">
            <w:pPr>
              <w:tabs>
                <w:tab w:val="left" w:pos="6020"/>
              </w:tabs>
              <w:jc w:val="center"/>
              <w:rPr>
                <w:rFonts w:ascii="Times New Roman" w:hAnsi="Times New Roman"/>
                <w:color w:val="0D0D0D" w:themeColor="text1" w:themeTint="F2"/>
                <w:sz w:val="18"/>
                <w:szCs w:val="18"/>
                <w:rtl/>
              </w:rPr>
            </w:pPr>
            <w:r w:rsidRPr="00A5799E">
              <w:rPr>
                <w:rFonts w:ascii="Times New Roman" w:hAnsi="Times New Roman"/>
                <w:color w:val="0D0D0D" w:themeColor="text1" w:themeTint="F2"/>
                <w:sz w:val="18"/>
                <w:szCs w:val="18"/>
                <w:rtl/>
              </w:rPr>
              <w:t>Opening Dimensions</w:t>
            </w:r>
          </w:p>
          <w:p w14:paraId="3F6AE8EA" w14:textId="68D6313F" w:rsidR="00A5799E" w:rsidRPr="00A5799E" w:rsidRDefault="00A5799E" w:rsidP="00DD5D67">
            <w:pPr>
              <w:tabs>
                <w:tab w:val="left" w:pos="6020"/>
              </w:tabs>
              <w:jc w:val="center"/>
              <w:rPr>
                <w:rFonts w:ascii="Times New Roman" w:hAnsi="Times New Roman"/>
                <w:color w:val="0D0D0D" w:themeColor="text1" w:themeTint="F2"/>
                <w:sz w:val="18"/>
                <w:szCs w:val="18"/>
              </w:rPr>
            </w:pPr>
            <w:r w:rsidRPr="00A5799E">
              <w:rPr>
                <w:rFonts w:ascii="Times New Roman" w:hAnsi="Times New Roman"/>
                <w:color w:val="0D0D0D" w:themeColor="text1" w:themeTint="F2"/>
                <w:sz w:val="18"/>
                <w:szCs w:val="18"/>
                <w:rtl/>
              </w:rPr>
              <w:t>9/0×1</w:t>
            </w:r>
          </w:p>
        </w:tc>
        <w:tc>
          <w:tcPr>
            <w:tcW w:w="1077" w:type="dxa"/>
            <w:vAlign w:val="center"/>
          </w:tcPr>
          <w:p w14:paraId="440F9B4D" w14:textId="77777777" w:rsidR="00A5799E" w:rsidRPr="00A5799E" w:rsidRDefault="00A5799E" w:rsidP="00DD5D67">
            <w:pPr>
              <w:tabs>
                <w:tab w:val="left" w:pos="6020"/>
              </w:tabs>
              <w:jc w:val="center"/>
              <w:rPr>
                <w:rFonts w:ascii="Times New Roman" w:hAnsi="Times New Roman"/>
                <w:color w:val="0D0D0D" w:themeColor="text1" w:themeTint="F2"/>
                <w:sz w:val="18"/>
                <w:szCs w:val="18"/>
                <w:rtl/>
              </w:rPr>
            </w:pPr>
            <w:r w:rsidRPr="00A5799E">
              <w:rPr>
                <w:rFonts w:ascii="Times New Roman" w:hAnsi="Times New Roman"/>
                <w:color w:val="0D0D0D" w:themeColor="text1" w:themeTint="F2"/>
                <w:sz w:val="18"/>
                <w:szCs w:val="18"/>
                <w:rtl/>
              </w:rPr>
              <w:t>Opening Dimensions</w:t>
            </w:r>
          </w:p>
          <w:p w14:paraId="691EF9C7" w14:textId="25C5AFAB" w:rsidR="00A5799E" w:rsidRPr="00A5799E" w:rsidRDefault="00A5799E" w:rsidP="00DD5D67">
            <w:pPr>
              <w:tabs>
                <w:tab w:val="left" w:pos="6020"/>
              </w:tabs>
              <w:jc w:val="center"/>
              <w:rPr>
                <w:rFonts w:ascii="Times New Roman" w:hAnsi="Times New Roman"/>
                <w:color w:val="0D0D0D" w:themeColor="text1" w:themeTint="F2"/>
                <w:sz w:val="18"/>
                <w:szCs w:val="18"/>
              </w:rPr>
            </w:pPr>
            <w:r w:rsidRPr="00A5799E">
              <w:rPr>
                <w:rFonts w:ascii="Times New Roman" w:hAnsi="Times New Roman"/>
                <w:color w:val="0D0D0D" w:themeColor="text1" w:themeTint="F2"/>
                <w:sz w:val="18"/>
                <w:szCs w:val="18"/>
                <w:rtl/>
              </w:rPr>
              <w:t>6/0×2</w:t>
            </w:r>
          </w:p>
        </w:tc>
        <w:tc>
          <w:tcPr>
            <w:tcW w:w="1077" w:type="dxa"/>
            <w:vAlign w:val="center"/>
          </w:tcPr>
          <w:p w14:paraId="54B422C7" w14:textId="77777777" w:rsidR="00A5799E" w:rsidRPr="00A5799E" w:rsidRDefault="00A5799E" w:rsidP="00DD5D67">
            <w:pPr>
              <w:tabs>
                <w:tab w:val="left" w:pos="6020"/>
              </w:tabs>
              <w:jc w:val="center"/>
              <w:rPr>
                <w:rFonts w:ascii="Times New Roman" w:hAnsi="Times New Roman"/>
                <w:color w:val="0D0D0D" w:themeColor="text1" w:themeTint="F2"/>
                <w:sz w:val="18"/>
                <w:szCs w:val="18"/>
                <w:rtl/>
              </w:rPr>
            </w:pPr>
            <w:r w:rsidRPr="00A5799E">
              <w:rPr>
                <w:rFonts w:ascii="Times New Roman" w:hAnsi="Times New Roman"/>
                <w:color w:val="0D0D0D" w:themeColor="text1" w:themeTint="F2"/>
                <w:sz w:val="18"/>
                <w:szCs w:val="18"/>
                <w:rtl/>
              </w:rPr>
              <w:t>Opening Dimensions</w:t>
            </w:r>
          </w:p>
          <w:p w14:paraId="7F910C61" w14:textId="1DA71126" w:rsidR="00A5799E" w:rsidRPr="00A5799E" w:rsidRDefault="00A5799E" w:rsidP="00DD5D67">
            <w:pPr>
              <w:tabs>
                <w:tab w:val="left" w:pos="6020"/>
              </w:tabs>
              <w:jc w:val="center"/>
              <w:rPr>
                <w:rFonts w:ascii="Times New Roman" w:hAnsi="Times New Roman"/>
                <w:color w:val="0D0D0D" w:themeColor="text1" w:themeTint="F2"/>
                <w:sz w:val="18"/>
                <w:szCs w:val="18"/>
              </w:rPr>
            </w:pPr>
            <w:r w:rsidRPr="00A5799E">
              <w:rPr>
                <w:rFonts w:ascii="Times New Roman" w:hAnsi="Times New Roman"/>
                <w:color w:val="0D0D0D" w:themeColor="text1" w:themeTint="F2"/>
                <w:sz w:val="18"/>
                <w:szCs w:val="18"/>
                <w:rtl/>
              </w:rPr>
              <w:t>9/0×2</w:t>
            </w:r>
          </w:p>
        </w:tc>
      </w:tr>
      <w:tr w:rsidR="00A5799E" w:rsidRPr="00F65AF4" w14:paraId="0FB22F4F" w14:textId="77777777" w:rsidTr="00DD5D67">
        <w:trPr>
          <w:trHeight w:val="508"/>
        </w:trPr>
        <w:tc>
          <w:tcPr>
            <w:tcW w:w="1167" w:type="dxa"/>
            <w:vAlign w:val="center"/>
          </w:tcPr>
          <w:p w14:paraId="3C63FB1C" w14:textId="7D4C457E" w:rsidR="00A5799E" w:rsidRPr="00A5799E" w:rsidRDefault="00A5799E" w:rsidP="00DD5D67">
            <w:pPr>
              <w:tabs>
                <w:tab w:val="left" w:pos="6020"/>
              </w:tabs>
              <w:ind w:right="-87"/>
              <w:jc w:val="center"/>
              <w:rPr>
                <w:rFonts w:ascii="Times New Roman" w:hAnsi="Times New Roman"/>
                <w:color w:val="0D0D0D" w:themeColor="text1" w:themeTint="F2"/>
                <w:sz w:val="18"/>
                <w:szCs w:val="18"/>
              </w:rPr>
            </w:pPr>
            <w:r w:rsidRPr="00A5799E">
              <w:rPr>
                <w:rFonts w:ascii="Times New Roman" w:hAnsi="Times New Roman"/>
                <w:color w:val="0D0D0D" w:themeColor="text1" w:themeTint="F2"/>
                <w:sz w:val="18"/>
                <w:szCs w:val="18"/>
              </w:rPr>
              <w:t>Floor 1st</w:t>
            </w:r>
          </w:p>
        </w:tc>
        <w:tc>
          <w:tcPr>
            <w:tcW w:w="1077" w:type="dxa"/>
            <w:vAlign w:val="center"/>
          </w:tcPr>
          <w:p w14:paraId="62A5376A" w14:textId="5CC3A9C6" w:rsidR="00A5799E" w:rsidRPr="00A5799E" w:rsidRDefault="00A5799E" w:rsidP="00DD5D67">
            <w:pPr>
              <w:tabs>
                <w:tab w:val="left" w:pos="6020"/>
              </w:tabs>
              <w:jc w:val="center"/>
              <w:rPr>
                <w:rFonts w:ascii="Times New Roman" w:hAnsi="Times New Roman"/>
                <w:color w:val="0D0D0D" w:themeColor="text1" w:themeTint="F2"/>
                <w:sz w:val="18"/>
                <w:szCs w:val="18"/>
              </w:rPr>
            </w:pPr>
            <w:r w:rsidRPr="00A5799E">
              <w:rPr>
                <w:rFonts w:ascii="Times New Roman" w:hAnsi="Times New Roman" w:hint="cs"/>
                <w:color w:val="0D0D0D" w:themeColor="text1" w:themeTint="F2"/>
                <w:sz w:val="18"/>
                <w:szCs w:val="18"/>
                <w:rtl/>
              </w:rPr>
              <w:t>44/0</w:t>
            </w:r>
          </w:p>
        </w:tc>
        <w:tc>
          <w:tcPr>
            <w:tcW w:w="1077" w:type="dxa"/>
            <w:vAlign w:val="center"/>
          </w:tcPr>
          <w:p w14:paraId="774BB9F7" w14:textId="28FBE209" w:rsidR="00A5799E" w:rsidRPr="00A5799E" w:rsidRDefault="00A5799E" w:rsidP="00DD5D67">
            <w:pPr>
              <w:tabs>
                <w:tab w:val="left" w:pos="6020"/>
              </w:tabs>
              <w:jc w:val="center"/>
              <w:rPr>
                <w:rFonts w:ascii="Times New Roman" w:hAnsi="Times New Roman"/>
                <w:color w:val="0D0D0D" w:themeColor="text1" w:themeTint="F2"/>
                <w:sz w:val="18"/>
                <w:szCs w:val="18"/>
              </w:rPr>
            </w:pPr>
            <w:r w:rsidRPr="00A5799E">
              <w:rPr>
                <w:rFonts w:ascii="Times New Roman" w:hAnsi="Times New Roman" w:hint="cs"/>
                <w:color w:val="0D0D0D" w:themeColor="text1" w:themeTint="F2"/>
                <w:sz w:val="18"/>
                <w:szCs w:val="18"/>
                <w:rtl/>
              </w:rPr>
              <w:t>47/0</w:t>
            </w:r>
          </w:p>
        </w:tc>
        <w:tc>
          <w:tcPr>
            <w:tcW w:w="1077" w:type="dxa"/>
            <w:vAlign w:val="center"/>
          </w:tcPr>
          <w:p w14:paraId="2F2A3E7B" w14:textId="48596BA9" w:rsidR="00A5799E" w:rsidRPr="00A5799E" w:rsidRDefault="00A5799E" w:rsidP="00DD5D67">
            <w:pPr>
              <w:tabs>
                <w:tab w:val="left" w:pos="6020"/>
              </w:tabs>
              <w:jc w:val="center"/>
              <w:rPr>
                <w:rFonts w:ascii="Times New Roman" w:hAnsi="Times New Roman"/>
                <w:color w:val="0D0D0D" w:themeColor="text1" w:themeTint="F2"/>
                <w:sz w:val="18"/>
                <w:szCs w:val="18"/>
              </w:rPr>
            </w:pPr>
            <w:r w:rsidRPr="00A5799E">
              <w:rPr>
                <w:rFonts w:ascii="Times New Roman" w:hAnsi="Times New Roman" w:hint="cs"/>
                <w:color w:val="0D0D0D" w:themeColor="text1" w:themeTint="F2"/>
                <w:sz w:val="18"/>
                <w:szCs w:val="18"/>
                <w:rtl/>
              </w:rPr>
              <w:t>54/0</w:t>
            </w:r>
          </w:p>
        </w:tc>
        <w:tc>
          <w:tcPr>
            <w:tcW w:w="1077" w:type="dxa"/>
            <w:vAlign w:val="center"/>
          </w:tcPr>
          <w:p w14:paraId="02ABB101" w14:textId="491E33BF" w:rsidR="00A5799E" w:rsidRPr="00A5799E" w:rsidRDefault="00A5799E" w:rsidP="00DD5D67">
            <w:pPr>
              <w:tabs>
                <w:tab w:val="left" w:pos="6020"/>
              </w:tabs>
              <w:jc w:val="center"/>
              <w:rPr>
                <w:rFonts w:ascii="Times New Roman" w:hAnsi="Times New Roman"/>
                <w:color w:val="0D0D0D" w:themeColor="text1" w:themeTint="F2"/>
                <w:sz w:val="18"/>
                <w:szCs w:val="18"/>
              </w:rPr>
            </w:pPr>
            <w:r w:rsidRPr="00A5799E">
              <w:rPr>
                <w:rFonts w:ascii="Times New Roman" w:hAnsi="Times New Roman" w:hint="cs"/>
                <w:color w:val="0D0D0D" w:themeColor="text1" w:themeTint="F2"/>
                <w:sz w:val="18"/>
                <w:szCs w:val="18"/>
                <w:rtl/>
              </w:rPr>
              <w:t>53/0</w:t>
            </w:r>
          </w:p>
        </w:tc>
      </w:tr>
      <w:tr w:rsidR="00A5799E" w:rsidRPr="00F65AF4" w14:paraId="3C859AFA" w14:textId="77777777" w:rsidTr="00DD5D67">
        <w:trPr>
          <w:trHeight w:val="508"/>
        </w:trPr>
        <w:tc>
          <w:tcPr>
            <w:tcW w:w="1167" w:type="dxa"/>
            <w:vAlign w:val="center"/>
          </w:tcPr>
          <w:p w14:paraId="41CDA92B" w14:textId="61B04BCB" w:rsidR="00A5799E" w:rsidRPr="00A5799E" w:rsidRDefault="00A5799E" w:rsidP="00DD5D67">
            <w:pPr>
              <w:tabs>
                <w:tab w:val="left" w:pos="6020"/>
              </w:tabs>
              <w:ind w:right="-87"/>
              <w:jc w:val="center"/>
              <w:rPr>
                <w:rFonts w:ascii="Times New Roman" w:hAnsi="Times New Roman"/>
                <w:color w:val="0D0D0D" w:themeColor="text1" w:themeTint="F2"/>
                <w:sz w:val="18"/>
                <w:szCs w:val="18"/>
              </w:rPr>
            </w:pPr>
            <w:r w:rsidRPr="00A5799E">
              <w:rPr>
                <w:rFonts w:ascii="Times New Roman" w:hAnsi="Times New Roman"/>
                <w:color w:val="0D0D0D" w:themeColor="text1" w:themeTint="F2"/>
                <w:sz w:val="18"/>
                <w:szCs w:val="18"/>
              </w:rPr>
              <w:t>Floor 2nd</w:t>
            </w:r>
          </w:p>
        </w:tc>
        <w:tc>
          <w:tcPr>
            <w:tcW w:w="1077" w:type="dxa"/>
            <w:vAlign w:val="center"/>
          </w:tcPr>
          <w:p w14:paraId="09DF9B55" w14:textId="38CE9E8A" w:rsidR="00A5799E" w:rsidRPr="00A5799E" w:rsidRDefault="00A5799E" w:rsidP="00DD5D67">
            <w:pPr>
              <w:tabs>
                <w:tab w:val="left" w:pos="6020"/>
              </w:tabs>
              <w:jc w:val="center"/>
              <w:rPr>
                <w:rFonts w:ascii="Times New Roman" w:hAnsi="Times New Roman"/>
                <w:color w:val="0D0D0D" w:themeColor="text1" w:themeTint="F2"/>
                <w:sz w:val="18"/>
                <w:szCs w:val="18"/>
              </w:rPr>
            </w:pPr>
            <w:r w:rsidRPr="00A5799E">
              <w:rPr>
                <w:rFonts w:ascii="Times New Roman" w:hAnsi="Times New Roman" w:hint="cs"/>
                <w:color w:val="0D0D0D" w:themeColor="text1" w:themeTint="F2"/>
                <w:sz w:val="18"/>
                <w:szCs w:val="18"/>
                <w:rtl/>
              </w:rPr>
              <w:t>9/0</w:t>
            </w:r>
          </w:p>
        </w:tc>
        <w:tc>
          <w:tcPr>
            <w:tcW w:w="1077" w:type="dxa"/>
            <w:vAlign w:val="center"/>
          </w:tcPr>
          <w:p w14:paraId="6256D502" w14:textId="77A0773F" w:rsidR="00A5799E" w:rsidRPr="00A5799E" w:rsidRDefault="00A5799E" w:rsidP="00DD5D67">
            <w:pPr>
              <w:tabs>
                <w:tab w:val="left" w:pos="6020"/>
              </w:tabs>
              <w:jc w:val="center"/>
              <w:rPr>
                <w:rFonts w:ascii="Times New Roman" w:hAnsi="Times New Roman"/>
                <w:color w:val="0D0D0D" w:themeColor="text1" w:themeTint="F2"/>
                <w:sz w:val="18"/>
                <w:szCs w:val="18"/>
              </w:rPr>
            </w:pPr>
            <w:r w:rsidRPr="00A5799E">
              <w:rPr>
                <w:rFonts w:ascii="Times New Roman" w:hAnsi="Times New Roman" w:hint="cs"/>
                <w:color w:val="0D0D0D" w:themeColor="text1" w:themeTint="F2"/>
                <w:sz w:val="18"/>
                <w:szCs w:val="18"/>
                <w:rtl/>
              </w:rPr>
              <w:t>95/0</w:t>
            </w:r>
          </w:p>
        </w:tc>
        <w:tc>
          <w:tcPr>
            <w:tcW w:w="1077" w:type="dxa"/>
            <w:vAlign w:val="center"/>
          </w:tcPr>
          <w:p w14:paraId="3836925B" w14:textId="737CCF9E" w:rsidR="00A5799E" w:rsidRPr="00A5799E" w:rsidRDefault="00A5799E" w:rsidP="00DD5D67">
            <w:pPr>
              <w:tabs>
                <w:tab w:val="left" w:pos="6020"/>
              </w:tabs>
              <w:jc w:val="center"/>
              <w:rPr>
                <w:rFonts w:ascii="Times New Roman" w:hAnsi="Times New Roman"/>
                <w:color w:val="0D0D0D" w:themeColor="text1" w:themeTint="F2"/>
                <w:sz w:val="18"/>
                <w:szCs w:val="18"/>
              </w:rPr>
            </w:pPr>
            <w:r w:rsidRPr="00A5799E">
              <w:rPr>
                <w:rFonts w:ascii="Times New Roman" w:hAnsi="Times New Roman" w:hint="cs"/>
                <w:color w:val="0D0D0D" w:themeColor="text1" w:themeTint="F2"/>
                <w:sz w:val="18"/>
                <w:szCs w:val="18"/>
                <w:rtl/>
              </w:rPr>
              <w:t>14/1</w:t>
            </w:r>
          </w:p>
        </w:tc>
        <w:tc>
          <w:tcPr>
            <w:tcW w:w="1077" w:type="dxa"/>
            <w:vAlign w:val="center"/>
          </w:tcPr>
          <w:p w14:paraId="209984BA" w14:textId="2C4F61C2" w:rsidR="00A5799E" w:rsidRPr="00A5799E" w:rsidRDefault="00A5799E" w:rsidP="00DD5D67">
            <w:pPr>
              <w:tabs>
                <w:tab w:val="left" w:pos="6020"/>
              </w:tabs>
              <w:jc w:val="center"/>
              <w:rPr>
                <w:rFonts w:ascii="Times New Roman" w:hAnsi="Times New Roman"/>
                <w:color w:val="0D0D0D" w:themeColor="text1" w:themeTint="F2"/>
                <w:sz w:val="18"/>
                <w:szCs w:val="18"/>
              </w:rPr>
            </w:pPr>
            <w:r w:rsidRPr="00A5799E">
              <w:rPr>
                <w:rFonts w:ascii="Times New Roman" w:hAnsi="Times New Roman" w:hint="cs"/>
                <w:color w:val="0D0D0D" w:themeColor="text1" w:themeTint="F2"/>
                <w:sz w:val="18"/>
                <w:szCs w:val="18"/>
                <w:rtl/>
              </w:rPr>
              <w:t>16/1</w:t>
            </w:r>
          </w:p>
        </w:tc>
      </w:tr>
      <w:tr w:rsidR="00A5799E" w:rsidRPr="00F65AF4" w14:paraId="36216A01" w14:textId="77777777" w:rsidTr="00DD5D67">
        <w:trPr>
          <w:trHeight w:val="508"/>
        </w:trPr>
        <w:tc>
          <w:tcPr>
            <w:tcW w:w="1167" w:type="dxa"/>
            <w:vAlign w:val="center"/>
          </w:tcPr>
          <w:p w14:paraId="6C9746A1" w14:textId="766B78AC" w:rsidR="00A5799E" w:rsidRPr="00A5799E" w:rsidRDefault="00A5799E" w:rsidP="00DD5D67">
            <w:pPr>
              <w:tabs>
                <w:tab w:val="left" w:pos="6020"/>
              </w:tabs>
              <w:ind w:right="-87"/>
              <w:jc w:val="center"/>
              <w:rPr>
                <w:rFonts w:ascii="Times New Roman" w:hAnsi="Times New Roman"/>
                <w:color w:val="0D0D0D" w:themeColor="text1" w:themeTint="F2"/>
                <w:sz w:val="18"/>
                <w:szCs w:val="18"/>
              </w:rPr>
            </w:pPr>
            <w:r w:rsidRPr="00A5799E">
              <w:rPr>
                <w:rFonts w:ascii="Times New Roman" w:hAnsi="Times New Roman"/>
                <w:color w:val="0D0D0D" w:themeColor="text1" w:themeTint="F2"/>
                <w:sz w:val="18"/>
                <w:szCs w:val="18"/>
              </w:rPr>
              <w:t>Floor 3rd</w:t>
            </w:r>
          </w:p>
        </w:tc>
        <w:tc>
          <w:tcPr>
            <w:tcW w:w="1077" w:type="dxa"/>
            <w:vAlign w:val="center"/>
          </w:tcPr>
          <w:p w14:paraId="027D7837" w14:textId="1280A45C" w:rsidR="00A5799E" w:rsidRPr="00A5799E" w:rsidRDefault="00A5799E" w:rsidP="00DD5D67">
            <w:pPr>
              <w:tabs>
                <w:tab w:val="left" w:pos="6020"/>
              </w:tabs>
              <w:jc w:val="center"/>
              <w:rPr>
                <w:rFonts w:ascii="Times New Roman" w:hAnsi="Times New Roman"/>
                <w:color w:val="0D0D0D" w:themeColor="text1" w:themeTint="F2"/>
                <w:sz w:val="18"/>
                <w:szCs w:val="18"/>
              </w:rPr>
            </w:pPr>
            <w:r w:rsidRPr="00A5799E">
              <w:rPr>
                <w:rFonts w:ascii="Times New Roman" w:hAnsi="Times New Roman" w:hint="cs"/>
                <w:color w:val="0D0D0D" w:themeColor="text1" w:themeTint="F2"/>
                <w:sz w:val="18"/>
                <w:szCs w:val="18"/>
                <w:rtl/>
              </w:rPr>
              <w:t>5/1</w:t>
            </w:r>
          </w:p>
        </w:tc>
        <w:tc>
          <w:tcPr>
            <w:tcW w:w="1077" w:type="dxa"/>
            <w:vAlign w:val="center"/>
          </w:tcPr>
          <w:p w14:paraId="227994D9" w14:textId="424D4B0F" w:rsidR="00A5799E" w:rsidRPr="00A5799E" w:rsidRDefault="00A5799E" w:rsidP="00DD5D67">
            <w:pPr>
              <w:tabs>
                <w:tab w:val="left" w:pos="6020"/>
              </w:tabs>
              <w:jc w:val="center"/>
              <w:rPr>
                <w:rFonts w:ascii="Times New Roman" w:hAnsi="Times New Roman"/>
                <w:color w:val="0D0D0D" w:themeColor="text1" w:themeTint="F2"/>
                <w:sz w:val="18"/>
                <w:szCs w:val="18"/>
              </w:rPr>
            </w:pPr>
            <w:r w:rsidRPr="00A5799E">
              <w:rPr>
                <w:rFonts w:ascii="Times New Roman" w:hAnsi="Times New Roman" w:hint="cs"/>
                <w:color w:val="0D0D0D" w:themeColor="text1" w:themeTint="F2"/>
                <w:sz w:val="18"/>
                <w:szCs w:val="18"/>
                <w:rtl/>
              </w:rPr>
              <w:t>59/1</w:t>
            </w:r>
          </w:p>
        </w:tc>
        <w:tc>
          <w:tcPr>
            <w:tcW w:w="1077" w:type="dxa"/>
            <w:vAlign w:val="center"/>
          </w:tcPr>
          <w:p w14:paraId="2D500B86" w14:textId="3F47F85A" w:rsidR="00A5799E" w:rsidRPr="00A5799E" w:rsidRDefault="00A5799E" w:rsidP="00DD5D67">
            <w:pPr>
              <w:tabs>
                <w:tab w:val="left" w:pos="6020"/>
              </w:tabs>
              <w:jc w:val="center"/>
              <w:rPr>
                <w:rFonts w:ascii="Times New Roman" w:hAnsi="Times New Roman"/>
                <w:color w:val="0D0D0D" w:themeColor="text1" w:themeTint="F2"/>
                <w:sz w:val="18"/>
                <w:szCs w:val="18"/>
              </w:rPr>
            </w:pPr>
            <w:r w:rsidRPr="00A5799E">
              <w:rPr>
                <w:rFonts w:ascii="Times New Roman" w:hAnsi="Times New Roman" w:hint="cs"/>
                <w:color w:val="0D0D0D" w:themeColor="text1" w:themeTint="F2"/>
                <w:sz w:val="18"/>
                <w:szCs w:val="18"/>
                <w:rtl/>
              </w:rPr>
              <w:t>78/1</w:t>
            </w:r>
          </w:p>
        </w:tc>
        <w:tc>
          <w:tcPr>
            <w:tcW w:w="1077" w:type="dxa"/>
            <w:vAlign w:val="center"/>
          </w:tcPr>
          <w:p w14:paraId="72D6D11E" w14:textId="34A61FBD" w:rsidR="00A5799E" w:rsidRPr="00A5799E" w:rsidRDefault="00A5799E" w:rsidP="00DD5D67">
            <w:pPr>
              <w:tabs>
                <w:tab w:val="left" w:pos="6020"/>
              </w:tabs>
              <w:jc w:val="center"/>
              <w:rPr>
                <w:rFonts w:ascii="Times New Roman" w:hAnsi="Times New Roman"/>
                <w:color w:val="0D0D0D" w:themeColor="text1" w:themeTint="F2"/>
                <w:sz w:val="18"/>
                <w:szCs w:val="18"/>
              </w:rPr>
            </w:pPr>
            <w:r w:rsidRPr="00A5799E">
              <w:rPr>
                <w:rFonts w:ascii="Times New Roman" w:hAnsi="Times New Roman" w:hint="cs"/>
                <w:color w:val="0D0D0D" w:themeColor="text1" w:themeTint="F2"/>
                <w:sz w:val="18"/>
                <w:szCs w:val="18"/>
                <w:rtl/>
              </w:rPr>
              <w:t>81/1</w:t>
            </w:r>
          </w:p>
        </w:tc>
      </w:tr>
      <w:tr w:rsidR="00A5799E" w:rsidRPr="00F65AF4" w14:paraId="508EF55E" w14:textId="77777777" w:rsidTr="00DD5D67">
        <w:trPr>
          <w:trHeight w:val="508"/>
        </w:trPr>
        <w:tc>
          <w:tcPr>
            <w:tcW w:w="1167" w:type="dxa"/>
            <w:vAlign w:val="center"/>
          </w:tcPr>
          <w:p w14:paraId="3AEC76D0" w14:textId="2F30F2BB" w:rsidR="00A5799E" w:rsidRPr="00A5799E" w:rsidRDefault="00A5799E" w:rsidP="00DD5D67">
            <w:pPr>
              <w:tabs>
                <w:tab w:val="left" w:pos="6020"/>
              </w:tabs>
              <w:ind w:right="-87"/>
              <w:jc w:val="center"/>
              <w:rPr>
                <w:rFonts w:ascii="Times New Roman" w:hAnsi="Times New Roman"/>
                <w:color w:val="0D0D0D" w:themeColor="text1" w:themeTint="F2"/>
                <w:sz w:val="18"/>
                <w:szCs w:val="18"/>
              </w:rPr>
            </w:pPr>
            <w:r w:rsidRPr="00A5799E">
              <w:rPr>
                <w:rFonts w:ascii="Times New Roman" w:hAnsi="Times New Roman"/>
                <w:color w:val="0D0D0D" w:themeColor="text1" w:themeTint="F2"/>
                <w:sz w:val="18"/>
                <w:szCs w:val="18"/>
              </w:rPr>
              <w:t>Floor 4th</w:t>
            </w:r>
          </w:p>
        </w:tc>
        <w:tc>
          <w:tcPr>
            <w:tcW w:w="1077" w:type="dxa"/>
            <w:vAlign w:val="center"/>
          </w:tcPr>
          <w:p w14:paraId="1C96EA39" w14:textId="439AF7A0" w:rsidR="00A5799E" w:rsidRPr="00A5799E" w:rsidRDefault="00A5799E" w:rsidP="00DD5D67">
            <w:pPr>
              <w:tabs>
                <w:tab w:val="left" w:pos="6020"/>
              </w:tabs>
              <w:jc w:val="center"/>
              <w:rPr>
                <w:rFonts w:ascii="Times New Roman" w:hAnsi="Times New Roman"/>
                <w:color w:val="0D0D0D" w:themeColor="text1" w:themeTint="F2"/>
                <w:sz w:val="18"/>
                <w:szCs w:val="18"/>
              </w:rPr>
            </w:pPr>
            <w:r w:rsidRPr="00A5799E">
              <w:rPr>
                <w:rFonts w:ascii="Times New Roman" w:hAnsi="Times New Roman" w:hint="cs"/>
                <w:color w:val="0D0D0D" w:themeColor="text1" w:themeTint="F2"/>
                <w:sz w:val="18"/>
                <w:szCs w:val="18"/>
                <w:rtl/>
              </w:rPr>
              <w:t>18/2</w:t>
            </w:r>
          </w:p>
        </w:tc>
        <w:tc>
          <w:tcPr>
            <w:tcW w:w="1077" w:type="dxa"/>
            <w:vAlign w:val="center"/>
          </w:tcPr>
          <w:p w14:paraId="64A44C52" w14:textId="35196956" w:rsidR="00A5799E" w:rsidRPr="00A5799E" w:rsidRDefault="00A5799E" w:rsidP="00DD5D67">
            <w:pPr>
              <w:tabs>
                <w:tab w:val="left" w:pos="6020"/>
              </w:tabs>
              <w:jc w:val="center"/>
              <w:rPr>
                <w:rFonts w:ascii="Times New Roman" w:hAnsi="Times New Roman"/>
                <w:color w:val="0D0D0D" w:themeColor="text1" w:themeTint="F2"/>
                <w:sz w:val="18"/>
                <w:szCs w:val="18"/>
              </w:rPr>
            </w:pPr>
            <w:r w:rsidRPr="00A5799E">
              <w:rPr>
                <w:rFonts w:ascii="Times New Roman" w:hAnsi="Times New Roman" w:hint="cs"/>
                <w:color w:val="0D0D0D" w:themeColor="text1" w:themeTint="F2"/>
                <w:sz w:val="18"/>
                <w:szCs w:val="18"/>
                <w:rtl/>
              </w:rPr>
              <w:t>38/2</w:t>
            </w:r>
          </w:p>
        </w:tc>
        <w:tc>
          <w:tcPr>
            <w:tcW w:w="1077" w:type="dxa"/>
            <w:vAlign w:val="center"/>
          </w:tcPr>
          <w:p w14:paraId="0E10C7CC" w14:textId="0BBD01AC" w:rsidR="00A5799E" w:rsidRPr="00A5799E" w:rsidRDefault="00A5799E" w:rsidP="00DD5D67">
            <w:pPr>
              <w:tabs>
                <w:tab w:val="left" w:pos="6020"/>
              </w:tabs>
              <w:jc w:val="center"/>
              <w:rPr>
                <w:rFonts w:ascii="Times New Roman" w:hAnsi="Times New Roman"/>
                <w:color w:val="0D0D0D" w:themeColor="text1" w:themeTint="F2"/>
                <w:sz w:val="18"/>
                <w:szCs w:val="18"/>
              </w:rPr>
            </w:pPr>
            <w:r w:rsidRPr="00A5799E">
              <w:rPr>
                <w:rFonts w:ascii="Times New Roman" w:hAnsi="Times New Roman" w:hint="cs"/>
                <w:color w:val="0D0D0D" w:themeColor="text1" w:themeTint="F2"/>
                <w:sz w:val="18"/>
                <w:szCs w:val="18"/>
                <w:rtl/>
              </w:rPr>
              <w:t>56/2</w:t>
            </w:r>
          </w:p>
        </w:tc>
        <w:tc>
          <w:tcPr>
            <w:tcW w:w="1077" w:type="dxa"/>
            <w:vAlign w:val="center"/>
          </w:tcPr>
          <w:p w14:paraId="34CDA711" w14:textId="2F35E22D" w:rsidR="00A5799E" w:rsidRPr="00A5799E" w:rsidRDefault="00A5799E" w:rsidP="00DD5D67">
            <w:pPr>
              <w:tabs>
                <w:tab w:val="left" w:pos="6020"/>
              </w:tabs>
              <w:jc w:val="center"/>
              <w:rPr>
                <w:rFonts w:ascii="Times New Roman" w:hAnsi="Times New Roman"/>
                <w:color w:val="0D0D0D" w:themeColor="text1" w:themeTint="F2"/>
                <w:sz w:val="18"/>
                <w:szCs w:val="18"/>
              </w:rPr>
            </w:pPr>
            <w:r w:rsidRPr="00A5799E">
              <w:rPr>
                <w:rFonts w:ascii="Times New Roman" w:hAnsi="Times New Roman" w:hint="cs"/>
                <w:color w:val="0D0D0D" w:themeColor="text1" w:themeTint="F2"/>
                <w:sz w:val="18"/>
                <w:szCs w:val="18"/>
                <w:rtl/>
              </w:rPr>
              <w:t>67/2</w:t>
            </w:r>
          </w:p>
        </w:tc>
      </w:tr>
      <w:tr w:rsidR="00A5799E" w:rsidRPr="00F65AF4" w14:paraId="65C9F8A4" w14:textId="77777777" w:rsidTr="00DD5D67">
        <w:trPr>
          <w:trHeight w:val="508"/>
        </w:trPr>
        <w:tc>
          <w:tcPr>
            <w:tcW w:w="1167" w:type="dxa"/>
            <w:vAlign w:val="center"/>
          </w:tcPr>
          <w:p w14:paraId="1767E7D9" w14:textId="50BCAF2E" w:rsidR="00A5799E" w:rsidRPr="00A5799E" w:rsidRDefault="00A5799E" w:rsidP="00DD5D67">
            <w:pPr>
              <w:tabs>
                <w:tab w:val="left" w:pos="6020"/>
              </w:tabs>
              <w:ind w:right="-87"/>
              <w:jc w:val="center"/>
              <w:rPr>
                <w:rFonts w:ascii="Times New Roman" w:hAnsi="Times New Roman"/>
                <w:color w:val="0D0D0D" w:themeColor="text1" w:themeTint="F2"/>
                <w:sz w:val="18"/>
                <w:szCs w:val="18"/>
              </w:rPr>
            </w:pPr>
            <w:r w:rsidRPr="00A5799E">
              <w:rPr>
                <w:rFonts w:ascii="Times New Roman" w:hAnsi="Times New Roman"/>
                <w:color w:val="0D0D0D" w:themeColor="text1" w:themeTint="F2"/>
                <w:sz w:val="18"/>
                <w:szCs w:val="18"/>
              </w:rPr>
              <w:t>Floor 5th</w:t>
            </w:r>
          </w:p>
        </w:tc>
        <w:tc>
          <w:tcPr>
            <w:tcW w:w="1077" w:type="dxa"/>
            <w:vAlign w:val="center"/>
          </w:tcPr>
          <w:p w14:paraId="08363B5D" w14:textId="202B334C" w:rsidR="00A5799E" w:rsidRPr="00A5799E" w:rsidRDefault="00A5799E" w:rsidP="00DD5D67">
            <w:pPr>
              <w:tabs>
                <w:tab w:val="left" w:pos="6020"/>
              </w:tabs>
              <w:jc w:val="center"/>
              <w:rPr>
                <w:rFonts w:ascii="Times New Roman" w:hAnsi="Times New Roman"/>
                <w:color w:val="0D0D0D" w:themeColor="text1" w:themeTint="F2"/>
                <w:sz w:val="18"/>
                <w:szCs w:val="18"/>
              </w:rPr>
            </w:pPr>
            <w:r w:rsidRPr="00A5799E">
              <w:rPr>
                <w:rFonts w:ascii="Times New Roman" w:hAnsi="Times New Roman" w:hint="cs"/>
                <w:color w:val="0D0D0D" w:themeColor="text1" w:themeTint="F2"/>
                <w:sz w:val="18"/>
                <w:szCs w:val="18"/>
                <w:rtl/>
              </w:rPr>
              <w:t>91/2</w:t>
            </w:r>
          </w:p>
        </w:tc>
        <w:tc>
          <w:tcPr>
            <w:tcW w:w="1077" w:type="dxa"/>
            <w:vAlign w:val="center"/>
          </w:tcPr>
          <w:p w14:paraId="239015DC" w14:textId="3A61FCF1" w:rsidR="00A5799E" w:rsidRPr="00A5799E" w:rsidRDefault="00A5799E" w:rsidP="00DD5D67">
            <w:pPr>
              <w:tabs>
                <w:tab w:val="left" w:pos="6020"/>
              </w:tabs>
              <w:jc w:val="center"/>
              <w:rPr>
                <w:rFonts w:ascii="Times New Roman" w:hAnsi="Times New Roman"/>
                <w:color w:val="0D0D0D" w:themeColor="text1" w:themeTint="F2"/>
                <w:sz w:val="18"/>
                <w:szCs w:val="18"/>
              </w:rPr>
            </w:pPr>
            <w:r w:rsidRPr="00A5799E">
              <w:rPr>
                <w:rFonts w:ascii="Times New Roman" w:hAnsi="Times New Roman" w:hint="cs"/>
                <w:color w:val="0D0D0D" w:themeColor="text1" w:themeTint="F2"/>
                <w:sz w:val="18"/>
                <w:szCs w:val="18"/>
                <w:rtl/>
              </w:rPr>
              <w:t>22/3</w:t>
            </w:r>
          </w:p>
        </w:tc>
        <w:tc>
          <w:tcPr>
            <w:tcW w:w="1077" w:type="dxa"/>
            <w:vAlign w:val="center"/>
          </w:tcPr>
          <w:p w14:paraId="69A35FCD" w14:textId="6F1ACC92" w:rsidR="00A5799E" w:rsidRPr="00A5799E" w:rsidRDefault="00A5799E" w:rsidP="00DD5D67">
            <w:pPr>
              <w:tabs>
                <w:tab w:val="left" w:pos="6020"/>
              </w:tabs>
              <w:jc w:val="center"/>
              <w:rPr>
                <w:rFonts w:ascii="Times New Roman" w:hAnsi="Times New Roman"/>
                <w:color w:val="0D0D0D" w:themeColor="text1" w:themeTint="F2"/>
                <w:sz w:val="18"/>
                <w:szCs w:val="18"/>
              </w:rPr>
            </w:pPr>
            <w:r w:rsidRPr="00A5799E">
              <w:rPr>
                <w:rFonts w:ascii="Times New Roman" w:hAnsi="Times New Roman" w:hint="cs"/>
                <w:color w:val="0D0D0D" w:themeColor="text1" w:themeTint="F2"/>
                <w:sz w:val="18"/>
                <w:szCs w:val="18"/>
                <w:rtl/>
              </w:rPr>
              <w:t>36/3</w:t>
            </w:r>
          </w:p>
        </w:tc>
        <w:tc>
          <w:tcPr>
            <w:tcW w:w="1077" w:type="dxa"/>
            <w:vAlign w:val="center"/>
          </w:tcPr>
          <w:p w14:paraId="3B9F353B" w14:textId="5BFF0E95" w:rsidR="00A5799E" w:rsidRPr="00A5799E" w:rsidRDefault="00A5799E" w:rsidP="00DD5D67">
            <w:pPr>
              <w:tabs>
                <w:tab w:val="left" w:pos="6020"/>
              </w:tabs>
              <w:jc w:val="center"/>
              <w:rPr>
                <w:rFonts w:ascii="Times New Roman" w:hAnsi="Times New Roman"/>
                <w:color w:val="0D0D0D" w:themeColor="text1" w:themeTint="F2"/>
                <w:sz w:val="18"/>
                <w:szCs w:val="18"/>
              </w:rPr>
            </w:pPr>
            <w:r w:rsidRPr="00A5799E">
              <w:rPr>
                <w:rFonts w:ascii="Times New Roman" w:hAnsi="Times New Roman" w:hint="cs"/>
                <w:color w:val="0D0D0D" w:themeColor="text1" w:themeTint="F2"/>
                <w:sz w:val="18"/>
                <w:szCs w:val="18"/>
                <w:rtl/>
              </w:rPr>
              <w:t>59/3</w:t>
            </w:r>
          </w:p>
        </w:tc>
      </w:tr>
      <w:tr w:rsidR="00A5799E" w:rsidRPr="00F65AF4" w14:paraId="35A65E36" w14:textId="77777777" w:rsidTr="00DD5D67">
        <w:trPr>
          <w:trHeight w:val="508"/>
        </w:trPr>
        <w:tc>
          <w:tcPr>
            <w:tcW w:w="1167" w:type="dxa"/>
            <w:vAlign w:val="center"/>
          </w:tcPr>
          <w:p w14:paraId="10548E1D" w14:textId="29B558FA" w:rsidR="00A5799E" w:rsidRPr="00A5799E" w:rsidRDefault="00A5799E" w:rsidP="00DD5D67">
            <w:pPr>
              <w:tabs>
                <w:tab w:val="left" w:pos="6020"/>
              </w:tabs>
              <w:ind w:right="-87"/>
              <w:jc w:val="center"/>
              <w:rPr>
                <w:rFonts w:ascii="Times New Roman" w:hAnsi="Times New Roman"/>
                <w:color w:val="0D0D0D" w:themeColor="text1" w:themeTint="F2"/>
                <w:sz w:val="18"/>
                <w:szCs w:val="18"/>
              </w:rPr>
            </w:pPr>
            <w:r w:rsidRPr="00A5799E">
              <w:rPr>
                <w:rFonts w:ascii="Times New Roman" w:hAnsi="Times New Roman"/>
                <w:color w:val="0D0D0D" w:themeColor="text1" w:themeTint="F2"/>
                <w:sz w:val="18"/>
                <w:szCs w:val="18"/>
              </w:rPr>
              <w:t>Floor 6th</w:t>
            </w:r>
          </w:p>
        </w:tc>
        <w:tc>
          <w:tcPr>
            <w:tcW w:w="1077" w:type="dxa"/>
            <w:vAlign w:val="center"/>
          </w:tcPr>
          <w:p w14:paraId="16DC9C8B" w14:textId="38BC45B6" w:rsidR="00A5799E" w:rsidRPr="00A5799E" w:rsidRDefault="00A5799E" w:rsidP="00DD5D67">
            <w:pPr>
              <w:tabs>
                <w:tab w:val="left" w:pos="6020"/>
              </w:tabs>
              <w:jc w:val="center"/>
              <w:rPr>
                <w:rFonts w:ascii="Times New Roman" w:hAnsi="Times New Roman"/>
                <w:color w:val="0D0D0D" w:themeColor="text1" w:themeTint="F2"/>
                <w:sz w:val="18"/>
                <w:szCs w:val="18"/>
              </w:rPr>
            </w:pPr>
            <w:r w:rsidRPr="00A5799E">
              <w:rPr>
                <w:rFonts w:ascii="Times New Roman" w:hAnsi="Times New Roman" w:hint="cs"/>
                <w:color w:val="0D0D0D" w:themeColor="text1" w:themeTint="F2"/>
                <w:sz w:val="18"/>
                <w:szCs w:val="18"/>
                <w:rtl/>
              </w:rPr>
              <w:t>72/3</w:t>
            </w:r>
          </w:p>
        </w:tc>
        <w:tc>
          <w:tcPr>
            <w:tcW w:w="1077" w:type="dxa"/>
            <w:vAlign w:val="center"/>
          </w:tcPr>
          <w:p w14:paraId="286E4834" w14:textId="735B7616" w:rsidR="00A5799E" w:rsidRPr="00A5799E" w:rsidRDefault="00A5799E" w:rsidP="00DD5D67">
            <w:pPr>
              <w:tabs>
                <w:tab w:val="left" w:pos="6020"/>
              </w:tabs>
              <w:jc w:val="center"/>
              <w:rPr>
                <w:rFonts w:ascii="Times New Roman" w:hAnsi="Times New Roman"/>
                <w:color w:val="0D0D0D" w:themeColor="text1" w:themeTint="F2"/>
                <w:sz w:val="18"/>
                <w:szCs w:val="18"/>
              </w:rPr>
            </w:pPr>
            <w:r w:rsidRPr="00A5799E">
              <w:rPr>
                <w:rFonts w:ascii="Times New Roman" w:hAnsi="Times New Roman" w:hint="cs"/>
                <w:color w:val="0D0D0D" w:themeColor="text1" w:themeTint="F2"/>
                <w:sz w:val="18"/>
                <w:szCs w:val="18"/>
                <w:rtl/>
              </w:rPr>
              <w:t>11/4</w:t>
            </w:r>
          </w:p>
        </w:tc>
        <w:tc>
          <w:tcPr>
            <w:tcW w:w="1077" w:type="dxa"/>
            <w:vAlign w:val="center"/>
          </w:tcPr>
          <w:p w14:paraId="29D4C636" w14:textId="7D49DC83" w:rsidR="00A5799E" w:rsidRPr="00A5799E" w:rsidRDefault="00A5799E" w:rsidP="00DD5D67">
            <w:pPr>
              <w:tabs>
                <w:tab w:val="left" w:pos="6020"/>
              </w:tabs>
              <w:jc w:val="center"/>
              <w:rPr>
                <w:rFonts w:ascii="Times New Roman" w:hAnsi="Times New Roman"/>
                <w:color w:val="0D0D0D" w:themeColor="text1" w:themeTint="F2"/>
                <w:sz w:val="18"/>
                <w:szCs w:val="18"/>
              </w:rPr>
            </w:pPr>
            <w:r w:rsidRPr="00A5799E">
              <w:rPr>
                <w:rFonts w:ascii="Times New Roman" w:hAnsi="Times New Roman" w:hint="cs"/>
                <w:color w:val="0D0D0D" w:themeColor="text1" w:themeTint="F2"/>
                <w:sz w:val="18"/>
                <w:szCs w:val="18"/>
                <w:rtl/>
              </w:rPr>
              <w:t>31/4</w:t>
            </w:r>
          </w:p>
        </w:tc>
        <w:tc>
          <w:tcPr>
            <w:tcW w:w="1077" w:type="dxa"/>
            <w:vAlign w:val="center"/>
          </w:tcPr>
          <w:p w14:paraId="62C4DEDB" w14:textId="5835D7D7" w:rsidR="00A5799E" w:rsidRPr="00A5799E" w:rsidRDefault="00A5799E" w:rsidP="00DD5D67">
            <w:pPr>
              <w:tabs>
                <w:tab w:val="left" w:pos="6020"/>
              </w:tabs>
              <w:jc w:val="center"/>
              <w:rPr>
                <w:rFonts w:ascii="Times New Roman" w:hAnsi="Times New Roman"/>
                <w:color w:val="0D0D0D" w:themeColor="text1" w:themeTint="F2"/>
                <w:sz w:val="18"/>
                <w:szCs w:val="18"/>
              </w:rPr>
            </w:pPr>
            <w:r w:rsidRPr="00A5799E">
              <w:rPr>
                <w:rFonts w:ascii="Times New Roman" w:hAnsi="Times New Roman" w:hint="cs"/>
                <w:color w:val="0D0D0D" w:themeColor="text1" w:themeTint="F2"/>
                <w:sz w:val="18"/>
                <w:szCs w:val="18"/>
                <w:rtl/>
              </w:rPr>
              <w:t>7/4</w:t>
            </w:r>
          </w:p>
        </w:tc>
      </w:tr>
      <w:tr w:rsidR="00A5799E" w:rsidRPr="00F65AF4" w14:paraId="540E359E" w14:textId="77777777" w:rsidTr="00DD5D67">
        <w:trPr>
          <w:trHeight w:val="508"/>
        </w:trPr>
        <w:tc>
          <w:tcPr>
            <w:tcW w:w="1167" w:type="dxa"/>
            <w:vAlign w:val="center"/>
          </w:tcPr>
          <w:p w14:paraId="4A79119D" w14:textId="17112656" w:rsidR="00A5799E" w:rsidRPr="00A5799E" w:rsidRDefault="00A5799E" w:rsidP="00DD5D67">
            <w:pPr>
              <w:tabs>
                <w:tab w:val="left" w:pos="6020"/>
              </w:tabs>
              <w:ind w:right="-87"/>
              <w:jc w:val="center"/>
              <w:rPr>
                <w:rFonts w:ascii="Times New Roman" w:hAnsi="Times New Roman"/>
                <w:color w:val="0D0D0D" w:themeColor="text1" w:themeTint="F2"/>
                <w:sz w:val="18"/>
                <w:szCs w:val="18"/>
              </w:rPr>
            </w:pPr>
            <w:r w:rsidRPr="00A5799E">
              <w:rPr>
                <w:rFonts w:ascii="Times New Roman" w:hAnsi="Times New Roman"/>
                <w:color w:val="0D0D0D" w:themeColor="text1" w:themeTint="F2"/>
                <w:sz w:val="18"/>
                <w:szCs w:val="18"/>
              </w:rPr>
              <w:t>Floor 7th</w:t>
            </w:r>
          </w:p>
        </w:tc>
        <w:tc>
          <w:tcPr>
            <w:tcW w:w="1077" w:type="dxa"/>
            <w:vAlign w:val="center"/>
          </w:tcPr>
          <w:p w14:paraId="21A57F44" w14:textId="62EE6DF7" w:rsidR="00A5799E" w:rsidRPr="00A5799E" w:rsidRDefault="00A5799E" w:rsidP="00DD5D67">
            <w:pPr>
              <w:tabs>
                <w:tab w:val="left" w:pos="6020"/>
              </w:tabs>
              <w:jc w:val="center"/>
              <w:rPr>
                <w:rFonts w:ascii="Times New Roman" w:hAnsi="Times New Roman"/>
                <w:color w:val="0D0D0D" w:themeColor="text1" w:themeTint="F2"/>
                <w:sz w:val="18"/>
                <w:szCs w:val="18"/>
              </w:rPr>
            </w:pPr>
            <w:r w:rsidRPr="00A5799E">
              <w:rPr>
                <w:rFonts w:ascii="Times New Roman" w:hAnsi="Times New Roman" w:hint="cs"/>
                <w:color w:val="0D0D0D" w:themeColor="text1" w:themeTint="F2"/>
                <w:sz w:val="18"/>
                <w:szCs w:val="18"/>
                <w:rtl/>
              </w:rPr>
              <w:t>57/4</w:t>
            </w:r>
          </w:p>
        </w:tc>
        <w:tc>
          <w:tcPr>
            <w:tcW w:w="1077" w:type="dxa"/>
            <w:vAlign w:val="center"/>
          </w:tcPr>
          <w:p w14:paraId="65101543" w14:textId="6D7205E7" w:rsidR="00A5799E" w:rsidRPr="00A5799E" w:rsidRDefault="00A5799E" w:rsidP="00DD5D67">
            <w:pPr>
              <w:tabs>
                <w:tab w:val="left" w:pos="6020"/>
              </w:tabs>
              <w:jc w:val="center"/>
              <w:rPr>
                <w:rFonts w:ascii="Times New Roman" w:hAnsi="Times New Roman"/>
                <w:color w:val="0D0D0D" w:themeColor="text1" w:themeTint="F2"/>
                <w:sz w:val="18"/>
                <w:szCs w:val="18"/>
              </w:rPr>
            </w:pPr>
            <w:r w:rsidRPr="00A5799E">
              <w:rPr>
                <w:rFonts w:ascii="Times New Roman" w:hAnsi="Times New Roman" w:hint="cs"/>
                <w:color w:val="0D0D0D" w:themeColor="text1" w:themeTint="F2"/>
                <w:sz w:val="18"/>
                <w:szCs w:val="18"/>
                <w:rtl/>
              </w:rPr>
              <w:t>11/5</w:t>
            </w:r>
          </w:p>
        </w:tc>
        <w:tc>
          <w:tcPr>
            <w:tcW w:w="1077" w:type="dxa"/>
            <w:vAlign w:val="center"/>
          </w:tcPr>
          <w:p w14:paraId="350CA912" w14:textId="60C72F83" w:rsidR="00A5799E" w:rsidRPr="00A5799E" w:rsidRDefault="00A5799E" w:rsidP="00DD5D67">
            <w:pPr>
              <w:tabs>
                <w:tab w:val="left" w:pos="6020"/>
              </w:tabs>
              <w:jc w:val="center"/>
              <w:rPr>
                <w:rFonts w:ascii="Times New Roman" w:hAnsi="Times New Roman"/>
                <w:color w:val="0D0D0D" w:themeColor="text1" w:themeTint="F2"/>
                <w:sz w:val="18"/>
                <w:szCs w:val="18"/>
              </w:rPr>
            </w:pPr>
            <w:r w:rsidRPr="00A5799E">
              <w:rPr>
                <w:rFonts w:ascii="Times New Roman" w:hAnsi="Times New Roman" w:hint="cs"/>
                <w:color w:val="0D0D0D" w:themeColor="text1" w:themeTint="F2"/>
                <w:sz w:val="18"/>
                <w:szCs w:val="18"/>
                <w:rtl/>
              </w:rPr>
              <w:t>31/5</w:t>
            </w:r>
          </w:p>
        </w:tc>
        <w:tc>
          <w:tcPr>
            <w:tcW w:w="1077" w:type="dxa"/>
            <w:vAlign w:val="center"/>
          </w:tcPr>
          <w:p w14:paraId="41BEE970" w14:textId="651D2E4B" w:rsidR="00A5799E" w:rsidRPr="00A5799E" w:rsidRDefault="00A5799E" w:rsidP="00DD5D67">
            <w:pPr>
              <w:tabs>
                <w:tab w:val="left" w:pos="6020"/>
              </w:tabs>
              <w:jc w:val="center"/>
              <w:rPr>
                <w:rFonts w:ascii="Times New Roman" w:hAnsi="Times New Roman"/>
                <w:color w:val="0D0D0D" w:themeColor="text1" w:themeTint="F2"/>
                <w:sz w:val="18"/>
                <w:szCs w:val="18"/>
              </w:rPr>
            </w:pPr>
            <w:r w:rsidRPr="00A5799E">
              <w:rPr>
                <w:rFonts w:ascii="Times New Roman" w:hAnsi="Times New Roman" w:hint="cs"/>
                <w:color w:val="0D0D0D" w:themeColor="text1" w:themeTint="F2"/>
                <w:sz w:val="18"/>
                <w:szCs w:val="18"/>
                <w:rtl/>
              </w:rPr>
              <w:t>86/5</w:t>
            </w:r>
          </w:p>
        </w:tc>
      </w:tr>
      <w:tr w:rsidR="00A5799E" w:rsidRPr="00F65AF4" w14:paraId="3E5FB968" w14:textId="77777777" w:rsidTr="00DD5D67">
        <w:trPr>
          <w:trHeight w:val="508"/>
        </w:trPr>
        <w:tc>
          <w:tcPr>
            <w:tcW w:w="1167" w:type="dxa"/>
            <w:vAlign w:val="center"/>
          </w:tcPr>
          <w:p w14:paraId="402BD6A0" w14:textId="489DA534" w:rsidR="00A5799E" w:rsidRPr="00A5799E" w:rsidRDefault="00A5799E" w:rsidP="00DD5D67">
            <w:pPr>
              <w:tabs>
                <w:tab w:val="left" w:pos="6020"/>
              </w:tabs>
              <w:ind w:right="-87"/>
              <w:jc w:val="center"/>
              <w:rPr>
                <w:rFonts w:ascii="Times New Roman" w:hAnsi="Times New Roman"/>
                <w:color w:val="0D0D0D" w:themeColor="text1" w:themeTint="F2"/>
                <w:sz w:val="18"/>
                <w:szCs w:val="18"/>
              </w:rPr>
            </w:pPr>
            <w:r w:rsidRPr="00A5799E">
              <w:rPr>
                <w:rFonts w:ascii="Times New Roman" w:hAnsi="Times New Roman"/>
                <w:color w:val="0D0D0D" w:themeColor="text1" w:themeTint="F2"/>
                <w:sz w:val="18"/>
                <w:szCs w:val="18"/>
              </w:rPr>
              <w:t>Floor 8th</w:t>
            </w:r>
          </w:p>
        </w:tc>
        <w:tc>
          <w:tcPr>
            <w:tcW w:w="1077" w:type="dxa"/>
            <w:vAlign w:val="center"/>
          </w:tcPr>
          <w:p w14:paraId="6CD58500" w14:textId="0663B868" w:rsidR="00A5799E" w:rsidRPr="00A5799E" w:rsidRDefault="00A5799E" w:rsidP="00DD5D67">
            <w:pPr>
              <w:tabs>
                <w:tab w:val="left" w:pos="6020"/>
              </w:tabs>
              <w:jc w:val="center"/>
              <w:rPr>
                <w:rFonts w:ascii="Times New Roman" w:hAnsi="Times New Roman"/>
                <w:color w:val="0D0D0D" w:themeColor="text1" w:themeTint="F2"/>
                <w:sz w:val="18"/>
                <w:szCs w:val="18"/>
              </w:rPr>
            </w:pPr>
            <w:r w:rsidRPr="00A5799E">
              <w:rPr>
                <w:rFonts w:ascii="Times New Roman" w:hAnsi="Times New Roman" w:hint="cs"/>
                <w:color w:val="0D0D0D" w:themeColor="text1" w:themeTint="F2"/>
                <w:sz w:val="18"/>
                <w:szCs w:val="18"/>
                <w:rtl/>
              </w:rPr>
              <w:t>47/5</w:t>
            </w:r>
          </w:p>
        </w:tc>
        <w:tc>
          <w:tcPr>
            <w:tcW w:w="1077" w:type="dxa"/>
            <w:vAlign w:val="center"/>
          </w:tcPr>
          <w:p w14:paraId="565C38C6" w14:textId="13B842BF" w:rsidR="00A5799E" w:rsidRPr="00A5799E" w:rsidRDefault="00A5799E" w:rsidP="00DD5D67">
            <w:pPr>
              <w:tabs>
                <w:tab w:val="left" w:pos="6020"/>
              </w:tabs>
              <w:jc w:val="center"/>
              <w:rPr>
                <w:rFonts w:ascii="Times New Roman" w:hAnsi="Times New Roman"/>
                <w:color w:val="0D0D0D" w:themeColor="text1" w:themeTint="F2"/>
                <w:sz w:val="18"/>
                <w:szCs w:val="18"/>
              </w:rPr>
            </w:pPr>
            <w:r w:rsidRPr="00A5799E">
              <w:rPr>
                <w:rFonts w:ascii="Times New Roman" w:hAnsi="Times New Roman" w:hint="cs"/>
                <w:color w:val="0D0D0D" w:themeColor="text1" w:themeTint="F2"/>
                <w:sz w:val="18"/>
                <w:szCs w:val="18"/>
                <w:rtl/>
              </w:rPr>
              <w:t>2/6</w:t>
            </w:r>
          </w:p>
        </w:tc>
        <w:tc>
          <w:tcPr>
            <w:tcW w:w="1077" w:type="dxa"/>
            <w:vAlign w:val="center"/>
          </w:tcPr>
          <w:p w14:paraId="2AFAF3CD" w14:textId="5C77FAD4" w:rsidR="00A5799E" w:rsidRPr="00A5799E" w:rsidRDefault="00A5799E" w:rsidP="00DD5D67">
            <w:pPr>
              <w:tabs>
                <w:tab w:val="left" w:pos="6020"/>
              </w:tabs>
              <w:jc w:val="center"/>
              <w:rPr>
                <w:rFonts w:ascii="Times New Roman" w:hAnsi="Times New Roman"/>
                <w:color w:val="0D0D0D" w:themeColor="text1" w:themeTint="F2"/>
                <w:sz w:val="18"/>
                <w:szCs w:val="18"/>
              </w:rPr>
            </w:pPr>
            <w:r w:rsidRPr="00A5799E">
              <w:rPr>
                <w:rFonts w:ascii="Times New Roman" w:hAnsi="Times New Roman" w:hint="cs"/>
                <w:color w:val="0D0D0D" w:themeColor="text1" w:themeTint="F2"/>
                <w:sz w:val="18"/>
                <w:szCs w:val="18"/>
                <w:rtl/>
              </w:rPr>
              <w:t>39/6</w:t>
            </w:r>
          </w:p>
        </w:tc>
        <w:tc>
          <w:tcPr>
            <w:tcW w:w="1077" w:type="dxa"/>
            <w:vAlign w:val="center"/>
          </w:tcPr>
          <w:p w14:paraId="7867BA37" w14:textId="4F935C99" w:rsidR="00A5799E" w:rsidRPr="00A5799E" w:rsidRDefault="00A5799E" w:rsidP="00DD5D67">
            <w:pPr>
              <w:tabs>
                <w:tab w:val="left" w:pos="6020"/>
              </w:tabs>
              <w:jc w:val="center"/>
              <w:rPr>
                <w:rFonts w:ascii="Times New Roman" w:hAnsi="Times New Roman"/>
                <w:color w:val="0D0D0D" w:themeColor="text1" w:themeTint="F2"/>
                <w:sz w:val="18"/>
                <w:szCs w:val="18"/>
              </w:rPr>
            </w:pPr>
            <w:r w:rsidRPr="00A5799E">
              <w:rPr>
                <w:rFonts w:ascii="Times New Roman" w:hAnsi="Times New Roman" w:hint="cs"/>
                <w:color w:val="0D0D0D" w:themeColor="text1" w:themeTint="F2"/>
                <w:sz w:val="18"/>
                <w:szCs w:val="18"/>
                <w:rtl/>
              </w:rPr>
              <w:t>1/7</w:t>
            </w:r>
          </w:p>
        </w:tc>
      </w:tr>
    </w:tbl>
    <w:p w14:paraId="45701137" w14:textId="77777777" w:rsidR="001D14CB" w:rsidRDefault="001D14CB" w:rsidP="001D14CB">
      <w:pPr>
        <w:tabs>
          <w:tab w:val="left" w:pos="6020"/>
        </w:tabs>
        <w:rPr>
          <w:rFonts w:ascii="Times New Roman" w:hAnsi="Times New Roman"/>
          <w:sz w:val="20"/>
          <w:szCs w:val="20"/>
          <w:lang w:bidi="fa-IR"/>
        </w:rPr>
      </w:pPr>
    </w:p>
    <w:p w14:paraId="508C3092" w14:textId="77777777" w:rsidR="00DD5D67" w:rsidRPr="001D14CB" w:rsidRDefault="00DD5D67" w:rsidP="001D14CB">
      <w:pPr>
        <w:tabs>
          <w:tab w:val="left" w:pos="6020"/>
        </w:tabs>
        <w:rPr>
          <w:rFonts w:ascii="Times New Roman" w:hAnsi="Times New Roman"/>
          <w:color w:val="0D0D0D" w:themeColor="text1" w:themeTint="F2"/>
          <w:sz w:val="20"/>
          <w:szCs w:val="20"/>
        </w:rPr>
      </w:pPr>
      <w:r w:rsidRPr="001D14CB">
        <w:rPr>
          <w:rFonts w:ascii="Times New Roman" w:hAnsi="Times New Roman"/>
          <w:color w:val="0D0D0D" w:themeColor="text1" w:themeTint="F2"/>
          <w:sz w:val="20"/>
          <w:szCs w:val="20"/>
        </w:rPr>
        <w:lastRenderedPageBreak/>
        <w:t>Table 9: Shear on floors with opening dimensions changes</w:t>
      </w:r>
    </w:p>
    <w:tbl>
      <w:tblPr>
        <w:tblStyle w:val="TableGrid"/>
        <w:tblW w:w="4698" w:type="dxa"/>
        <w:tblLayout w:type="fixed"/>
        <w:tblLook w:val="04A0" w:firstRow="1" w:lastRow="0" w:firstColumn="1" w:lastColumn="0" w:noHBand="0" w:noVBand="1"/>
      </w:tblPr>
      <w:tblGrid>
        <w:gridCol w:w="738"/>
        <w:gridCol w:w="990"/>
        <w:gridCol w:w="990"/>
        <w:gridCol w:w="990"/>
        <w:gridCol w:w="990"/>
      </w:tblGrid>
      <w:tr w:rsidR="00466A3A" w:rsidRPr="00F65AF4" w14:paraId="0AF79CB1" w14:textId="77777777" w:rsidTr="00466A3A">
        <w:trPr>
          <w:trHeight w:val="1279"/>
        </w:trPr>
        <w:tc>
          <w:tcPr>
            <w:tcW w:w="738" w:type="dxa"/>
            <w:vAlign w:val="center"/>
          </w:tcPr>
          <w:p w14:paraId="583CA805" w14:textId="77777777" w:rsidR="00466A3A" w:rsidRPr="00DD5D67" w:rsidRDefault="00466A3A" w:rsidP="00DD5D67">
            <w:pPr>
              <w:tabs>
                <w:tab w:val="left" w:pos="6020"/>
              </w:tabs>
              <w:jc w:val="center"/>
              <w:rPr>
                <w:rFonts w:ascii="Times New Roman" w:hAnsi="Times New Roman"/>
                <w:color w:val="0D0D0D" w:themeColor="text1" w:themeTint="F2"/>
                <w:sz w:val="18"/>
                <w:szCs w:val="18"/>
              </w:rPr>
            </w:pPr>
            <w:r w:rsidRPr="00DD5D67">
              <w:rPr>
                <w:rFonts w:ascii="Times New Roman" w:hAnsi="Times New Roman"/>
                <w:color w:val="0D0D0D" w:themeColor="text1" w:themeTint="F2"/>
                <w:sz w:val="18"/>
                <w:szCs w:val="18"/>
              </w:rPr>
              <w:t>Shear on Floors</w:t>
            </w:r>
          </w:p>
          <w:p w14:paraId="376BBD35" w14:textId="2A06A075" w:rsidR="00466A3A" w:rsidRPr="00DD5D67" w:rsidRDefault="00466A3A" w:rsidP="00DD5D67">
            <w:pPr>
              <w:tabs>
                <w:tab w:val="left" w:pos="6020"/>
              </w:tabs>
              <w:ind w:right="-87"/>
              <w:jc w:val="center"/>
              <w:rPr>
                <w:rFonts w:ascii="Times New Roman" w:hAnsi="Times New Roman"/>
                <w:color w:val="0D0D0D" w:themeColor="text1" w:themeTint="F2"/>
                <w:sz w:val="18"/>
                <w:szCs w:val="18"/>
              </w:rPr>
            </w:pPr>
            <w:r w:rsidRPr="00DD5D67">
              <w:rPr>
                <w:rFonts w:ascii="Times New Roman" w:hAnsi="Times New Roman"/>
                <w:color w:val="0D0D0D" w:themeColor="text1" w:themeTint="F2"/>
                <w:sz w:val="18"/>
                <w:szCs w:val="18"/>
              </w:rPr>
              <w:t>(t)</w:t>
            </w:r>
          </w:p>
        </w:tc>
        <w:tc>
          <w:tcPr>
            <w:tcW w:w="990" w:type="dxa"/>
            <w:vAlign w:val="center"/>
          </w:tcPr>
          <w:p w14:paraId="40306F29" w14:textId="77777777" w:rsidR="00466A3A" w:rsidRDefault="00466A3A" w:rsidP="00466A3A">
            <w:pPr>
              <w:tabs>
                <w:tab w:val="left" w:pos="6020"/>
              </w:tabs>
              <w:jc w:val="center"/>
              <w:rPr>
                <w:rFonts w:ascii="Times New Roman" w:hAnsi="Times New Roman"/>
                <w:color w:val="0D0D0D" w:themeColor="text1" w:themeTint="F2"/>
                <w:sz w:val="18"/>
                <w:szCs w:val="18"/>
                <w:rtl/>
              </w:rPr>
            </w:pPr>
            <w:r>
              <w:rPr>
                <w:rFonts w:ascii="Times New Roman" w:hAnsi="Times New Roman"/>
                <w:color w:val="0D0D0D" w:themeColor="text1" w:themeTint="F2"/>
                <w:sz w:val="18"/>
                <w:szCs w:val="18"/>
                <w:rtl/>
              </w:rPr>
              <w:t>Opening dimension</w:t>
            </w:r>
          </w:p>
          <w:p w14:paraId="185C5458" w14:textId="64D4992A" w:rsidR="00466A3A" w:rsidRPr="00DD5D67" w:rsidRDefault="00466A3A" w:rsidP="00466A3A">
            <w:pPr>
              <w:tabs>
                <w:tab w:val="left" w:pos="6020"/>
              </w:tabs>
              <w:jc w:val="center"/>
              <w:rPr>
                <w:rFonts w:ascii="Times New Roman" w:hAnsi="Times New Roman"/>
                <w:color w:val="0D0D0D" w:themeColor="text1" w:themeTint="F2"/>
                <w:sz w:val="18"/>
                <w:szCs w:val="18"/>
              </w:rPr>
            </w:pPr>
            <w:r>
              <w:rPr>
                <w:rFonts w:ascii="Times New Roman" w:hAnsi="Times New Roman"/>
                <w:color w:val="0D0D0D" w:themeColor="text1" w:themeTint="F2"/>
                <w:sz w:val="18"/>
                <w:szCs w:val="18"/>
                <w:rtl/>
              </w:rPr>
              <w:t>6</w:t>
            </w:r>
            <w:r w:rsidRPr="00DD5D67">
              <w:rPr>
                <w:rFonts w:ascii="Times New Roman" w:hAnsi="Times New Roman"/>
                <w:color w:val="0D0D0D" w:themeColor="text1" w:themeTint="F2"/>
                <w:sz w:val="18"/>
                <w:szCs w:val="18"/>
                <w:rtl/>
              </w:rPr>
              <w:t>/0×</w:t>
            </w:r>
            <w:r>
              <w:rPr>
                <w:rFonts w:ascii="Times New Roman" w:hAnsi="Times New Roman"/>
                <w:color w:val="0D0D0D" w:themeColor="text1" w:themeTint="F2"/>
                <w:sz w:val="18"/>
                <w:szCs w:val="18"/>
                <w:rtl/>
              </w:rPr>
              <w:t>1</w:t>
            </w:r>
          </w:p>
        </w:tc>
        <w:tc>
          <w:tcPr>
            <w:tcW w:w="990" w:type="dxa"/>
            <w:vAlign w:val="center"/>
          </w:tcPr>
          <w:p w14:paraId="1712951E" w14:textId="19D3981F" w:rsidR="00466A3A" w:rsidRDefault="00466A3A" w:rsidP="00DD5D67">
            <w:pPr>
              <w:tabs>
                <w:tab w:val="left" w:pos="6020"/>
              </w:tabs>
              <w:jc w:val="center"/>
              <w:rPr>
                <w:rFonts w:ascii="Times New Roman" w:hAnsi="Times New Roman"/>
                <w:color w:val="0D0D0D" w:themeColor="text1" w:themeTint="F2"/>
                <w:sz w:val="18"/>
                <w:szCs w:val="18"/>
                <w:rtl/>
              </w:rPr>
            </w:pPr>
            <w:r>
              <w:rPr>
                <w:rFonts w:ascii="Times New Roman" w:hAnsi="Times New Roman"/>
                <w:color w:val="0D0D0D" w:themeColor="text1" w:themeTint="F2"/>
                <w:sz w:val="18"/>
                <w:szCs w:val="18"/>
                <w:rtl/>
              </w:rPr>
              <w:t>Opening dimension</w:t>
            </w:r>
          </w:p>
          <w:p w14:paraId="4151D6BE" w14:textId="5AE6AB47" w:rsidR="00466A3A" w:rsidRPr="00DD5D67" w:rsidRDefault="00466A3A" w:rsidP="00466A3A">
            <w:pPr>
              <w:tabs>
                <w:tab w:val="left" w:pos="6020"/>
              </w:tabs>
              <w:jc w:val="center"/>
              <w:rPr>
                <w:rFonts w:ascii="Times New Roman" w:hAnsi="Times New Roman"/>
                <w:color w:val="0D0D0D" w:themeColor="text1" w:themeTint="F2"/>
                <w:sz w:val="18"/>
                <w:szCs w:val="18"/>
              </w:rPr>
            </w:pPr>
            <w:r w:rsidRPr="00DD5D67">
              <w:rPr>
                <w:rFonts w:ascii="Times New Roman" w:hAnsi="Times New Roman"/>
                <w:color w:val="0D0D0D" w:themeColor="text1" w:themeTint="F2"/>
                <w:sz w:val="18"/>
                <w:szCs w:val="18"/>
                <w:rtl/>
              </w:rPr>
              <w:t>9/0×</w:t>
            </w:r>
            <w:r>
              <w:rPr>
                <w:rFonts w:ascii="Times New Roman" w:hAnsi="Times New Roman"/>
                <w:color w:val="0D0D0D" w:themeColor="text1" w:themeTint="F2"/>
                <w:sz w:val="18"/>
                <w:szCs w:val="18"/>
                <w:rtl/>
              </w:rPr>
              <w:t>1</w:t>
            </w:r>
          </w:p>
        </w:tc>
        <w:tc>
          <w:tcPr>
            <w:tcW w:w="990" w:type="dxa"/>
            <w:vAlign w:val="center"/>
          </w:tcPr>
          <w:p w14:paraId="551400A3" w14:textId="77777777" w:rsidR="00466A3A" w:rsidRDefault="00466A3A" w:rsidP="00466A3A">
            <w:pPr>
              <w:tabs>
                <w:tab w:val="left" w:pos="6020"/>
              </w:tabs>
              <w:jc w:val="center"/>
              <w:rPr>
                <w:rFonts w:ascii="Times New Roman" w:hAnsi="Times New Roman"/>
                <w:color w:val="0D0D0D" w:themeColor="text1" w:themeTint="F2"/>
                <w:sz w:val="18"/>
                <w:szCs w:val="18"/>
                <w:rtl/>
              </w:rPr>
            </w:pPr>
            <w:r>
              <w:rPr>
                <w:rFonts w:ascii="Times New Roman" w:hAnsi="Times New Roman"/>
                <w:color w:val="0D0D0D" w:themeColor="text1" w:themeTint="F2"/>
                <w:sz w:val="18"/>
                <w:szCs w:val="18"/>
                <w:rtl/>
              </w:rPr>
              <w:t>Opening dimension</w:t>
            </w:r>
          </w:p>
          <w:p w14:paraId="78C70986" w14:textId="1E61F188" w:rsidR="00466A3A" w:rsidRPr="00DD5D67" w:rsidRDefault="00466A3A" w:rsidP="00466A3A">
            <w:pPr>
              <w:tabs>
                <w:tab w:val="left" w:pos="6020"/>
              </w:tabs>
              <w:jc w:val="center"/>
              <w:rPr>
                <w:rFonts w:ascii="Times New Roman" w:hAnsi="Times New Roman"/>
                <w:color w:val="0D0D0D" w:themeColor="text1" w:themeTint="F2"/>
                <w:sz w:val="18"/>
                <w:szCs w:val="18"/>
              </w:rPr>
            </w:pPr>
            <w:r>
              <w:rPr>
                <w:rFonts w:ascii="Times New Roman" w:hAnsi="Times New Roman"/>
                <w:color w:val="0D0D0D" w:themeColor="text1" w:themeTint="F2"/>
                <w:sz w:val="18"/>
                <w:szCs w:val="18"/>
                <w:rtl/>
              </w:rPr>
              <w:t>6</w:t>
            </w:r>
            <w:r w:rsidRPr="00DD5D67">
              <w:rPr>
                <w:rFonts w:ascii="Times New Roman" w:hAnsi="Times New Roman"/>
                <w:color w:val="0D0D0D" w:themeColor="text1" w:themeTint="F2"/>
                <w:sz w:val="18"/>
                <w:szCs w:val="18"/>
                <w:rtl/>
              </w:rPr>
              <w:t>/0×2</w:t>
            </w:r>
          </w:p>
        </w:tc>
        <w:tc>
          <w:tcPr>
            <w:tcW w:w="990" w:type="dxa"/>
            <w:vAlign w:val="center"/>
          </w:tcPr>
          <w:p w14:paraId="308B1988" w14:textId="77777777" w:rsidR="00466A3A" w:rsidRDefault="00466A3A" w:rsidP="00466A3A">
            <w:pPr>
              <w:tabs>
                <w:tab w:val="left" w:pos="6020"/>
              </w:tabs>
              <w:jc w:val="center"/>
              <w:rPr>
                <w:rFonts w:ascii="Times New Roman" w:hAnsi="Times New Roman"/>
                <w:color w:val="0D0D0D" w:themeColor="text1" w:themeTint="F2"/>
                <w:sz w:val="18"/>
                <w:szCs w:val="18"/>
                <w:rtl/>
              </w:rPr>
            </w:pPr>
            <w:r>
              <w:rPr>
                <w:rFonts w:ascii="Times New Roman" w:hAnsi="Times New Roman"/>
                <w:color w:val="0D0D0D" w:themeColor="text1" w:themeTint="F2"/>
                <w:sz w:val="18"/>
                <w:szCs w:val="18"/>
                <w:rtl/>
              </w:rPr>
              <w:t>Opening dimension</w:t>
            </w:r>
          </w:p>
          <w:p w14:paraId="5BBA08FC" w14:textId="635F4AC6" w:rsidR="00466A3A" w:rsidRPr="00DD5D67" w:rsidRDefault="00466A3A" w:rsidP="00466A3A">
            <w:pPr>
              <w:tabs>
                <w:tab w:val="left" w:pos="6020"/>
              </w:tabs>
              <w:jc w:val="center"/>
              <w:rPr>
                <w:rFonts w:ascii="Times New Roman" w:hAnsi="Times New Roman"/>
                <w:color w:val="0D0D0D" w:themeColor="text1" w:themeTint="F2"/>
                <w:sz w:val="18"/>
                <w:szCs w:val="18"/>
              </w:rPr>
            </w:pPr>
            <w:r w:rsidRPr="00DD5D67">
              <w:rPr>
                <w:rFonts w:ascii="Times New Roman" w:hAnsi="Times New Roman"/>
                <w:color w:val="0D0D0D" w:themeColor="text1" w:themeTint="F2"/>
                <w:sz w:val="18"/>
                <w:szCs w:val="18"/>
                <w:rtl/>
              </w:rPr>
              <w:t>9/0×2</w:t>
            </w:r>
          </w:p>
        </w:tc>
      </w:tr>
      <w:tr w:rsidR="00466A3A" w:rsidRPr="00F65AF4" w14:paraId="1103EEF4" w14:textId="77777777" w:rsidTr="00466A3A">
        <w:trPr>
          <w:trHeight w:val="584"/>
        </w:trPr>
        <w:tc>
          <w:tcPr>
            <w:tcW w:w="738" w:type="dxa"/>
            <w:vAlign w:val="center"/>
          </w:tcPr>
          <w:p w14:paraId="5842F06A" w14:textId="3EEF5F70" w:rsidR="00466A3A" w:rsidRPr="00DD5D67" w:rsidRDefault="00466A3A" w:rsidP="00466A3A">
            <w:pPr>
              <w:tabs>
                <w:tab w:val="left" w:pos="6020"/>
              </w:tabs>
              <w:ind w:right="-87"/>
              <w:jc w:val="center"/>
              <w:rPr>
                <w:rFonts w:ascii="Times New Roman" w:hAnsi="Times New Roman"/>
                <w:color w:val="0D0D0D" w:themeColor="text1" w:themeTint="F2"/>
                <w:sz w:val="18"/>
                <w:szCs w:val="18"/>
              </w:rPr>
            </w:pPr>
            <w:r w:rsidRPr="00DD5D67">
              <w:rPr>
                <w:rFonts w:ascii="Times New Roman" w:hAnsi="Times New Roman"/>
                <w:color w:val="0D0D0D" w:themeColor="text1" w:themeTint="F2"/>
                <w:sz w:val="18"/>
                <w:szCs w:val="18"/>
              </w:rPr>
              <w:t>Floor 1st</w:t>
            </w:r>
          </w:p>
        </w:tc>
        <w:tc>
          <w:tcPr>
            <w:tcW w:w="990" w:type="dxa"/>
            <w:vAlign w:val="center"/>
          </w:tcPr>
          <w:p w14:paraId="1B0E029A" w14:textId="0C16CE8D" w:rsidR="00466A3A" w:rsidRPr="00DD5D67" w:rsidRDefault="00466A3A" w:rsidP="004F2B42">
            <w:pPr>
              <w:tabs>
                <w:tab w:val="left" w:pos="6020"/>
              </w:tabs>
              <w:jc w:val="center"/>
              <w:rPr>
                <w:rFonts w:ascii="Times New Roman" w:hAnsi="Times New Roman"/>
                <w:color w:val="0D0D0D" w:themeColor="text1" w:themeTint="F2"/>
                <w:sz w:val="18"/>
                <w:szCs w:val="18"/>
              </w:rPr>
            </w:pPr>
            <w:r>
              <w:rPr>
                <w:rFonts w:ascii="Times New Roman" w:hAnsi="Times New Roman"/>
                <w:color w:val="0D0D0D" w:themeColor="text1" w:themeTint="F2"/>
                <w:sz w:val="18"/>
                <w:szCs w:val="18"/>
              </w:rPr>
              <w:t>124</w:t>
            </w:r>
          </w:p>
        </w:tc>
        <w:tc>
          <w:tcPr>
            <w:tcW w:w="990" w:type="dxa"/>
            <w:vAlign w:val="center"/>
          </w:tcPr>
          <w:p w14:paraId="03869D99" w14:textId="00392FD5" w:rsidR="00466A3A" w:rsidRPr="00DD5D67" w:rsidRDefault="00466A3A" w:rsidP="004F2B42">
            <w:pPr>
              <w:tabs>
                <w:tab w:val="left" w:pos="6020"/>
              </w:tabs>
              <w:jc w:val="center"/>
              <w:rPr>
                <w:rFonts w:ascii="Times New Roman" w:hAnsi="Times New Roman"/>
                <w:color w:val="0D0D0D" w:themeColor="text1" w:themeTint="F2"/>
                <w:sz w:val="18"/>
                <w:szCs w:val="18"/>
              </w:rPr>
            </w:pPr>
            <w:r w:rsidRPr="00DD5D67">
              <w:rPr>
                <w:rFonts w:ascii="Times New Roman" w:hAnsi="Times New Roman" w:hint="cs"/>
                <w:color w:val="0D0D0D" w:themeColor="text1" w:themeTint="F2"/>
                <w:sz w:val="18"/>
                <w:szCs w:val="18"/>
                <w:rtl/>
              </w:rPr>
              <w:t>138</w:t>
            </w:r>
          </w:p>
        </w:tc>
        <w:tc>
          <w:tcPr>
            <w:tcW w:w="990" w:type="dxa"/>
            <w:vAlign w:val="center"/>
          </w:tcPr>
          <w:p w14:paraId="5E58AD47" w14:textId="0F6D105D" w:rsidR="00466A3A" w:rsidRPr="00DD5D67" w:rsidRDefault="00466A3A" w:rsidP="004F2B42">
            <w:pPr>
              <w:tabs>
                <w:tab w:val="left" w:pos="6020"/>
              </w:tabs>
              <w:jc w:val="center"/>
              <w:rPr>
                <w:rFonts w:ascii="Times New Roman" w:hAnsi="Times New Roman"/>
                <w:color w:val="0D0D0D" w:themeColor="text1" w:themeTint="F2"/>
                <w:sz w:val="18"/>
                <w:szCs w:val="18"/>
              </w:rPr>
            </w:pPr>
            <w:r w:rsidRPr="00DD5D67">
              <w:rPr>
                <w:rFonts w:ascii="Times New Roman" w:hAnsi="Times New Roman" w:hint="cs"/>
                <w:color w:val="0D0D0D" w:themeColor="text1" w:themeTint="F2"/>
                <w:sz w:val="18"/>
                <w:szCs w:val="18"/>
                <w:rtl/>
              </w:rPr>
              <w:t>148</w:t>
            </w:r>
          </w:p>
        </w:tc>
        <w:tc>
          <w:tcPr>
            <w:tcW w:w="990" w:type="dxa"/>
            <w:vAlign w:val="center"/>
          </w:tcPr>
          <w:p w14:paraId="0AFC6D90" w14:textId="7C1C63D7" w:rsidR="00466A3A" w:rsidRPr="00DD5D67" w:rsidRDefault="00466A3A" w:rsidP="004F2B42">
            <w:pPr>
              <w:tabs>
                <w:tab w:val="left" w:pos="6020"/>
              </w:tabs>
              <w:jc w:val="center"/>
              <w:rPr>
                <w:rFonts w:ascii="Times New Roman" w:hAnsi="Times New Roman"/>
                <w:color w:val="0D0D0D" w:themeColor="text1" w:themeTint="F2"/>
                <w:sz w:val="18"/>
                <w:szCs w:val="18"/>
              </w:rPr>
            </w:pPr>
            <w:r w:rsidRPr="00DD5D67">
              <w:rPr>
                <w:rFonts w:ascii="Times New Roman" w:hAnsi="Times New Roman" w:hint="cs"/>
                <w:color w:val="0D0D0D" w:themeColor="text1" w:themeTint="F2"/>
                <w:sz w:val="18"/>
                <w:szCs w:val="18"/>
                <w:rtl/>
              </w:rPr>
              <w:t>171</w:t>
            </w:r>
          </w:p>
        </w:tc>
      </w:tr>
      <w:tr w:rsidR="00466A3A" w:rsidRPr="00F65AF4" w14:paraId="1B1BF92B" w14:textId="77777777" w:rsidTr="00466A3A">
        <w:trPr>
          <w:trHeight w:val="508"/>
        </w:trPr>
        <w:tc>
          <w:tcPr>
            <w:tcW w:w="738" w:type="dxa"/>
            <w:vAlign w:val="center"/>
          </w:tcPr>
          <w:p w14:paraId="5EF2BE9C" w14:textId="75C954EC" w:rsidR="00466A3A" w:rsidRPr="00DD5D67" w:rsidRDefault="00466A3A" w:rsidP="00466A3A">
            <w:pPr>
              <w:tabs>
                <w:tab w:val="left" w:pos="6020"/>
              </w:tabs>
              <w:ind w:right="-87"/>
              <w:jc w:val="center"/>
              <w:rPr>
                <w:rFonts w:ascii="Times New Roman" w:hAnsi="Times New Roman"/>
                <w:color w:val="0D0D0D" w:themeColor="text1" w:themeTint="F2"/>
                <w:sz w:val="18"/>
                <w:szCs w:val="18"/>
              </w:rPr>
            </w:pPr>
            <w:r w:rsidRPr="00DD5D67">
              <w:rPr>
                <w:rFonts w:ascii="Times New Roman" w:hAnsi="Times New Roman"/>
                <w:color w:val="0D0D0D" w:themeColor="text1" w:themeTint="F2"/>
                <w:sz w:val="18"/>
                <w:szCs w:val="18"/>
              </w:rPr>
              <w:t>Floor 2nd</w:t>
            </w:r>
          </w:p>
        </w:tc>
        <w:tc>
          <w:tcPr>
            <w:tcW w:w="990" w:type="dxa"/>
            <w:vAlign w:val="center"/>
          </w:tcPr>
          <w:p w14:paraId="21875AD0" w14:textId="72ECAE6A" w:rsidR="00466A3A" w:rsidRPr="00DD5D67" w:rsidRDefault="00466A3A" w:rsidP="004F2B42">
            <w:pPr>
              <w:tabs>
                <w:tab w:val="left" w:pos="6020"/>
              </w:tabs>
              <w:jc w:val="center"/>
              <w:rPr>
                <w:rFonts w:ascii="Times New Roman" w:hAnsi="Times New Roman"/>
                <w:color w:val="0D0D0D" w:themeColor="text1" w:themeTint="F2"/>
                <w:sz w:val="18"/>
                <w:szCs w:val="18"/>
              </w:rPr>
            </w:pPr>
            <w:r w:rsidRPr="00DD5D67">
              <w:rPr>
                <w:rFonts w:ascii="Times New Roman" w:hAnsi="Times New Roman" w:hint="cs"/>
                <w:color w:val="0D0D0D" w:themeColor="text1" w:themeTint="F2"/>
                <w:sz w:val="18"/>
                <w:szCs w:val="18"/>
                <w:rtl/>
              </w:rPr>
              <w:t>118</w:t>
            </w:r>
          </w:p>
        </w:tc>
        <w:tc>
          <w:tcPr>
            <w:tcW w:w="990" w:type="dxa"/>
            <w:vAlign w:val="center"/>
          </w:tcPr>
          <w:p w14:paraId="60B3A5DE" w14:textId="04A89C0B" w:rsidR="00466A3A" w:rsidRPr="00DD5D67" w:rsidRDefault="00466A3A" w:rsidP="004F2B42">
            <w:pPr>
              <w:tabs>
                <w:tab w:val="left" w:pos="6020"/>
              </w:tabs>
              <w:jc w:val="center"/>
              <w:rPr>
                <w:rFonts w:ascii="Times New Roman" w:hAnsi="Times New Roman"/>
                <w:color w:val="0D0D0D" w:themeColor="text1" w:themeTint="F2"/>
                <w:sz w:val="18"/>
                <w:szCs w:val="18"/>
              </w:rPr>
            </w:pPr>
            <w:r w:rsidRPr="00DD5D67">
              <w:rPr>
                <w:rFonts w:ascii="Times New Roman" w:hAnsi="Times New Roman" w:hint="cs"/>
                <w:color w:val="0D0D0D" w:themeColor="text1" w:themeTint="F2"/>
                <w:sz w:val="18"/>
                <w:szCs w:val="18"/>
                <w:rtl/>
              </w:rPr>
              <w:t>128</w:t>
            </w:r>
          </w:p>
        </w:tc>
        <w:tc>
          <w:tcPr>
            <w:tcW w:w="990" w:type="dxa"/>
            <w:vAlign w:val="center"/>
          </w:tcPr>
          <w:p w14:paraId="66EF1A5A" w14:textId="1802C5AB" w:rsidR="00466A3A" w:rsidRPr="00DD5D67" w:rsidRDefault="00466A3A" w:rsidP="004F2B42">
            <w:pPr>
              <w:tabs>
                <w:tab w:val="left" w:pos="6020"/>
              </w:tabs>
              <w:jc w:val="center"/>
              <w:rPr>
                <w:rFonts w:ascii="Times New Roman" w:hAnsi="Times New Roman"/>
                <w:color w:val="0D0D0D" w:themeColor="text1" w:themeTint="F2"/>
                <w:sz w:val="18"/>
                <w:szCs w:val="18"/>
              </w:rPr>
            </w:pPr>
            <w:r w:rsidRPr="00DD5D67">
              <w:rPr>
                <w:rFonts w:ascii="Times New Roman" w:hAnsi="Times New Roman" w:hint="cs"/>
                <w:color w:val="0D0D0D" w:themeColor="text1" w:themeTint="F2"/>
                <w:sz w:val="18"/>
                <w:szCs w:val="18"/>
                <w:rtl/>
              </w:rPr>
              <w:t>135</w:t>
            </w:r>
          </w:p>
        </w:tc>
        <w:tc>
          <w:tcPr>
            <w:tcW w:w="990" w:type="dxa"/>
            <w:vAlign w:val="center"/>
          </w:tcPr>
          <w:p w14:paraId="7DD2CD54" w14:textId="081F5D58" w:rsidR="00466A3A" w:rsidRPr="00DD5D67" w:rsidRDefault="00466A3A" w:rsidP="004F2B42">
            <w:pPr>
              <w:tabs>
                <w:tab w:val="left" w:pos="6020"/>
              </w:tabs>
              <w:jc w:val="center"/>
              <w:rPr>
                <w:rFonts w:ascii="Times New Roman" w:hAnsi="Times New Roman"/>
                <w:color w:val="0D0D0D" w:themeColor="text1" w:themeTint="F2"/>
                <w:sz w:val="18"/>
                <w:szCs w:val="18"/>
              </w:rPr>
            </w:pPr>
            <w:r w:rsidRPr="00DD5D67">
              <w:rPr>
                <w:rFonts w:ascii="Times New Roman" w:hAnsi="Times New Roman" w:hint="cs"/>
                <w:color w:val="0D0D0D" w:themeColor="text1" w:themeTint="F2"/>
                <w:sz w:val="18"/>
                <w:szCs w:val="18"/>
                <w:rtl/>
              </w:rPr>
              <w:t>156</w:t>
            </w:r>
          </w:p>
        </w:tc>
      </w:tr>
      <w:tr w:rsidR="00466A3A" w:rsidRPr="00F65AF4" w14:paraId="309B126D" w14:textId="77777777" w:rsidTr="00466A3A">
        <w:trPr>
          <w:trHeight w:val="508"/>
        </w:trPr>
        <w:tc>
          <w:tcPr>
            <w:tcW w:w="738" w:type="dxa"/>
            <w:vAlign w:val="center"/>
          </w:tcPr>
          <w:p w14:paraId="1B329E98" w14:textId="389CCAC6" w:rsidR="00466A3A" w:rsidRPr="00DD5D67" w:rsidRDefault="00466A3A" w:rsidP="00466A3A">
            <w:pPr>
              <w:tabs>
                <w:tab w:val="left" w:pos="6020"/>
              </w:tabs>
              <w:ind w:right="-87"/>
              <w:jc w:val="center"/>
              <w:rPr>
                <w:rFonts w:ascii="Times New Roman" w:hAnsi="Times New Roman"/>
                <w:color w:val="0D0D0D" w:themeColor="text1" w:themeTint="F2"/>
                <w:sz w:val="18"/>
                <w:szCs w:val="18"/>
              </w:rPr>
            </w:pPr>
            <w:r w:rsidRPr="00DD5D67">
              <w:rPr>
                <w:rFonts w:ascii="Times New Roman" w:hAnsi="Times New Roman"/>
                <w:color w:val="0D0D0D" w:themeColor="text1" w:themeTint="F2"/>
                <w:sz w:val="18"/>
                <w:szCs w:val="18"/>
              </w:rPr>
              <w:t>Floor 3rd</w:t>
            </w:r>
          </w:p>
        </w:tc>
        <w:tc>
          <w:tcPr>
            <w:tcW w:w="990" w:type="dxa"/>
            <w:vAlign w:val="center"/>
          </w:tcPr>
          <w:p w14:paraId="7FFAFAFE" w14:textId="32668FF3" w:rsidR="00466A3A" w:rsidRPr="00DD5D67" w:rsidRDefault="00466A3A" w:rsidP="004F2B42">
            <w:pPr>
              <w:tabs>
                <w:tab w:val="left" w:pos="6020"/>
              </w:tabs>
              <w:jc w:val="center"/>
              <w:rPr>
                <w:rFonts w:ascii="Times New Roman" w:hAnsi="Times New Roman"/>
                <w:color w:val="0D0D0D" w:themeColor="text1" w:themeTint="F2"/>
                <w:sz w:val="18"/>
                <w:szCs w:val="18"/>
              </w:rPr>
            </w:pPr>
            <w:r w:rsidRPr="00DD5D67">
              <w:rPr>
                <w:rFonts w:ascii="Times New Roman" w:hAnsi="Times New Roman" w:hint="cs"/>
                <w:color w:val="0D0D0D" w:themeColor="text1" w:themeTint="F2"/>
                <w:sz w:val="18"/>
                <w:szCs w:val="18"/>
                <w:rtl/>
              </w:rPr>
              <w:t>108</w:t>
            </w:r>
          </w:p>
        </w:tc>
        <w:tc>
          <w:tcPr>
            <w:tcW w:w="990" w:type="dxa"/>
            <w:vAlign w:val="center"/>
          </w:tcPr>
          <w:p w14:paraId="5A7BD0F1" w14:textId="439074F4" w:rsidR="00466A3A" w:rsidRPr="00DD5D67" w:rsidRDefault="00466A3A" w:rsidP="004F2B42">
            <w:pPr>
              <w:tabs>
                <w:tab w:val="left" w:pos="6020"/>
              </w:tabs>
              <w:jc w:val="center"/>
              <w:rPr>
                <w:rFonts w:ascii="Times New Roman" w:hAnsi="Times New Roman"/>
                <w:color w:val="0D0D0D" w:themeColor="text1" w:themeTint="F2"/>
                <w:sz w:val="18"/>
                <w:szCs w:val="18"/>
              </w:rPr>
            </w:pPr>
            <w:r w:rsidRPr="00DD5D67">
              <w:rPr>
                <w:rFonts w:ascii="Times New Roman" w:hAnsi="Times New Roman" w:hint="cs"/>
                <w:color w:val="0D0D0D" w:themeColor="text1" w:themeTint="F2"/>
                <w:sz w:val="18"/>
                <w:szCs w:val="18"/>
                <w:rtl/>
              </w:rPr>
              <w:t>120</w:t>
            </w:r>
          </w:p>
        </w:tc>
        <w:tc>
          <w:tcPr>
            <w:tcW w:w="990" w:type="dxa"/>
            <w:vAlign w:val="center"/>
          </w:tcPr>
          <w:p w14:paraId="5B0B9254" w14:textId="11F47E4E" w:rsidR="00466A3A" w:rsidRPr="00DD5D67" w:rsidRDefault="00466A3A" w:rsidP="004F2B42">
            <w:pPr>
              <w:tabs>
                <w:tab w:val="left" w:pos="6020"/>
              </w:tabs>
              <w:jc w:val="center"/>
              <w:rPr>
                <w:rFonts w:ascii="Times New Roman" w:hAnsi="Times New Roman"/>
                <w:color w:val="0D0D0D" w:themeColor="text1" w:themeTint="F2"/>
                <w:sz w:val="18"/>
                <w:szCs w:val="18"/>
              </w:rPr>
            </w:pPr>
            <w:r w:rsidRPr="00DD5D67">
              <w:rPr>
                <w:rFonts w:ascii="Times New Roman" w:hAnsi="Times New Roman" w:hint="cs"/>
                <w:color w:val="0D0D0D" w:themeColor="text1" w:themeTint="F2"/>
                <w:sz w:val="18"/>
                <w:szCs w:val="18"/>
                <w:rtl/>
              </w:rPr>
              <w:t>127</w:t>
            </w:r>
          </w:p>
        </w:tc>
        <w:tc>
          <w:tcPr>
            <w:tcW w:w="990" w:type="dxa"/>
            <w:vAlign w:val="center"/>
          </w:tcPr>
          <w:p w14:paraId="65F9861E" w14:textId="2DC261B8" w:rsidR="00466A3A" w:rsidRPr="00DD5D67" w:rsidRDefault="00466A3A" w:rsidP="004F2B42">
            <w:pPr>
              <w:tabs>
                <w:tab w:val="left" w:pos="6020"/>
              </w:tabs>
              <w:jc w:val="center"/>
              <w:rPr>
                <w:rFonts w:ascii="Times New Roman" w:hAnsi="Times New Roman"/>
                <w:color w:val="0D0D0D" w:themeColor="text1" w:themeTint="F2"/>
                <w:sz w:val="18"/>
                <w:szCs w:val="18"/>
              </w:rPr>
            </w:pPr>
            <w:r w:rsidRPr="00DD5D67">
              <w:rPr>
                <w:rFonts w:ascii="Times New Roman" w:hAnsi="Times New Roman" w:hint="cs"/>
                <w:color w:val="0D0D0D" w:themeColor="text1" w:themeTint="F2"/>
                <w:sz w:val="18"/>
                <w:szCs w:val="18"/>
                <w:rtl/>
              </w:rPr>
              <w:t>141</w:t>
            </w:r>
          </w:p>
        </w:tc>
      </w:tr>
      <w:tr w:rsidR="00466A3A" w:rsidRPr="00F65AF4" w14:paraId="7D4658CB" w14:textId="77777777" w:rsidTr="00466A3A">
        <w:trPr>
          <w:trHeight w:val="508"/>
        </w:trPr>
        <w:tc>
          <w:tcPr>
            <w:tcW w:w="738" w:type="dxa"/>
            <w:vAlign w:val="center"/>
          </w:tcPr>
          <w:p w14:paraId="481EBE28" w14:textId="44958D37" w:rsidR="00466A3A" w:rsidRPr="00DD5D67" w:rsidRDefault="00466A3A" w:rsidP="00466A3A">
            <w:pPr>
              <w:tabs>
                <w:tab w:val="left" w:pos="6020"/>
              </w:tabs>
              <w:ind w:right="-87"/>
              <w:jc w:val="center"/>
              <w:rPr>
                <w:rFonts w:ascii="Times New Roman" w:hAnsi="Times New Roman"/>
                <w:color w:val="0D0D0D" w:themeColor="text1" w:themeTint="F2"/>
                <w:sz w:val="18"/>
                <w:szCs w:val="18"/>
              </w:rPr>
            </w:pPr>
            <w:r w:rsidRPr="00DD5D67">
              <w:rPr>
                <w:rFonts w:ascii="Times New Roman" w:hAnsi="Times New Roman"/>
                <w:color w:val="0D0D0D" w:themeColor="text1" w:themeTint="F2"/>
                <w:sz w:val="18"/>
                <w:szCs w:val="18"/>
              </w:rPr>
              <w:t>Floor 4th</w:t>
            </w:r>
          </w:p>
        </w:tc>
        <w:tc>
          <w:tcPr>
            <w:tcW w:w="990" w:type="dxa"/>
            <w:vAlign w:val="center"/>
          </w:tcPr>
          <w:p w14:paraId="5E71E736" w14:textId="090F169A" w:rsidR="00466A3A" w:rsidRPr="00DD5D67" w:rsidRDefault="00466A3A" w:rsidP="004F2B42">
            <w:pPr>
              <w:tabs>
                <w:tab w:val="left" w:pos="6020"/>
              </w:tabs>
              <w:jc w:val="center"/>
              <w:rPr>
                <w:rFonts w:ascii="Times New Roman" w:hAnsi="Times New Roman"/>
                <w:color w:val="0D0D0D" w:themeColor="text1" w:themeTint="F2"/>
                <w:sz w:val="18"/>
                <w:szCs w:val="18"/>
              </w:rPr>
            </w:pPr>
            <w:r w:rsidRPr="00DD5D67">
              <w:rPr>
                <w:rFonts w:ascii="Times New Roman" w:hAnsi="Times New Roman" w:hint="cs"/>
                <w:color w:val="0D0D0D" w:themeColor="text1" w:themeTint="F2"/>
                <w:sz w:val="18"/>
                <w:szCs w:val="18"/>
                <w:rtl/>
              </w:rPr>
              <w:t>95</w:t>
            </w:r>
          </w:p>
        </w:tc>
        <w:tc>
          <w:tcPr>
            <w:tcW w:w="990" w:type="dxa"/>
            <w:vAlign w:val="center"/>
          </w:tcPr>
          <w:p w14:paraId="52BFE4EC" w14:textId="71DC04F9" w:rsidR="00466A3A" w:rsidRPr="00DD5D67" w:rsidRDefault="00466A3A" w:rsidP="004F2B42">
            <w:pPr>
              <w:tabs>
                <w:tab w:val="left" w:pos="6020"/>
              </w:tabs>
              <w:jc w:val="center"/>
              <w:rPr>
                <w:rFonts w:ascii="Times New Roman" w:hAnsi="Times New Roman"/>
                <w:color w:val="0D0D0D" w:themeColor="text1" w:themeTint="F2"/>
                <w:sz w:val="18"/>
                <w:szCs w:val="18"/>
              </w:rPr>
            </w:pPr>
            <w:r w:rsidRPr="00DD5D67">
              <w:rPr>
                <w:rFonts w:ascii="Times New Roman" w:hAnsi="Times New Roman" w:hint="cs"/>
                <w:color w:val="0D0D0D" w:themeColor="text1" w:themeTint="F2"/>
                <w:sz w:val="18"/>
                <w:szCs w:val="18"/>
                <w:rtl/>
              </w:rPr>
              <w:t>110</w:t>
            </w:r>
          </w:p>
        </w:tc>
        <w:tc>
          <w:tcPr>
            <w:tcW w:w="990" w:type="dxa"/>
            <w:vAlign w:val="center"/>
          </w:tcPr>
          <w:p w14:paraId="26BE1790" w14:textId="40AACB10" w:rsidR="00466A3A" w:rsidRPr="00DD5D67" w:rsidRDefault="00466A3A" w:rsidP="004F2B42">
            <w:pPr>
              <w:tabs>
                <w:tab w:val="left" w:pos="6020"/>
              </w:tabs>
              <w:jc w:val="center"/>
              <w:rPr>
                <w:rFonts w:ascii="Times New Roman" w:hAnsi="Times New Roman"/>
                <w:color w:val="0D0D0D" w:themeColor="text1" w:themeTint="F2"/>
                <w:sz w:val="18"/>
                <w:szCs w:val="18"/>
              </w:rPr>
            </w:pPr>
            <w:r w:rsidRPr="00DD5D67">
              <w:rPr>
                <w:rFonts w:ascii="Times New Roman" w:hAnsi="Times New Roman" w:hint="cs"/>
                <w:color w:val="0D0D0D" w:themeColor="text1" w:themeTint="F2"/>
                <w:sz w:val="18"/>
                <w:szCs w:val="18"/>
                <w:rtl/>
              </w:rPr>
              <w:t>119</w:t>
            </w:r>
          </w:p>
        </w:tc>
        <w:tc>
          <w:tcPr>
            <w:tcW w:w="990" w:type="dxa"/>
            <w:vAlign w:val="center"/>
          </w:tcPr>
          <w:p w14:paraId="659AC361" w14:textId="03E89687" w:rsidR="00466A3A" w:rsidRPr="00DD5D67" w:rsidRDefault="00466A3A" w:rsidP="004F2B42">
            <w:pPr>
              <w:tabs>
                <w:tab w:val="left" w:pos="6020"/>
              </w:tabs>
              <w:jc w:val="center"/>
              <w:rPr>
                <w:rFonts w:ascii="Times New Roman" w:hAnsi="Times New Roman"/>
                <w:color w:val="0D0D0D" w:themeColor="text1" w:themeTint="F2"/>
                <w:sz w:val="18"/>
                <w:szCs w:val="18"/>
              </w:rPr>
            </w:pPr>
            <w:r w:rsidRPr="00DD5D67">
              <w:rPr>
                <w:rFonts w:ascii="Times New Roman" w:hAnsi="Times New Roman" w:hint="cs"/>
                <w:color w:val="0D0D0D" w:themeColor="text1" w:themeTint="F2"/>
                <w:sz w:val="18"/>
                <w:szCs w:val="18"/>
                <w:rtl/>
              </w:rPr>
              <w:t>139</w:t>
            </w:r>
          </w:p>
        </w:tc>
      </w:tr>
      <w:tr w:rsidR="00466A3A" w:rsidRPr="00F65AF4" w14:paraId="327EB387" w14:textId="77777777" w:rsidTr="00466A3A">
        <w:trPr>
          <w:trHeight w:val="508"/>
        </w:trPr>
        <w:tc>
          <w:tcPr>
            <w:tcW w:w="738" w:type="dxa"/>
            <w:vAlign w:val="center"/>
          </w:tcPr>
          <w:p w14:paraId="0EC96DEB" w14:textId="0C39F6D2" w:rsidR="00466A3A" w:rsidRPr="00DD5D67" w:rsidRDefault="00466A3A" w:rsidP="00466A3A">
            <w:pPr>
              <w:tabs>
                <w:tab w:val="left" w:pos="6020"/>
              </w:tabs>
              <w:ind w:right="-87"/>
              <w:jc w:val="center"/>
              <w:rPr>
                <w:rFonts w:ascii="Times New Roman" w:hAnsi="Times New Roman"/>
                <w:color w:val="0D0D0D" w:themeColor="text1" w:themeTint="F2"/>
                <w:sz w:val="18"/>
                <w:szCs w:val="18"/>
              </w:rPr>
            </w:pPr>
            <w:r w:rsidRPr="00DD5D67">
              <w:rPr>
                <w:rFonts w:ascii="Times New Roman" w:hAnsi="Times New Roman"/>
                <w:color w:val="0D0D0D" w:themeColor="text1" w:themeTint="F2"/>
                <w:sz w:val="18"/>
                <w:szCs w:val="18"/>
              </w:rPr>
              <w:t>Floor 5th</w:t>
            </w:r>
          </w:p>
        </w:tc>
        <w:tc>
          <w:tcPr>
            <w:tcW w:w="990" w:type="dxa"/>
            <w:vAlign w:val="center"/>
          </w:tcPr>
          <w:p w14:paraId="608A81BF" w14:textId="74F1CA4E" w:rsidR="00466A3A" w:rsidRPr="00DD5D67" w:rsidRDefault="00466A3A" w:rsidP="004F2B42">
            <w:pPr>
              <w:tabs>
                <w:tab w:val="left" w:pos="6020"/>
              </w:tabs>
              <w:jc w:val="center"/>
              <w:rPr>
                <w:rFonts w:ascii="Times New Roman" w:hAnsi="Times New Roman"/>
                <w:color w:val="0D0D0D" w:themeColor="text1" w:themeTint="F2"/>
                <w:sz w:val="18"/>
                <w:szCs w:val="18"/>
              </w:rPr>
            </w:pPr>
            <w:r w:rsidRPr="00DD5D67">
              <w:rPr>
                <w:rFonts w:ascii="Times New Roman" w:hAnsi="Times New Roman" w:hint="cs"/>
                <w:color w:val="0D0D0D" w:themeColor="text1" w:themeTint="F2"/>
                <w:sz w:val="18"/>
                <w:szCs w:val="18"/>
                <w:rtl/>
              </w:rPr>
              <w:t>88</w:t>
            </w:r>
          </w:p>
        </w:tc>
        <w:tc>
          <w:tcPr>
            <w:tcW w:w="990" w:type="dxa"/>
            <w:vAlign w:val="center"/>
          </w:tcPr>
          <w:p w14:paraId="3CA07120" w14:textId="26F98C78" w:rsidR="00466A3A" w:rsidRPr="00DD5D67" w:rsidRDefault="00466A3A" w:rsidP="004F2B42">
            <w:pPr>
              <w:tabs>
                <w:tab w:val="left" w:pos="6020"/>
              </w:tabs>
              <w:jc w:val="center"/>
              <w:rPr>
                <w:rFonts w:ascii="Times New Roman" w:hAnsi="Times New Roman"/>
                <w:color w:val="0D0D0D" w:themeColor="text1" w:themeTint="F2"/>
                <w:sz w:val="18"/>
                <w:szCs w:val="18"/>
              </w:rPr>
            </w:pPr>
            <w:r w:rsidRPr="00DD5D67">
              <w:rPr>
                <w:rFonts w:ascii="Times New Roman" w:hAnsi="Times New Roman" w:hint="cs"/>
                <w:color w:val="0D0D0D" w:themeColor="text1" w:themeTint="F2"/>
                <w:sz w:val="18"/>
                <w:szCs w:val="18"/>
                <w:rtl/>
              </w:rPr>
              <w:t>96</w:t>
            </w:r>
          </w:p>
        </w:tc>
        <w:tc>
          <w:tcPr>
            <w:tcW w:w="990" w:type="dxa"/>
            <w:vAlign w:val="center"/>
          </w:tcPr>
          <w:p w14:paraId="7220B250" w14:textId="4F516E00" w:rsidR="00466A3A" w:rsidRPr="00DD5D67" w:rsidRDefault="00466A3A" w:rsidP="004F2B42">
            <w:pPr>
              <w:tabs>
                <w:tab w:val="left" w:pos="6020"/>
              </w:tabs>
              <w:jc w:val="center"/>
              <w:rPr>
                <w:rFonts w:ascii="Times New Roman" w:hAnsi="Times New Roman"/>
                <w:color w:val="0D0D0D" w:themeColor="text1" w:themeTint="F2"/>
                <w:sz w:val="18"/>
                <w:szCs w:val="18"/>
              </w:rPr>
            </w:pPr>
            <w:r w:rsidRPr="00DD5D67">
              <w:rPr>
                <w:rFonts w:ascii="Times New Roman" w:hAnsi="Times New Roman" w:hint="cs"/>
                <w:color w:val="0D0D0D" w:themeColor="text1" w:themeTint="F2"/>
                <w:sz w:val="18"/>
                <w:szCs w:val="18"/>
                <w:rtl/>
              </w:rPr>
              <w:t>110</w:t>
            </w:r>
          </w:p>
        </w:tc>
        <w:tc>
          <w:tcPr>
            <w:tcW w:w="990" w:type="dxa"/>
            <w:vAlign w:val="center"/>
          </w:tcPr>
          <w:p w14:paraId="6B659129" w14:textId="50556434" w:rsidR="00466A3A" w:rsidRPr="00DD5D67" w:rsidRDefault="00466A3A" w:rsidP="004F2B42">
            <w:pPr>
              <w:tabs>
                <w:tab w:val="left" w:pos="6020"/>
              </w:tabs>
              <w:jc w:val="center"/>
              <w:rPr>
                <w:rFonts w:ascii="Times New Roman" w:hAnsi="Times New Roman"/>
                <w:color w:val="0D0D0D" w:themeColor="text1" w:themeTint="F2"/>
                <w:sz w:val="18"/>
                <w:szCs w:val="18"/>
              </w:rPr>
            </w:pPr>
            <w:r w:rsidRPr="00DD5D67">
              <w:rPr>
                <w:rFonts w:ascii="Times New Roman" w:hAnsi="Times New Roman" w:hint="cs"/>
                <w:color w:val="0D0D0D" w:themeColor="text1" w:themeTint="F2"/>
                <w:sz w:val="18"/>
                <w:szCs w:val="18"/>
                <w:rtl/>
              </w:rPr>
              <w:t>130</w:t>
            </w:r>
          </w:p>
        </w:tc>
      </w:tr>
      <w:tr w:rsidR="00466A3A" w:rsidRPr="00F65AF4" w14:paraId="573AE0A6" w14:textId="77777777" w:rsidTr="00466A3A">
        <w:trPr>
          <w:trHeight w:val="508"/>
        </w:trPr>
        <w:tc>
          <w:tcPr>
            <w:tcW w:w="738" w:type="dxa"/>
            <w:vAlign w:val="center"/>
          </w:tcPr>
          <w:p w14:paraId="41BA0F98" w14:textId="3F32E054" w:rsidR="00466A3A" w:rsidRPr="00DD5D67" w:rsidRDefault="00466A3A" w:rsidP="00466A3A">
            <w:pPr>
              <w:tabs>
                <w:tab w:val="left" w:pos="6020"/>
              </w:tabs>
              <w:ind w:right="-87"/>
              <w:jc w:val="center"/>
              <w:rPr>
                <w:rFonts w:ascii="Times New Roman" w:hAnsi="Times New Roman"/>
                <w:color w:val="0D0D0D" w:themeColor="text1" w:themeTint="F2"/>
                <w:sz w:val="18"/>
                <w:szCs w:val="18"/>
              </w:rPr>
            </w:pPr>
            <w:r w:rsidRPr="00DD5D67">
              <w:rPr>
                <w:rFonts w:ascii="Times New Roman" w:hAnsi="Times New Roman"/>
                <w:color w:val="0D0D0D" w:themeColor="text1" w:themeTint="F2"/>
                <w:sz w:val="18"/>
                <w:szCs w:val="18"/>
              </w:rPr>
              <w:t>Floor 6th</w:t>
            </w:r>
          </w:p>
        </w:tc>
        <w:tc>
          <w:tcPr>
            <w:tcW w:w="990" w:type="dxa"/>
            <w:vAlign w:val="center"/>
          </w:tcPr>
          <w:p w14:paraId="19F513FC" w14:textId="080AC794" w:rsidR="00466A3A" w:rsidRPr="00DD5D67" w:rsidRDefault="00466A3A" w:rsidP="004F2B42">
            <w:pPr>
              <w:tabs>
                <w:tab w:val="left" w:pos="6020"/>
              </w:tabs>
              <w:jc w:val="center"/>
              <w:rPr>
                <w:rFonts w:ascii="Times New Roman" w:hAnsi="Times New Roman"/>
                <w:color w:val="0D0D0D" w:themeColor="text1" w:themeTint="F2"/>
                <w:sz w:val="18"/>
                <w:szCs w:val="18"/>
              </w:rPr>
            </w:pPr>
            <w:r w:rsidRPr="00DD5D67">
              <w:rPr>
                <w:rFonts w:ascii="Times New Roman" w:hAnsi="Times New Roman" w:hint="cs"/>
                <w:color w:val="0D0D0D" w:themeColor="text1" w:themeTint="F2"/>
                <w:sz w:val="18"/>
                <w:szCs w:val="18"/>
                <w:rtl/>
              </w:rPr>
              <w:t>73</w:t>
            </w:r>
          </w:p>
        </w:tc>
        <w:tc>
          <w:tcPr>
            <w:tcW w:w="990" w:type="dxa"/>
            <w:vAlign w:val="center"/>
          </w:tcPr>
          <w:p w14:paraId="6A0C7540" w14:textId="648E80EA" w:rsidR="00466A3A" w:rsidRPr="00DD5D67" w:rsidRDefault="00466A3A" w:rsidP="004F2B42">
            <w:pPr>
              <w:tabs>
                <w:tab w:val="left" w:pos="6020"/>
              </w:tabs>
              <w:jc w:val="center"/>
              <w:rPr>
                <w:rFonts w:ascii="Times New Roman" w:hAnsi="Times New Roman"/>
                <w:color w:val="0D0D0D" w:themeColor="text1" w:themeTint="F2"/>
                <w:sz w:val="18"/>
                <w:szCs w:val="18"/>
              </w:rPr>
            </w:pPr>
            <w:r w:rsidRPr="00DD5D67">
              <w:rPr>
                <w:rFonts w:ascii="Times New Roman" w:hAnsi="Times New Roman" w:hint="cs"/>
                <w:color w:val="0D0D0D" w:themeColor="text1" w:themeTint="F2"/>
                <w:sz w:val="18"/>
                <w:szCs w:val="18"/>
                <w:rtl/>
              </w:rPr>
              <w:t>89</w:t>
            </w:r>
          </w:p>
        </w:tc>
        <w:tc>
          <w:tcPr>
            <w:tcW w:w="990" w:type="dxa"/>
            <w:vAlign w:val="center"/>
          </w:tcPr>
          <w:p w14:paraId="7AFAF5C2" w14:textId="4473ED4F" w:rsidR="00466A3A" w:rsidRPr="00DD5D67" w:rsidRDefault="00466A3A" w:rsidP="004F2B42">
            <w:pPr>
              <w:tabs>
                <w:tab w:val="left" w:pos="6020"/>
              </w:tabs>
              <w:jc w:val="center"/>
              <w:rPr>
                <w:rFonts w:ascii="Times New Roman" w:hAnsi="Times New Roman"/>
                <w:color w:val="0D0D0D" w:themeColor="text1" w:themeTint="F2"/>
                <w:sz w:val="18"/>
                <w:szCs w:val="18"/>
              </w:rPr>
            </w:pPr>
            <w:r w:rsidRPr="00DD5D67">
              <w:rPr>
                <w:rFonts w:ascii="Times New Roman" w:hAnsi="Times New Roman" w:hint="cs"/>
                <w:color w:val="0D0D0D" w:themeColor="text1" w:themeTint="F2"/>
                <w:sz w:val="18"/>
                <w:szCs w:val="18"/>
                <w:rtl/>
              </w:rPr>
              <w:t>101</w:t>
            </w:r>
          </w:p>
        </w:tc>
        <w:tc>
          <w:tcPr>
            <w:tcW w:w="990" w:type="dxa"/>
            <w:vAlign w:val="center"/>
          </w:tcPr>
          <w:p w14:paraId="08B307B2" w14:textId="45D87D90" w:rsidR="00466A3A" w:rsidRPr="00DD5D67" w:rsidRDefault="00466A3A" w:rsidP="004F2B42">
            <w:pPr>
              <w:tabs>
                <w:tab w:val="left" w:pos="6020"/>
              </w:tabs>
              <w:jc w:val="center"/>
              <w:rPr>
                <w:rFonts w:ascii="Times New Roman" w:hAnsi="Times New Roman"/>
                <w:color w:val="0D0D0D" w:themeColor="text1" w:themeTint="F2"/>
                <w:sz w:val="18"/>
                <w:szCs w:val="18"/>
              </w:rPr>
            </w:pPr>
            <w:r w:rsidRPr="00DD5D67">
              <w:rPr>
                <w:rFonts w:ascii="Times New Roman" w:hAnsi="Times New Roman" w:hint="cs"/>
                <w:color w:val="0D0D0D" w:themeColor="text1" w:themeTint="F2"/>
                <w:sz w:val="18"/>
                <w:szCs w:val="18"/>
                <w:rtl/>
              </w:rPr>
              <w:t>121</w:t>
            </w:r>
          </w:p>
        </w:tc>
      </w:tr>
      <w:tr w:rsidR="00466A3A" w:rsidRPr="00F65AF4" w14:paraId="19FC2924" w14:textId="77777777" w:rsidTr="00466A3A">
        <w:trPr>
          <w:trHeight w:val="508"/>
        </w:trPr>
        <w:tc>
          <w:tcPr>
            <w:tcW w:w="738" w:type="dxa"/>
            <w:vAlign w:val="center"/>
          </w:tcPr>
          <w:p w14:paraId="08C927DC" w14:textId="010386A8" w:rsidR="00466A3A" w:rsidRPr="00DD5D67" w:rsidRDefault="00466A3A" w:rsidP="00466A3A">
            <w:pPr>
              <w:tabs>
                <w:tab w:val="left" w:pos="6020"/>
              </w:tabs>
              <w:ind w:right="-87"/>
              <w:jc w:val="center"/>
              <w:rPr>
                <w:rFonts w:ascii="Times New Roman" w:hAnsi="Times New Roman"/>
                <w:color w:val="0D0D0D" w:themeColor="text1" w:themeTint="F2"/>
                <w:sz w:val="18"/>
                <w:szCs w:val="18"/>
              </w:rPr>
            </w:pPr>
            <w:r w:rsidRPr="00DD5D67">
              <w:rPr>
                <w:rFonts w:ascii="Times New Roman" w:hAnsi="Times New Roman"/>
                <w:color w:val="0D0D0D" w:themeColor="text1" w:themeTint="F2"/>
                <w:sz w:val="18"/>
                <w:szCs w:val="18"/>
              </w:rPr>
              <w:t>Floor 7th</w:t>
            </w:r>
          </w:p>
        </w:tc>
        <w:tc>
          <w:tcPr>
            <w:tcW w:w="990" w:type="dxa"/>
            <w:vAlign w:val="center"/>
          </w:tcPr>
          <w:p w14:paraId="280AD773" w14:textId="73E98485" w:rsidR="00466A3A" w:rsidRPr="00DD5D67" w:rsidRDefault="00466A3A" w:rsidP="004F2B42">
            <w:pPr>
              <w:tabs>
                <w:tab w:val="left" w:pos="6020"/>
              </w:tabs>
              <w:jc w:val="center"/>
              <w:rPr>
                <w:rFonts w:ascii="Times New Roman" w:hAnsi="Times New Roman"/>
                <w:color w:val="0D0D0D" w:themeColor="text1" w:themeTint="F2"/>
                <w:sz w:val="18"/>
                <w:szCs w:val="18"/>
              </w:rPr>
            </w:pPr>
            <w:r w:rsidRPr="00DD5D67">
              <w:rPr>
                <w:rFonts w:ascii="Times New Roman" w:hAnsi="Times New Roman" w:hint="cs"/>
                <w:color w:val="0D0D0D" w:themeColor="text1" w:themeTint="F2"/>
                <w:sz w:val="18"/>
                <w:szCs w:val="18"/>
                <w:rtl/>
              </w:rPr>
              <w:t>65</w:t>
            </w:r>
          </w:p>
        </w:tc>
        <w:tc>
          <w:tcPr>
            <w:tcW w:w="990" w:type="dxa"/>
            <w:vAlign w:val="center"/>
          </w:tcPr>
          <w:p w14:paraId="42F816EB" w14:textId="3F79CB94" w:rsidR="00466A3A" w:rsidRPr="00DD5D67" w:rsidRDefault="00466A3A" w:rsidP="004F2B42">
            <w:pPr>
              <w:tabs>
                <w:tab w:val="left" w:pos="6020"/>
              </w:tabs>
              <w:jc w:val="center"/>
              <w:rPr>
                <w:rFonts w:ascii="Times New Roman" w:hAnsi="Times New Roman"/>
                <w:color w:val="0D0D0D" w:themeColor="text1" w:themeTint="F2"/>
                <w:sz w:val="18"/>
                <w:szCs w:val="18"/>
              </w:rPr>
            </w:pPr>
            <w:r w:rsidRPr="00DD5D67">
              <w:rPr>
                <w:rFonts w:ascii="Times New Roman" w:hAnsi="Times New Roman" w:hint="cs"/>
                <w:color w:val="0D0D0D" w:themeColor="text1" w:themeTint="F2"/>
                <w:sz w:val="18"/>
                <w:szCs w:val="18"/>
                <w:rtl/>
              </w:rPr>
              <w:t>77</w:t>
            </w:r>
          </w:p>
        </w:tc>
        <w:tc>
          <w:tcPr>
            <w:tcW w:w="990" w:type="dxa"/>
            <w:vAlign w:val="center"/>
          </w:tcPr>
          <w:p w14:paraId="4293FB6E" w14:textId="613310CC" w:rsidR="00466A3A" w:rsidRPr="00DD5D67" w:rsidRDefault="00466A3A" w:rsidP="004F2B42">
            <w:pPr>
              <w:tabs>
                <w:tab w:val="left" w:pos="6020"/>
              </w:tabs>
              <w:jc w:val="center"/>
              <w:rPr>
                <w:rFonts w:ascii="Times New Roman" w:hAnsi="Times New Roman"/>
                <w:color w:val="0D0D0D" w:themeColor="text1" w:themeTint="F2"/>
                <w:sz w:val="18"/>
                <w:szCs w:val="18"/>
              </w:rPr>
            </w:pPr>
            <w:r w:rsidRPr="00DD5D67">
              <w:rPr>
                <w:rFonts w:ascii="Times New Roman" w:hAnsi="Times New Roman" w:hint="cs"/>
                <w:color w:val="0D0D0D" w:themeColor="text1" w:themeTint="F2"/>
                <w:sz w:val="18"/>
                <w:szCs w:val="18"/>
                <w:rtl/>
              </w:rPr>
              <w:t>93</w:t>
            </w:r>
          </w:p>
        </w:tc>
        <w:tc>
          <w:tcPr>
            <w:tcW w:w="990" w:type="dxa"/>
            <w:vAlign w:val="center"/>
          </w:tcPr>
          <w:p w14:paraId="42217E6E" w14:textId="61D47306" w:rsidR="00466A3A" w:rsidRPr="00DD5D67" w:rsidRDefault="00466A3A" w:rsidP="004F2B42">
            <w:pPr>
              <w:tabs>
                <w:tab w:val="left" w:pos="6020"/>
              </w:tabs>
              <w:jc w:val="center"/>
              <w:rPr>
                <w:rFonts w:ascii="Times New Roman" w:hAnsi="Times New Roman"/>
                <w:color w:val="0D0D0D" w:themeColor="text1" w:themeTint="F2"/>
                <w:sz w:val="18"/>
                <w:szCs w:val="18"/>
              </w:rPr>
            </w:pPr>
            <w:r w:rsidRPr="00DD5D67">
              <w:rPr>
                <w:rFonts w:ascii="Times New Roman" w:hAnsi="Times New Roman" w:hint="cs"/>
                <w:color w:val="0D0D0D" w:themeColor="text1" w:themeTint="F2"/>
                <w:sz w:val="18"/>
                <w:szCs w:val="18"/>
                <w:rtl/>
              </w:rPr>
              <w:t>110</w:t>
            </w:r>
          </w:p>
        </w:tc>
      </w:tr>
      <w:tr w:rsidR="00466A3A" w:rsidRPr="00F65AF4" w14:paraId="71433B09" w14:textId="77777777" w:rsidTr="00466A3A">
        <w:trPr>
          <w:trHeight w:val="508"/>
        </w:trPr>
        <w:tc>
          <w:tcPr>
            <w:tcW w:w="738" w:type="dxa"/>
            <w:vAlign w:val="center"/>
          </w:tcPr>
          <w:p w14:paraId="79C3021F" w14:textId="6FEE14BA" w:rsidR="00466A3A" w:rsidRPr="00DD5D67" w:rsidRDefault="00466A3A" w:rsidP="00466A3A">
            <w:pPr>
              <w:tabs>
                <w:tab w:val="left" w:pos="6020"/>
              </w:tabs>
              <w:ind w:right="-87"/>
              <w:jc w:val="center"/>
              <w:rPr>
                <w:rFonts w:ascii="Times New Roman" w:hAnsi="Times New Roman"/>
                <w:color w:val="0D0D0D" w:themeColor="text1" w:themeTint="F2"/>
                <w:sz w:val="18"/>
                <w:szCs w:val="18"/>
              </w:rPr>
            </w:pPr>
            <w:r w:rsidRPr="00DD5D67">
              <w:rPr>
                <w:rFonts w:ascii="Times New Roman" w:hAnsi="Times New Roman"/>
                <w:color w:val="0D0D0D" w:themeColor="text1" w:themeTint="F2"/>
                <w:sz w:val="18"/>
                <w:szCs w:val="18"/>
              </w:rPr>
              <w:t>Floor 8th</w:t>
            </w:r>
          </w:p>
        </w:tc>
        <w:tc>
          <w:tcPr>
            <w:tcW w:w="990" w:type="dxa"/>
            <w:vAlign w:val="center"/>
          </w:tcPr>
          <w:p w14:paraId="49355A5E" w14:textId="1A2E92F1" w:rsidR="00466A3A" w:rsidRPr="00DD5D67" w:rsidRDefault="00466A3A" w:rsidP="004F2B42">
            <w:pPr>
              <w:tabs>
                <w:tab w:val="left" w:pos="6020"/>
              </w:tabs>
              <w:jc w:val="center"/>
              <w:rPr>
                <w:rFonts w:ascii="Times New Roman" w:hAnsi="Times New Roman"/>
                <w:color w:val="0D0D0D" w:themeColor="text1" w:themeTint="F2"/>
                <w:sz w:val="18"/>
                <w:szCs w:val="18"/>
              </w:rPr>
            </w:pPr>
            <w:r w:rsidRPr="00DD5D67">
              <w:rPr>
                <w:rFonts w:ascii="Times New Roman" w:hAnsi="Times New Roman" w:hint="cs"/>
                <w:color w:val="0D0D0D" w:themeColor="text1" w:themeTint="F2"/>
                <w:sz w:val="18"/>
                <w:szCs w:val="18"/>
                <w:rtl/>
              </w:rPr>
              <w:t>49</w:t>
            </w:r>
          </w:p>
        </w:tc>
        <w:tc>
          <w:tcPr>
            <w:tcW w:w="990" w:type="dxa"/>
            <w:vAlign w:val="center"/>
          </w:tcPr>
          <w:p w14:paraId="1ED8B2C6" w14:textId="1AEDB8EA" w:rsidR="00466A3A" w:rsidRPr="00DD5D67" w:rsidRDefault="00466A3A" w:rsidP="004F2B42">
            <w:pPr>
              <w:tabs>
                <w:tab w:val="left" w:pos="6020"/>
              </w:tabs>
              <w:jc w:val="center"/>
              <w:rPr>
                <w:rFonts w:ascii="Times New Roman" w:hAnsi="Times New Roman"/>
                <w:color w:val="0D0D0D" w:themeColor="text1" w:themeTint="F2"/>
                <w:sz w:val="18"/>
                <w:szCs w:val="18"/>
              </w:rPr>
            </w:pPr>
            <w:r w:rsidRPr="00DD5D67">
              <w:rPr>
                <w:rFonts w:ascii="Times New Roman" w:hAnsi="Times New Roman" w:hint="cs"/>
                <w:color w:val="0D0D0D" w:themeColor="text1" w:themeTint="F2"/>
                <w:sz w:val="18"/>
                <w:szCs w:val="18"/>
                <w:rtl/>
              </w:rPr>
              <w:t>65</w:t>
            </w:r>
          </w:p>
        </w:tc>
        <w:tc>
          <w:tcPr>
            <w:tcW w:w="990" w:type="dxa"/>
            <w:vAlign w:val="center"/>
          </w:tcPr>
          <w:p w14:paraId="7A4F1B9C" w14:textId="00C42A93" w:rsidR="00466A3A" w:rsidRPr="00DD5D67" w:rsidRDefault="00466A3A" w:rsidP="004F2B42">
            <w:pPr>
              <w:tabs>
                <w:tab w:val="left" w:pos="6020"/>
              </w:tabs>
              <w:jc w:val="center"/>
              <w:rPr>
                <w:rFonts w:ascii="Times New Roman" w:hAnsi="Times New Roman"/>
                <w:color w:val="0D0D0D" w:themeColor="text1" w:themeTint="F2"/>
                <w:sz w:val="18"/>
                <w:szCs w:val="18"/>
              </w:rPr>
            </w:pPr>
            <w:r w:rsidRPr="00DD5D67">
              <w:rPr>
                <w:rFonts w:ascii="Times New Roman" w:hAnsi="Times New Roman" w:hint="cs"/>
                <w:color w:val="0D0D0D" w:themeColor="text1" w:themeTint="F2"/>
                <w:sz w:val="18"/>
                <w:szCs w:val="18"/>
                <w:rtl/>
              </w:rPr>
              <w:t>83</w:t>
            </w:r>
          </w:p>
        </w:tc>
        <w:tc>
          <w:tcPr>
            <w:tcW w:w="990" w:type="dxa"/>
            <w:vAlign w:val="center"/>
          </w:tcPr>
          <w:p w14:paraId="47E32D07" w14:textId="62B3E6CC" w:rsidR="00466A3A" w:rsidRPr="00DD5D67" w:rsidRDefault="00466A3A" w:rsidP="004F2B42">
            <w:pPr>
              <w:tabs>
                <w:tab w:val="left" w:pos="6020"/>
              </w:tabs>
              <w:jc w:val="center"/>
              <w:rPr>
                <w:rFonts w:ascii="Times New Roman" w:hAnsi="Times New Roman"/>
                <w:color w:val="0D0D0D" w:themeColor="text1" w:themeTint="F2"/>
                <w:sz w:val="18"/>
                <w:szCs w:val="18"/>
              </w:rPr>
            </w:pPr>
            <w:r w:rsidRPr="00DD5D67">
              <w:rPr>
                <w:rFonts w:ascii="Times New Roman" w:hAnsi="Times New Roman" w:hint="cs"/>
                <w:color w:val="0D0D0D" w:themeColor="text1" w:themeTint="F2"/>
                <w:sz w:val="18"/>
                <w:szCs w:val="18"/>
                <w:rtl/>
              </w:rPr>
              <w:t>98</w:t>
            </w:r>
          </w:p>
        </w:tc>
      </w:tr>
    </w:tbl>
    <w:p w14:paraId="23449BA1" w14:textId="77777777" w:rsidR="00A9095C" w:rsidRDefault="00A9095C" w:rsidP="00DD5D67">
      <w:pPr>
        <w:jc w:val="center"/>
        <w:rPr>
          <w:rFonts w:ascii="Times New Roman" w:hAnsi="Times New Roman"/>
          <w:sz w:val="20"/>
          <w:szCs w:val="20"/>
          <w:lang w:bidi="fa-IR"/>
        </w:rPr>
      </w:pPr>
    </w:p>
    <w:p w14:paraId="1A132D62" w14:textId="59CBB4AD" w:rsidR="00A9095C" w:rsidRDefault="00B235EB" w:rsidP="00B235EB">
      <w:pPr>
        <w:jc w:val="center"/>
        <w:rPr>
          <w:rFonts w:ascii="Times New Roman" w:hAnsi="Times New Roman"/>
          <w:sz w:val="20"/>
          <w:szCs w:val="20"/>
        </w:rPr>
      </w:pPr>
      <w:r>
        <w:rPr>
          <w:noProof/>
          <w:color w:val="0D0D0D" w:themeColor="text1" w:themeTint="F2"/>
          <w:sz w:val="26"/>
          <w:szCs w:val="26"/>
        </w:rPr>
        <w:drawing>
          <wp:inline distT="0" distB="0" distL="0" distR="0" wp14:anchorId="76DF2BA8" wp14:editId="316D6FEE">
            <wp:extent cx="2911475" cy="2326754"/>
            <wp:effectExtent l="0" t="0" r="9525" b="1016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11475" cy="2326754"/>
                    </a:xfrm>
                    <a:prstGeom prst="rect">
                      <a:avLst/>
                    </a:prstGeom>
                    <a:noFill/>
                    <a:ln>
                      <a:noFill/>
                    </a:ln>
                  </pic:spPr>
                </pic:pic>
              </a:graphicData>
            </a:graphic>
          </wp:inline>
        </w:drawing>
      </w:r>
    </w:p>
    <w:p w14:paraId="6CC0BD6C" w14:textId="4E6BCCCF" w:rsidR="00A9095C" w:rsidRPr="001D14CB" w:rsidRDefault="00B235EB" w:rsidP="00B235EB">
      <w:pPr>
        <w:jc w:val="center"/>
        <w:rPr>
          <w:rFonts w:ascii="Times New Roman" w:hAnsi="Times New Roman"/>
          <w:sz w:val="20"/>
          <w:szCs w:val="20"/>
        </w:rPr>
      </w:pPr>
      <w:r w:rsidRPr="001D14CB">
        <w:rPr>
          <w:rFonts w:ascii="Times New Roman" w:hAnsi="Times New Roman"/>
          <w:sz w:val="20"/>
          <w:szCs w:val="20"/>
        </w:rPr>
        <w:t>(A)</w:t>
      </w:r>
    </w:p>
    <w:p w14:paraId="392FDA9C" w14:textId="77777777" w:rsidR="00A9095C" w:rsidRDefault="00A9095C" w:rsidP="00455229">
      <w:pPr>
        <w:jc w:val="both"/>
        <w:rPr>
          <w:rFonts w:ascii="Times New Roman" w:hAnsi="Times New Roman"/>
          <w:sz w:val="20"/>
          <w:szCs w:val="20"/>
        </w:rPr>
      </w:pPr>
    </w:p>
    <w:p w14:paraId="7BE26E9B" w14:textId="77777777" w:rsidR="00A9095C" w:rsidRDefault="00A9095C" w:rsidP="00455229">
      <w:pPr>
        <w:jc w:val="both"/>
        <w:rPr>
          <w:rFonts w:ascii="Times New Roman" w:hAnsi="Times New Roman"/>
          <w:sz w:val="20"/>
          <w:szCs w:val="20"/>
        </w:rPr>
      </w:pPr>
    </w:p>
    <w:p w14:paraId="38BA2BA4" w14:textId="77777777" w:rsidR="00A9095C" w:rsidRDefault="00A9095C" w:rsidP="00455229">
      <w:pPr>
        <w:jc w:val="both"/>
        <w:rPr>
          <w:rFonts w:ascii="Times New Roman" w:hAnsi="Times New Roman"/>
          <w:sz w:val="20"/>
          <w:szCs w:val="20"/>
        </w:rPr>
      </w:pPr>
    </w:p>
    <w:p w14:paraId="16B73795" w14:textId="5B3052EB" w:rsidR="00A9095C" w:rsidRDefault="002B3795" w:rsidP="002B3795">
      <w:pPr>
        <w:jc w:val="center"/>
        <w:rPr>
          <w:rFonts w:ascii="Times New Roman" w:hAnsi="Times New Roman"/>
          <w:sz w:val="20"/>
          <w:szCs w:val="20"/>
        </w:rPr>
      </w:pPr>
      <w:r>
        <w:rPr>
          <w:noProof/>
          <w:color w:val="0D0D0D" w:themeColor="text1" w:themeTint="F2"/>
          <w:sz w:val="26"/>
          <w:szCs w:val="26"/>
        </w:rPr>
        <w:lastRenderedPageBreak/>
        <w:drawing>
          <wp:inline distT="0" distB="0" distL="0" distR="0" wp14:anchorId="67E9DCB5" wp14:editId="11C4F5B5">
            <wp:extent cx="2739940" cy="2519680"/>
            <wp:effectExtent l="0" t="0" r="3810" b="0"/>
            <wp:docPr id="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741630" cy="2521234"/>
                    </a:xfrm>
                    <a:prstGeom prst="rect">
                      <a:avLst/>
                    </a:prstGeom>
                    <a:noFill/>
                    <a:ln>
                      <a:noFill/>
                    </a:ln>
                  </pic:spPr>
                </pic:pic>
              </a:graphicData>
            </a:graphic>
          </wp:inline>
        </w:drawing>
      </w:r>
    </w:p>
    <w:p w14:paraId="39555AF7" w14:textId="3CCC013A" w:rsidR="002B3795" w:rsidRPr="001D14CB" w:rsidRDefault="002B3795" w:rsidP="002B3795">
      <w:pPr>
        <w:jc w:val="center"/>
        <w:rPr>
          <w:rFonts w:ascii="Times New Roman" w:hAnsi="Times New Roman"/>
          <w:sz w:val="20"/>
          <w:szCs w:val="20"/>
        </w:rPr>
      </w:pPr>
      <w:r w:rsidRPr="001D14CB">
        <w:rPr>
          <w:rFonts w:ascii="Times New Roman" w:hAnsi="Times New Roman"/>
          <w:sz w:val="20"/>
          <w:szCs w:val="20"/>
        </w:rPr>
        <w:t>(B)</w:t>
      </w:r>
    </w:p>
    <w:p w14:paraId="3C8A51AC" w14:textId="77777777" w:rsidR="002B3795" w:rsidRPr="001D14CB" w:rsidRDefault="002B3795" w:rsidP="002B3795">
      <w:pPr>
        <w:pStyle w:val="ListParagraph"/>
        <w:tabs>
          <w:tab w:val="left" w:pos="6020"/>
        </w:tabs>
        <w:ind w:left="180" w:firstLine="180"/>
        <w:jc w:val="center"/>
        <w:rPr>
          <w:rFonts w:ascii="Times New Roman" w:hAnsi="Times New Roman"/>
          <w:color w:val="0D0D0D" w:themeColor="text1" w:themeTint="F2"/>
          <w:sz w:val="20"/>
          <w:szCs w:val="20"/>
        </w:rPr>
      </w:pPr>
      <w:r w:rsidRPr="001D14CB">
        <w:rPr>
          <w:rFonts w:ascii="Times New Roman" w:hAnsi="Times New Roman"/>
          <w:color w:val="0D0D0D" w:themeColor="text1" w:themeTint="F2"/>
          <w:sz w:val="20"/>
          <w:szCs w:val="20"/>
        </w:rPr>
        <w:t xml:space="preserve">Figure 6:  Comparison of displacement floors with opening dimensions changes a) Relative displacement  </w:t>
      </w:r>
    </w:p>
    <w:p w14:paraId="216BF9C5" w14:textId="77777777" w:rsidR="002B3795" w:rsidRPr="001D14CB" w:rsidRDefault="002B3795" w:rsidP="002B3795">
      <w:pPr>
        <w:pStyle w:val="ListParagraph"/>
        <w:tabs>
          <w:tab w:val="left" w:pos="6020"/>
        </w:tabs>
        <w:ind w:left="180" w:firstLine="180"/>
        <w:jc w:val="center"/>
        <w:rPr>
          <w:rFonts w:ascii="Times New Roman" w:hAnsi="Times New Roman"/>
          <w:color w:val="0D0D0D" w:themeColor="text1" w:themeTint="F2"/>
          <w:sz w:val="20"/>
          <w:szCs w:val="20"/>
        </w:rPr>
      </w:pPr>
      <w:r w:rsidRPr="001D14CB">
        <w:rPr>
          <w:rFonts w:ascii="Times New Roman" w:hAnsi="Times New Roman"/>
          <w:color w:val="0D0D0D" w:themeColor="text1" w:themeTint="F2"/>
          <w:sz w:val="20"/>
          <w:szCs w:val="20"/>
        </w:rPr>
        <w:t>b) Absolute displacement</w:t>
      </w:r>
    </w:p>
    <w:p w14:paraId="1F522649" w14:textId="3323AC51" w:rsidR="002B3795" w:rsidRPr="001D14CB" w:rsidRDefault="002B3795" w:rsidP="002B3795">
      <w:pPr>
        <w:jc w:val="center"/>
        <w:rPr>
          <w:rFonts w:ascii="Times New Roman" w:hAnsi="Times New Roman"/>
        </w:rPr>
      </w:pPr>
      <w:r>
        <w:rPr>
          <w:noProof/>
          <w:color w:val="0D0D0D" w:themeColor="text1" w:themeTint="F2"/>
          <w:sz w:val="26"/>
          <w:szCs w:val="26"/>
        </w:rPr>
        <w:drawing>
          <wp:inline distT="0" distB="0" distL="0" distR="0" wp14:anchorId="28FE554D" wp14:editId="1168B568">
            <wp:extent cx="2911475" cy="2230297"/>
            <wp:effectExtent l="0" t="0" r="9525" b="508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911475" cy="2230297"/>
                    </a:xfrm>
                    <a:prstGeom prst="rect">
                      <a:avLst/>
                    </a:prstGeom>
                    <a:noFill/>
                    <a:ln>
                      <a:noFill/>
                    </a:ln>
                  </pic:spPr>
                </pic:pic>
              </a:graphicData>
            </a:graphic>
          </wp:inline>
        </w:drawing>
      </w:r>
      <w:r w:rsidRPr="001D14CB">
        <w:rPr>
          <w:rFonts w:ascii="Times New Roman" w:hAnsi="Times New Roman"/>
          <w:color w:val="0D0D0D" w:themeColor="text1" w:themeTint="F2"/>
        </w:rPr>
        <w:t>Figure 7: Comparison of shear on floors with opening dimension changes</w:t>
      </w:r>
    </w:p>
    <w:p w14:paraId="17F660B3" w14:textId="77777777" w:rsidR="002B3795" w:rsidRPr="001D14CB" w:rsidRDefault="002B3795" w:rsidP="002B3795">
      <w:pPr>
        <w:tabs>
          <w:tab w:val="left" w:pos="7580"/>
        </w:tabs>
        <w:rPr>
          <w:rFonts w:ascii="Times New Roman" w:hAnsi="Times New Roman"/>
          <w:color w:val="0D0D0D" w:themeColor="text1" w:themeTint="F2"/>
        </w:rPr>
      </w:pPr>
      <w:r w:rsidRPr="001D14CB">
        <w:rPr>
          <w:rFonts w:ascii="Times New Roman" w:hAnsi="Times New Roman"/>
          <w:color w:val="0D0D0D" w:themeColor="text1" w:themeTint="F2"/>
        </w:rPr>
        <w:t>In order to compare the seismic performance of the frames, the maximum mean values ​​of displacement were calculated based on near and far fault records, an example of curve which is shown in Fig. 8. As shown in the figure below, Maximum values of midrange structural displacement with opening dimensions of 2x0.9 in relation to structures with opening dimensions of 1x0.6 under both far and near fault sets on the lower and middle floors are about 2% higher, indicating that the impacts it was not so noticeable.</w:t>
      </w:r>
    </w:p>
    <w:p w14:paraId="3B085547" w14:textId="7AFACDDE" w:rsidR="00A9095C" w:rsidRDefault="002B3795" w:rsidP="00455229">
      <w:pPr>
        <w:jc w:val="both"/>
        <w:rPr>
          <w:rFonts w:ascii="Times New Roman" w:hAnsi="Times New Roman"/>
          <w:sz w:val="20"/>
          <w:szCs w:val="20"/>
        </w:rPr>
      </w:pPr>
      <w:r>
        <w:rPr>
          <w:noProof/>
          <w:color w:val="0D0D0D" w:themeColor="text1" w:themeTint="F2"/>
          <w:sz w:val="26"/>
          <w:szCs w:val="26"/>
        </w:rPr>
        <w:lastRenderedPageBreak/>
        <w:drawing>
          <wp:inline distT="0" distB="0" distL="0" distR="0" wp14:anchorId="02B8BCF5" wp14:editId="447A0F7F">
            <wp:extent cx="2911475" cy="2008349"/>
            <wp:effectExtent l="0" t="0" r="9525"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911475" cy="2008349"/>
                    </a:xfrm>
                    <a:prstGeom prst="rect">
                      <a:avLst/>
                    </a:prstGeom>
                    <a:noFill/>
                    <a:ln>
                      <a:noFill/>
                    </a:ln>
                  </pic:spPr>
                </pic:pic>
              </a:graphicData>
            </a:graphic>
          </wp:inline>
        </w:drawing>
      </w:r>
    </w:p>
    <w:p w14:paraId="49BC5EEE" w14:textId="79359D31" w:rsidR="00A9095C" w:rsidRPr="001D14CB" w:rsidRDefault="002B3795" w:rsidP="002B3795">
      <w:pPr>
        <w:jc w:val="center"/>
        <w:rPr>
          <w:rFonts w:ascii="Times New Roman" w:hAnsi="Times New Roman"/>
          <w:sz w:val="20"/>
          <w:szCs w:val="20"/>
        </w:rPr>
      </w:pPr>
      <w:r w:rsidRPr="001D14CB">
        <w:rPr>
          <w:rFonts w:ascii="Times New Roman" w:hAnsi="Times New Roman"/>
          <w:sz w:val="20"/>
          <w:szCs w:val="20"/>
        </w:rPr>
        <w:t>(A)</w:t>
      </w:r>
    </w:p>
    <w:p w14:paraId="7A9675E4" w14:textId="7EA78081" w:rsidR="002B3795" w:rsidRDefault="002B3795" w:rsidP="002B3795">
      <w:pPr>
        <w:jc w:val="center"/>
        <w:rPr>
          <w:rFonts w:ascii="Times New Roman" w:hAnsi="Times New Roman"/>
          <w:sz w:val="20"/>
          <w:szCs w:val="20"/>
        </w:rPr>
      </w:pPr>
      <w:r>
        <w:rPr>
          <w:noProof/>
          <w:color w:val="0D0D0D" w:themeColor="text1" w:themeTint="F2"/>
          <w:sz w:val="26"/>
          <w:szCs w:val="26"/>
        </w:rPr>
        <w:drawing>
          <wp:inline distT="0" distB="0" distL="0" distR="0" wp14:anchorId="7AF9D0B7" wp14:editId="746EB0BD">
            <wp:extent cx="2911475" cy="1923761"/>
            <wp:effectExtent l="0" t="0" r="9525" b="6985"/>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911475" cy="1923761"/>
                    </a:xfrm>
                    <a:prstGeom prst="rect">
                      <a:avLst/>
                    </a:prstGeom>
                    <a:noFill/>
                    <a:ln>
                      <a:noFill/>
                    </a:ln>
                  </pic:spPr>
                </pic:pic>
              </a:graphicData>
            </a:graphic>
          </wp:inline>
        </w:drawing>
      </w:r>
    </w:p>
    <w:p w14:paraId="5A92BE01" w14:textId="73F458C9" w:rsidR="00A9095C" w:rsidRPr="001D14CB" w:rsidRDefault="002B3795" w:rsidP="002B3795">
      <w:pPr>
        <w:jc w:val="center"/>
        <w:rPr>
          <w:rFonts w:ascii="Times New Roman" w:hAnsi="Times New Roman"/>
          <w:sz w:val="20"/>
          <w:szCs w:val="20"/>
        </w:rPr>
      </w:pPr>
      <w:r w:rsidRPr="001D14CB">
        <w:rPr>
          <w:color w:val="0D0D0D" w:themeColor="text1" w:themeTint="F2"/>
          <w:sz w:val="20"/>
          <w:szCs w:val="20"/>
        </w:rPr>
        <w:t>(B)</w:t>
      </w:r>
    </w:p>
    <w:p w14:paraId="6667C233" w14:textId="77777777" w:rsidR="002B3795" w:rsidRDefault="002B3795" w:rsidP="002B3795">
      <w:pPr>
        <w:tabs>
          <w:tab w:val="left" w:pos="7580"/>
        </w:tabs>
        <w:jc w:val="center"/>
        <w:rPr>
          <w:rFonts w:ascii="Times New Roman" w:hAnsi="Times New Roman"/>
          <w:color w:val="0D0D0D" w:themeColor="text1" w:themeTint="F2"/>
          <w:sz w:val="20"/>
          <w:szCs w:val="20"/>
        </w:rPr>
      </w:pPr>
      <w:r w:rsidRPr="001D14CB">
        <w:rPr>
          <w:rFonts w:ascii="Times New Roman" w:hAnsi="Times New Roman"/>
          <w:color w:val="0D0D0D" w:themeColor="text1" w:themeTint="F2"/>
          <w:sz w:val="20"/>
          <w:szCs w:val="20"/>
        </w:rPr>
        <w:t>Figure 8: Comparison of maximum measure of displacement between frame with coupled shear wall with opening dimensions of 1x0.6 and 2x 0.9   a) In far-fault records   b) In near-fault records</w:t>
      </w:r>
    </w:p>
    <w:p w14:paraId="574F5565" w14:textId="77777777" w:rsidR="001D14CB" w:rsidRDefault="001D14CB" w:rsidP="001D14CB">
      <w:pPr>
        <w:jc w:val="center"/>
        <w:rPr>
          <w:rFonts w:ascii="Times New Roman" w:hAnsi="Times New Roman"/>
          <w:b/>
          <w:sz w:val="20"/>
          <w:szCs w:val="20"/>
        </w:rPr>
      </w:pPr>
    </w:p>
    <w:p w14:paraId="579A58D9" w14:textId="77777777" w:rsidR="001D14CB" w:rsidRPr="00F7325E" w:rsidRDefault="001D14CB" w:rsidP="001D14CB">
      <w:pPr>
        <w:jc w:val="center"/>
        <w:rPr>
          <w:rFonts w:ascii="Times New Roman" w:hAnsi="Times New Roman"/>
          <w:b/>
          <w:sz w:val="20"/>
          <w:szCs w:val="20"/>
        </w:rPr>
      </w:pPr>
      <w:r w:rsidRPr="00F7325E">
        <w:rPr>
          <w:rFonts w:ascii="Times New Roman" w:hAnsi="Times New Roman"/>
          <w:b/>
          <w:sz w:val="20"/>
          <w:szCs w:val="20"/>
        </w:rPr>
        <w:t>CONCLUSION</w:t>
      </w:r>
    </w:p>
    <w:p w14:paraId="49F5551E" w14:textId="77777777" w:rsidR="001D14CB" w:rsidRPr="001D14CB" w:rsidRDefault="001D14CB" w:rsidP="001D14CB">
      <w:pPr>
        <w:tabs>
          <w:tab w:val="left" w:pos="7580"/>
        </w:tabs>
        <w:rPr>
          <w:rFonts w:ascii="Times New Roman" w:hAnsi="Times New Roman"/>
          <w:color w:val="0D0D0D" w:themeColor="text1" w:themeTint="F2"/>
          <w:sz w:val="20"/>
          <w:szCs w:val="20"/>
        </w:rPr>
      </w:pPr>
      <w:r w:rsidRPr="001D14CB">
        <w:rPr>
          <w:rFonts w:ascii="Times New Roman" w:hAnsi="Times New Roman"/>
          <w:color w:val="0D0D0D" w:themeColor="text1" w:themeTint="F2"/>
          <w:sz w:val="20"/>
          <w:szCs w:val="20"/>
        </w:rPr>
        <w:t>The results of the analysis of intermediate steel structures with the coupled shear wall system with considering changes of opening dimensions showed that:</w:t>
      </w:r>
    </w:p>
    <w:p w14:paraId="63CF329E" w14:textId="77777777" w:rsidR="001D14CB" w:rsidRPr="001D14CB" w:rsidRDefault="001D14CB" w:rsidP="001D14CB">
      <w:pPr>
        <w:tabs>
          <w:tab w:val="left" w:pos="7580"/>
        </w:tabs>
        <w:rPr>
          <w:rFonts w:ascii="Times New Roman" w:hAnsi="Times New Roman"/>
          <w:color w:val="0D0D0D" w:themeColor="text1" w:themeTint="F2"/>
          <w:sz w:val="20"/>
          <w:szCs w:val="20"/>
        </w:rPr>
      </w:pPr>
      <w:r w:rsidRPr="001D14CB">
        <w:rPr>
          <w:rFonts w:ascii="Times New Roman" w:hAnsi="Times New Roman"/>
          <w:color w:val="0D0D0D" w:themeColor="text1" w:themeTint="F2"/>
          <w:sz w:val="20"/>
          <w:szCs w:val="20"/>
        </w:rPr>
        <w:t>•The relative and absolute displacements of the floors increase with the increase in the opening dimensions. Also, the amount of shear on the floors and the base shear is reduced by decreasing the opening dimensions, which indicates the large effect of the opening dimensions on the seismic behavior of the coupled shear wall with considering the performance levels of the frame.</w:t>
      </w:r>
    </w:p>
    <w:p w14:paraId="1ED5C59F" w14:textId="77777777" w:rsidR="001D14CB" w:rsidRPr="001D14CB" w:rsidRDefault="001D14CB" w:rsidP="001D14CB">
      <w:pPr>
        <w:tabs>
          <w:tab w:val="left" w:pos="7580"/>
        </w:tabs>
        <w:rPr>
          <w:rFonts w:ascii="Times New Roman" w:hAnsi="Times New Roman"/>
          <w:color w:val="0D0D0D" w:themeColor="text1" w:themeTint="F2"/>
          <w:sz w:val="20"/>
          <w:szCs w:val="20"/>
        </w:rPr>
      </w:pPr>
      <w:r w:rsidRPr="001D14CB">
        <w:rPr>
          <w:rFonts w:ascii="Times New Roman" w:hAnsi="Times New Roman"/>
          <w:color w:val="0D0D0D" w:themeColor="text1" w:themeTint="F2"/>
          <w:sz w:val="20"/>
          <w:szCs w:val="20"/>
        </w:rPr>
        <w:t>•The performance level of all frames was within the design earthquake hazard level, in the area of ​​life</w:t>
      </w:r>
      <w:r w:rsidRPr="00FB5995">
        <w:rPr>
          <w:rFonts w:ascii="Times New Roman" w:hAnsi="Times New Roman"/>
          <w:color w:val="0D0D0D" w:themeColor="text1" w:themeTint="F2"/>
        </w:rPr>
        <w:t xml:space="preserve"> </w:t>
      </w:r>
      <w:r w:rsidRPr="001D14CB">
        <w:rPr>
          <w:rFonts w:ascii="Times New Roman" w:hAnsi="Times New Roman"/>
          <w:color w:val="0D0D0D" w:themeColor="text1" w:themeTint="F2"/>
          <w:sz w:val="20"/>
          <w:szCs w:val="20"/>
        </w:rPr>
        <w:t xml:space="preserve">safety </w:t>
      </w:r>
      <w:r w:rsidRPr="001D14CB">
        <w:rPr>
          <w:rFonts w:ascii="Times New Roman" w:hAnsi="Times New Roman"/>
          <w:color w:val="0D0D0D" w:themeColor="text1" w:themeTint="F2"/>
          <w:sz w:val="20"/>
          <w:szCs w:val="20"/>
        </w:rPr>
        <w:lastRenderedPageBreak/>
        <w:t>and in the extreme earthquake hazard level, in the collapse prevention.</w:t>
      </w:r>
    </w:p>
    <w:p w14:paraId="0A0B1FA9" w14:textId="77777777" w:rsidR="001D14CB" w:rsidRPr="001D14CB" w:rsidRDefault="001D14CB" w:rsidP="001D14CB">
      <w:pPr>
        <w:tabs>
          <w:tab w:val="left" w:pos="7580"/>
        </w:tabs>
        <w:rPr>
          <w:rFonts w:ascii="Times New Roman" w:hAnsi="Times New Roman"/>
          <w:color w:val="0D0D0D" w:themeColor="text1" w:themeTint="F2"/>
          <w:sz w:val="20"/>
          <w:szCs w:val="20"/>
        </w:rPr>
      </w:pPr>
      <w:r w:rsidRPr="001D14CB">
        <w:rPr>
          <w:rFonts w:ascii="Times New Roman" w:hAnsi="Times New Roman"/>
          <w:color w:val="0D0D0D" w:themeColor="text1" w:themeTint="F2"/>
          <w:sz w:val="20"/>
          <w:szCs w:val="20"/>
        </w:rPr>
        <w:t>•By increasing the opening dimensions, the stress around them as well as the wall foot is about 2% higher at similar performance levels. In addition, as the opening dimensions increase, the maximum stress extends to the upper floors relative to the walls of the smaller ones.</w:t>
      </w:r>
    </w:p>
    <w:p w14:paraId="67CA4107" w14:textId="77777777" w:rsidR="001D14CB" w:rsidRPr="001D14CB" w:rsidRDefault="001D14CB" w:rsidP="001D14CB">
      <w:pPr>
        <w:tabs>
          <w:tab w:val="left" w:pos="7580"/>
        </w:tabs>
        <w:rPr>
          <w:rFonts w:ascii="Times New Roman" w:hAnsi="Times New Roman"/>
          <w:color w:val="0D0D0D" w:themeColor="text1" w:themeTint="F2"/>
          <w:sz w:val="20"/>
          <w:szCs w:val="20"/>
        </w:rPr>
      </w:pPr>
      <w:r w:rsidRPr="001D14CB">
        <w:rPr>
          <w:rFonts w:ascii="Times New Roman" w:hAnsi="Times New Roman"/>
          <w:color w:val="0D0D0D" w:themeColor="text1" w:themeTint="F2"/>
          <w:sz w:val="20"/>
          <w:szCs w:val="20"/>
        </w:rPr>
        <w:t>•The average maximum displacement of the frames under the near-fault records is about 25% higher than the far-fault records.</w:t>
      </w:r>
    </w:p>
    <w:p w14:paraId="552D90F1" w14:textId="77777777" w:rsidR="001D14CB" w:rsidRPr="001D14CB" w:rsidRDefault="001D14CB" w:rsidP="001D14CB">
      <w:pPr>
        <w:tabs>
          <w:tab w:val="left" w:pos="7580"/>
        </w:tabs>
        <w:rPr>
          <w:rFonts w:ascii="Times New Roman" w:hAnsi="Times New Roman"/>
          <w:color w:val="0D0D0D" w:themeColor="text1" w:themeTint="F2"/>
          <w:sz w:val="20"/>
          <w:szCs w:val="20"/>
        </w:rPr>
      </w:pPr>
      <w:r w:rsidRPr="001D14CB">
        <w:rPr>
          <w:rFonts w:ascii="Times New Roman" w:hAnsi="Times New Roman"/>
          <w:color w:val="0D0D0D" w:themeColor="text1" w:themeTint="F2"/>
          <w:sz w:val="20"/>
          <w:szCs w:val="20"/>
        </w:rPr>
        <w:t>•The maximum displacement of the frame with the dimensions of 2x0.9 under the near and far records was 2% more than that of the frame with dimensions of 1x0.6. Therefore, the effect of increasing the assumed opening on the seismic performance of the frames is negligible and can be ignored.</w:t>
      </w:r>
    </w:p>
    <w:p w14:paraId="501E60DD" w14:textId="77777777" w:rsidR="001D14CB" w:rsidRDefault="001D14CB" w:rsidP="001D14CB">
      <w:pPr>
        <w:tabs>
          <w:tab w:val="left" w:pos="7580"/>
        </w:tabs>
        <w:rPr>
          <w:rFonts w:ascii="Times New Roman" w:hAnsi="Times New Roman"/>
          <w:color w:val="0D0D0D" w:themeColor="text1" w:themeTint="F2"/>
          <w:sz w:val="20"/>
          <w:szCs w:val="20"/>
        </w:rPr>
      </w:pPr>
      <w:r w:rsidRPr="001D14CB">
        <w:rPr>
          <w:rFonts w:ascii="Times New Roman" w:hAnsi="Times New Roman"/>
          <w:color w:val="0D0D0D" w:themeColor="text1" w:themeTint="F2"/>
          <w:sz w:val="20"/>
          <w:szCs w:val="20"/>
        </w:rPr>
        <w:t>•By increasing the opening dimensions from 1x0.6 to 1x0.9 in the shear wall, the ultimate strength does not change to some extent but with the further increase in the opening dimensions, the ultimate strength of the frames has finally been reduced to 2.5%.</w:t>
      </w:r>
    </w:p>
    <w:p w14:paraId="2CA0F794" w14:textId="77777777" w:rsidR="001D14CB" w:rsidRDefault="001D14CB" w:rsidP="001D14CB">
      <w:pPr>
        <w:tabs>
          <w:tab w:val="left" w:pos="7580"/>
        </w:tabs>
        <w:rPr>
          <w:color w:val="0D0D0D" w:themeColor="text1" w:themeTint="F2"/>
          <w:sz w:val="20"/>
          <w:szCs w:val="20"/>
        </w:rPr>
      </w:pPr>
    </w:p>
    <w:p w14:paraId="5D65D27D" w14:textId="77777777" w:rsidR="001D14CB" w:rsidRDefault="001D14CB" w:rsidP="001D14CB">
      <w:pPr>
        <w:jc w:val="center"/>
        <w:rPr>
          <w:rFonts w:ascii="Times New Roman" w:hAnsi="Times New Roman"/>
          <w:b/>
          <w:sz w:val="20"/>
          <w:szCs w:val="20"/>
        </w:rPr>
      </w:pPr>
    </w:p>
    <w:p w14:paraId="2648F14F" w14:textId="77777777" w:rsidR="001D14CB" w:rsidRDefault="001D14CB" w:rsidP="001D14CB">
      <w:pPr>
        <w:jc w:val="center"/>
        <w:rPr>
          <w:rFonts w:ascii="Times New Roman" w:hAnsi="Times New Roman"/>
          <w:sz w:val="20"/>
          <w:szCs w:val="20"/>
        </w:rPr>
      </w:pPr>
      <w:r>
        <w:rPr>
          <w:rFonts w:ascii="Times New Roman" w:hAnsi="Times New Roman"/>
          <w:b/>
          <w:sz w:val="20"/>
          <w:szCs w:val="20"/>
        </w:rPr>
        <w:t>REFERENCES</w:t>
      </w:r>
    </w:p>
    <w:p w14:paraId="52E7C5C6" w14:textId="547C9FED" w:rsidR="001D14CB" w:rsidRPr="00952725" w:rsidRDefault="00952725" w:rsidP="00952725">
      <w:pPr>
        <w:pStyle w:val="ListParagraph"/>
        <w:numPr>
          <w:ilvl w:val="0"/>
          <w:numId w:val="1"/>
        </w:numPr>
        <w:jc w:val="both"/>
        <w:rPr>
          <w:rFonts w:ascii="Times New Roman" w:hAnsi="Times New Roman"/>
          <w:i/>
          <w:sz w:val="16"/>
          <w:szCs w:val="20"/>
        </w:rPr>
      </w:pPr>
      <w:r w:rsidRPr="00952725">
        <w:rPr>
          <w:rFonts w:ascii="Times New Roman" w:hAnsi="Times New Roman"/>
          <w:i/>
          <w:sz w:val="16"/>
          <w:szCs w:val="20"/>
        </w:rPr>
        <w:t>Gholhaki, Majid and Ghadkesar, Muhammad Bagher. (2018). Evaluation the performance of link beam length under nonlinear dynamic analysis in the coupled steel shear wall system with rigid joint. Journal of Ferdosi Civil Engineering, Vol. 30,No. 2, page (19-32).</w:t>
      </w:r>
    </w:p>
    <w:p w14:paraId="791011DF" w14:textId="1A661DF5" w:rsidR="001D14CB" w:rsidRPr="00952725" w:rsidRDefault="00952725" w:rsidP="00952725">
      <w:pPr>
        <w:pStyle w:val="ListParagraph"/>
        <w:numPr>
          <w:ilvl w:val="0"/>
          <w:numId w:val="1"/>
        </w:numPr>
        <w:jc w:val="both"/>
        <w:rPr>
          <w:rFonts w:ascii="Times New Roman" w:hAnsi="Times New Roman"/>
          <w:i/>
          <w:sz w:val="16"/>
          <w:szCs w:val="20"/>
        </w:rPr>
      </w:pPr>
      <w:r w:rsidRPr="00952725">
        <w:rPr>
          <w:rFonts w:ascii="Times New Roman" w:hAnsi="Times New Roman"/>
          <w:i/>
          <w:sz w:val="16"/>
          <w:szCs w:val="20"/>
        </w:rPr>
        <w:t xml:space="preserve">Poursha, M.Khoshnoudian, F.and Moghadam, AS. (2009). A consecutive modal pushover procedure for estimating the seismic demands of tall </w:t>
      </w:r>
      <w:proofErr w:type="gramStart"/>
      <w:r w:rsidRPr="00952725">
        <w:rPr>
          <w:rFonts w:ascii="Times New Roman" w:hAnsi="Times New Roman"/>
          <w:i/>
          <w:sz w:val="16"/>
          <w:szCs w:val="20"/>
        </w:rPr>
        <w:t>buildings.Journal</w:t>
      </w:r>
      <w:proofErr w:type="gramEnd"/>
      <w:r w:rsidRPr="00952725">
        <w:rPr>
          <w:rFonts w:ascii="Times New Roman" w:hAnsi="Times New Roman"/>
          <w:i/>
          <w:sz w:val="16"/>
          <w:szCs w:val="20"/>
        </w:rPr>
        <w:t xml:space="preserve"> of Engineering Structures, Vol. 31, page(591–599).</w:t>
      </w:r>
    </w:p>
    <w:p w14:paraId="788A9FB4" w14:textId="3982B311" w:rsidR="001D14CB" w:rsidRPr="00952725" w:rsidRDefault="00952725" w:rsidP="00952725">
      <w:pPr>
        <w:pStyle w:val="ListParagraph"/>
        <w:numPr>
          <w:ilvl w:val="0"/>
          <w:numId w:val="1"/>
        </w:numPr>
        <w:jc w:val="both"/>
        <w:rPr>
          <w:rFonts w:ascii="Times New Roman" w:hAnsi="Times New Roman"/>
          <w:i/>
          <w:sz w:val="16"/>
          <w:szCs w:val="20"/>
        </w:rPr>
      </w:pPr>
      <w:r w:rsidRPr="00952725">
        <w:rPr>
          <w:rFonts w:ascii="Times New Roman" w:hAnsi="Times New Roman"/>
          <w:i/>
          <w:sz w:val="16"/>
          <w:szCs w:val="20"/>
        </w:rPr>
        <w:t xml:space="preserve">Razaz, Seyyed Mostafa. </w:t>
      </w:r>
      <w:proofErr w:type="gramStart"/>
      <w:r w:rsidRPr="00952725">
        <w:rPr>
          <w:rFonts w:ascii="Times New Roman" w:hAnsi="Times New Roman"/>
          <w:i/>
          <w:sz w:val="16"/>
          <w:szCs w:val="20"/>
        </w:rPr>
        <w:t>and</w:t>
      </w:r>
      <w:proofErr w:type="gramEnd"/>
      <w:r w:rsidRPr="00952725">
        <w:rPr>
          <w:rFonts w:ascii="Times New Roman" w:hAnsi="Times New Roman"/>
          <w:i/>
          <w:sz w:val="16"/>
          <w:szCs w:val="20"/>
        </w:rPr>
        <w:t xml:space="preserve"> Shariatmadar, Hashem. (2016). Evaluation the behavior of the coupled shear wall under the effect of near-fault earthquakes. Journal of Ferdosi Civil Engineering, Vol. 27,No. 1, </w:t>
      </w:r>
      <w:proofErr w:type="gramStart"/>
      <w:r w:rsidRPr="00952725">
        <w:rPr>
          <w:rFonts w:ascii="Times New Roman" w:hAnsi="Times New Roman"/>
          <w:i/>
          <w:sz w:val="16"/>
          <w:szCs w:val="20"/>
        </w:rPr>
        <w:t>page(</w:t>
      </w:r>
      <w:proofErr w:type="gramEnd"/>
      <w:r w:rsidRPr="00952725">
        <w:rPr>
          <w:rFonts w:ascii="Times New Roman" w:hAnsi="Times New Roman"/>
          <w:i/>
          <w:sz w:val="16"/>
          <w:szCs w:val="20"/>
        </w:rPr>
        <w:t>1-16).</w:t>
      </w:r>
    </w:p>
    <w:p w14:paraId="1799BABA" w14:textId="77777777" w:rsidR="00952725" w:rsidRPr="00952725" w:rsidRDefault="00952725" w:rsidP="00952725">
      <w:pPr>
        <w:pStyle w:val="ListParagraph"/>
        <w:numPr>
          <w:ilvl w:val="0"/>
          <w:numId w:val="1"/>
        </w:numPr>
        <w:jc w:val="both"/>
        <w:rPr>
          <w:rFonts w:ascii="Times New Roman" w:hAnsi="Times New Roman"/>
          <w:i/>
          <w:sz w:val="16"/>
          <w:szCs w:val="20"/>
        </w:rPr>
      </w:pPr>
      <w:r w:rsidRPr="00952725">
        <w:rPr>
          <w:rFonts w:ascii="Times New Roman" w:hAnsi="Times New Roman"/>
          <w:i/>
          <w:sz w:val="16"/>
          <w:szCs w:val="20"/>
        </w:rPr>
        <w:t>Rahgozar, Reza. Saffari, Hamed and Khani, Ahmad Sadegh. (2003). Determination of parametric stress distribution functions for approximation stress in the coupled shear wall. The First Conference on Immunization and Structures Rehabilitation, City: Tehran, Vol. 1.</w:t>
      </w:r>
    </w:p>
    <w:p w14:paraId="233F2184" w14:textId="77777777" w:rsidR="00952725" w:rsidRPr="00952725" w:rsidRDefault="00952725" w:rsidP="00952725">
      <w:pPr>
        <w:pStyle w:val="ListParagraph"/>
        <w:numPr>
          <w:ilvl w:val="0"/>
          <w:numId w:val="1"/>
        </w:numPr>
        <w:jc w:val="both"/>
        <w:rPr>
          <w:rFonts w:ascii="Times New Roman" w:hAnsi="Times New Roman"/>
          <w:i/>
          <w:sz w:val="16"/>
          <w:szCs w:val="20"/>
        </w:rPr>
      </w:pPr>
      <w:r w:rsidRPr="00952725">
        <w:rPr>
          <w:rFonts w:ascii="Times New Roman" w:hAnsi="Times New Roman"/>
          <w:i/>
          <w:sz w:val="16"/>
          <w:szCs w:val="20"/>
        </w:rPr>
        <w:t>Barkhordari, Mohammad Ali.Hossein Zadeh, Seyyed Ali Asghar and Sedighi, Mahdi. (2017). Evaluation of the behavior of steel shear walls with strengthen opening.  Journal of SharifCivil, Vol. 2/32, No. 1/2, page (79-89).</w:t>
      </w:r>
    </w:p>
    <w:p w14:paraId="31A17065" w14:textId="77777777" w:rsidR="00952725" w:rsidRPr="00952725" w:rsidRDefault="00952725" w:rsidP="00952725">
      <w:pPr>
        <w:pStyle w:val="ListParagraph"/>
        <w:numPr>
          <w:ilvl w:val="0"/>
          <w:numId w:val="1"/>
        </w:numPr>
        <w:jc w:val="both"/>
        <w:rPr>
          <w:rFonts w:ascii="Times New Roman" w:hAnsi="Times New Roman"/>
          <w:i/>
          <w:sz w:val="16"/>
          <w:szCs w:val="20"/>
        </w:rPr>
      </w:pPr>
      <w:r w:rsidRPr="00952725">
        <w:rPr>
          <w:rFonts w:ascii="Times New Roman" w:hAnsi="Times New Roman"/>
          <w:i/>
          <w:sz w:val="16"/>
          <w:szCs w:val="20"/>
        </w:rPr>
        <w:t xml:space="preserve">Sharbatdari, Mohammad Kazem. Shayani, Ehsan. </w:t>
      </w:r>
      <w:proofErr w:type="gramStart"/>
      <w:r w:rsidRPr="00952725">
        <w:rPr>
          <w:rFonts w:ascii="Times New Roman" w:hAnsi="Times New Roman"/>
          <w:i/>
          <w:sz w:val="16"/>
          <w:szCs w:val="20"/>
        </w:rPr>
        <w:t>and</w:t>
      </w:r>
      <w:proofErr w:type="gramEnd"/>
      <w:r w:rsidRPr="00952725">
        <w:rPr>
          <w:rFonts w:ascii="Times New Roman" w:hAnsi="Times New Roman"/>
          <w:i/>
          <w:sz w:val="16"/>
          <w:szCs w:val="20"/>
        </w:rPr>
        <w:t xml:space="preserve"> Khairuddin, Ali. (2019) Laboratory evaluation of the behavior of the coupled shear wall using the reinforced fiber concrete </w:t>
      </w:r>
      <w:r w:rsidRPr="00952725">
        <w:rPr>
          <w:rFonts w:ascii="Times New Roman" w:hAnsi="Times New Roman"/>
          <w:i/>
          <w:sz w:val="16"/>
          <w:szCs w:val="20"/>
        </w:rPr>
        <w:lastRenderedPageBreak/>
        <w:t>HPFRCC in link beam with different reinforcement arrangement. Journal of Sharif Civil, Vol. 2/34, No. 2/2, page (3-13).</w:t>
      </w:r>
    </w:p>
    <w:p w14:paraId="0613AB89" w14:textId="77777777" w:rsidR="00952725" w:rsidRPr="00952725" w:rsidRDefault="00952725" w:rsidP="001D14CB">
      <w:pPr>
        <w:pStyle w:val="ListParagraph"/>
        <w:numPr>
          <w:ilvl w:val="0"/>
          <w:numId w:val="1"/>
        </w:numPr>
        <w:spacing w:after="0" w:line="240" w:lineRule="auto"/>
        <w:jc w:val="both"/>
        <w:rPr>
          <w:rFonts w:ascii="Times New Roman" w:hAnsi="Times New Roman"/>
          <w:i/>
          <w:sz w:val="16"/>
          <w:szCs w:val="20"/>
        </w:rPr>
      </w:pPr>
      <w:r w:rsidRPr="00952725">
        <w:rPr>
          <w:rFonts w:ascii="Times New Roman" w:hAnsi="Times New Roman"/>
          <w:i/>
          <w:sz w:val="16"/>
          <w:szCs w:val="20"/>
        </w:rPr>
        <w:t>Gholikhani, Morteza and Hatami, Shahabeddin. (2016). Lateral behavior of the cold-rolled steel shear walls with steel plate cover using finite element method Journal of Modeling in Engineering, Vol. 13, No. 40, page (129-150).</w:t>
      </w:r>
    </w:p>
    <w:p w14:paraId="42CC2961" w14:textId="77777777" w:rsidR="00952725" w:rsidRPr="00952725" w:rsidRDefault="00952725" w:rsidP="00952725">
      <w:pPr>
        <w:pStyle w:val="ListParagraph"/>
        <w:numPr>
          <w:ilvl w:val="0"/>
          <w:numId w:val="1"/>
        </w:numPr>
        <w:jc w:val="both"/>
        <w:rPr>
          <w:rFonts w:ascii="Times New Roman" w:hAnsi="Times New Roman"/>
          <w:i/>
          <w:sz w:val="16"/>
          <w:szCs w:val="20"/>
        </w:rPr>
      </w:pPr>
      <w:r w:rsidRPr="00952725">
        <w:rPr>
          <w:rFonts w:ascii="Times New Roman" w:hAnsi="Times New Roman"/>
          <w:i/>
          <w:sz w:val="16"/>
          <w:szCs w:val="20"/>
        </w:rPr>
        <w:t>Shayanfar, Mohsen Ali. Raissi Dehkordi, Morteza, Rezaian, Alireza and Gohar Rokhi, Ali. (2018) Evaluation of steel shear wall based on plastic design based on performance.  Journal of Modeling in Engineering. Vol. 15, No. 51, page (40-40).</w:t>
      </w:r>
    </w:p>
    <w:p w14:paraId="2D8B28AC" w14:textId="77777777" w:rsidR="00952725" w:rsidRPr="00952725" w:rsidRDefault="00952725" w:rsidP="00952725">
      <w:pPr>
        <w:pStyle w:val="ListParagraph"/>
        <w:numPr>
          <w:ilvl w:val="0"/>
          <w:numId w:val="1"/>
        </w:numPr>
        <w:jc w:val="both"/>
        <w:rPr>
          <w:rFonts w:ascii="Times New Roman" w:hAnsi="Times New Roman"/>
          <w:i/>
          <w:sz w:val="16"/>
          <w:szCs w:val="20"/>
          <w:rtl/>
        </w:rPr>
      </w:pPr>
      <w:r w:rsidRPr="00952725">
        <w:rPr>
          <w:rFonts w:ascii="Times New Roman" w:hAnsi="Times New Roman"/>
          <w:i/>
          <w:sz w:val="16"/>
          <w:szCs w:val="20"/>
        </w:rPr>
        <w:t>Sharbatdar, Mohammad Kazem. Khosrowabadi, Mohammad</w:t>
      </w:r>
      <w:proofErr w:type="gramStart"/>
      <w:r w:rsidRPr="00952725">
        <w:rPr>
          <w:rFonts w:ascii="Times New Roman" w:hAnsi="Times New Roman"/>
          <w:i/>
          <w:sz w:val="16"/>
          <w:szCs w:val="20"/>
        </w:rPr>
        <w:t>.(</w:t>
      </w:r>
      <w:proofErr w:type="gramEnd"/>
      <w:r w:rsidRPr="00952725">
        <w:rPr>
          <w:rFonts w:ascii="Times New Roman" w:hAnsi="Times New Roman"/>
          <w:i/>
          <w:sz w:val="16"/>
          <w:szCs w:val="20"/>
        </w:rPr>
        <w:t>2019). Evaluation the adequacy of codes for seismic design of shear walls with steel plate with geometric and physical variables Journal of Modeling in Engineering, Vol. 16, No. 52,page (24-24).</w:t>
      </w:r>
    </w:p>
    <w:p w14:paraId="3F2CDF47" w14:textId="77777777" w:rsidR="00952725" w:rsidRPr="00952725" w:rsidRDefault="00952725" w:rsidP="001D14CB">
      <w:pPr>
        <w:pStyle w:val="ListParagraph"/>
        <w:numPr>
          <w:ilvl w:val="0"/>
          <w:numId w:val="1"/>
        </w:numPr>
        <w:spacing w:after="0" w:line="240" w:lineRule="auto"/>
        <w:jc w:val="both"/>
        <w:rPr>
          <w:rFonts w:ascii="Times New Roman" w:hAnsi="Times New Roman"/>
          <w:i/>
          <w:sz w:val="16"/>
          <w:szCs w:val="20"/>
        </w:rPr>
      </w:pPr>
      <w:r w:rsidRPr="00952725">
        <w:rPr>
          <w:rFonts w:ascii="Times New Roman" w:hAnsi="Times New Roman"/>
          <w:i/>
          <w:sz w:val="16"/>
          <w:szCs w:val="20"/>
        </w:rPr>
        <w:t xml:space="preserve">Tabesh pour, Mohammad Reza. (2018) Nonlinear analysis of structures. Edition 3. City Published: Fadak Isatis- Iran. </w:t>
      </w:r>
      <w:proofErr w:type="gramStart"/>
      <w:r w:rsidRPr="00952725">
        <w:rPr>
          <w:rFonts w:ascii="Times New Roman" w:hAnsi="Times New Roman"/>
          <w:i/>
          <w:sz w:val="16"/>
          <w:szCs w:val="20"/>
        </w:rPr>
        <w:t>page</w:t>
      </w:r>
      <w:proofErr w:type="gramEnd"/>
      <w:r w:rsidRPr="00952725">
        <w:rPr>
          <w:rFonts w:ascii="Times New Roman" w:hAnsi="Times New Roman"/>
          <w:i/>
          <w:sz w:val="16"/>
          <w:szCs w:val="20"/>
        </w:rPr>
        <w:t xml:space="preserve"> (1-340).</w:t>
      </w:r>
    </w:p>
    <w:p w14:paraId="09E3267F" w14:textId="77777777" w:rsidR="00952725" w:rsidRPr="00952725" w:rsidRDefault="00952725" w:rsidP="00952725">
      <w:pPr>
        <w:pStyle w:val="ListParagraph"/>
        <w:numPr>
          <w:ilvl w:val="0"/>
          <w:numId w:val="1"/>
        </w:numPr>
        <w:jc w:val="both"/>
        <w:rPr>
          <w:rFonts w:ascii="Times New Roman" w:hAnsi="Times New Roman"/>
          <w:i/>
          <w:sz w:val="16"/>
          <w:szCs w:val="20"/>
          <w:rtl/>
        </w:rPr>
      </w:pPr>
      <w:r w:rsidRPr="00952725">
        <w:rPr>
          <w:rFonts w:ascii="Times New Roman" w:hAnsi="Times New Roman"/>
          <w:i/>
          <w:sz w:val="16"/>
          <w:szCs w:val="20"/>
        </w:rPr>
        <w:t>Taghinezhad, Ramin, (2017) Seismic design and rehabilitation of structures based on performance level with SAP2000 and ETABSE pushover analysis. Edition 5. City Published: Academic Books- Iran.page (1-388).</w:t>
      </w:r>
    </w:p>
    <w:p w14:paraId="6A4879E0" w14:textId="43DAEE28" w:rsidR="00952725" w:rsidRPr="00952725" w:rsidRDefault="00952725" w:rsidP="00952725">
      <w:pPr>
        <w:pStyle w:val="ListParagraph"/>
        <w:numPr>
          <w:ilvl w:val="0"/>
          <w:numId w:val="1"/>
        </w:numPr>
        <w:jc w:val="both"/>
        <w:rPr>
          <w:rFonts w:ascii="Times New Roman" w:hAnsi="Times New Roman"/>
          <w:i/>
          <w:sz w:val="16"/>
          <w:szCs w:val="20"/>
        </w:rPr>
      </w:pPr>
      <w:proofErr w:type="gramStart"/>
      <w:r w:rsidRPr="00952725">
        <w:rPr>
          <w:rFonts w:ascii="Times New Roman" w:hAnsi="Times New Roman"/>
          <w:i/>
          <w:sz w:val="16"/>
          <w:szCs w:val="20"/>
        </w:rPr>
        <w:t>( 2006</w:t>
      </w:r>
      <w:proofErr w:type="gramEnd"/>
      <w:r w:rsidRPr="00952725">
        <w:rPr>
          <w:rFonts w:ascii="Times New Roman" w:hAnsi="Times New Roman"/>
          <w:i/>
          <w:sz w:val="16"/>
          <w:szCs w:val="20"/>
        </w:rPr>
        <w:t>) Seismic Design Code for Buildings. Ministry of Interior: Taipei, Taiwan.</w:t>
      </w:r>
    </w:p>
    <w:p w14:paraId="341764C9" w14:textId="77777777" w:rsidR="00952725" w:rsidRPr="00952725" w:rsidRDefault="00952725" w:rsidP="00952725">
      <w:pPr>
        <w:pStyle w:val="ListParagraph"/>
        <w:numPr>
          <w:ilvl w:val="0"/>
          <w:numId w:val="1"/>
        </w:numPr>
        <w:jc w:val="both"/>
        <w:rPr>
          <w:rFonts w:ascii="Times New Roman" w:hAnsi="Times New Roman"/>
          <w:i/>
          <w:sz w:val="16"/>
          <w:szCs w:val="20"/>
        </w:rPr>
      </w:pPr>
      <w:r w:rsidRPr="00952725">
        <w:rPr>
          <w:rFonts w:ascii="Times New Roman" w:hAnsi="Times New Roman"/>
          <w:i/>
          <w:sz w:val="16"/>
          <w:szCs w:val="20"/>
        </w:rPr>
        <w:t xml:space="preserve">Xinzheng, Lu.Xiao, Lu. Guan, H. Zhang, W.and Lieping, Ye. (2013). Earthquake-induced collapse simulation of a super-tall mega-braced frame-core tube building. Journal </w:t>
      </w:r>
      <w:proofErr w:type="gramStart"/>
      <w:r w:rsidRPr="00952725">
        <w:rPr>
          <w:rFonts w:ascii="Times New Roman" w:hAnsi="Times New Roman"/>
          <w:i/>
          <w:sz w:val="16"/>
          <w:szCs w:val="20"/>
        </w:rPr>
        <w:t>of  Constructional</w:t>
      </w:r>
      <w:proofErr w:type="gramEnd"/>
      <w:r w:rsidRPr="00952725">
        <w:rPr>
          <w:rFonts w:ascii="Times New Roman" w:hAnsi="Times New Roman"/>
          <w:i/>
          <w:sz w:val="16"/>
          <w:szCs w:val="20"/>
        </w:rPr>
        <w:t xml:space="preserve"> Steel Research. Vol. 82,page (59–71).</w:t>
      </w:r>
    </w:p>
    <w:p w14:paraId="12C9338D" w14:textId="77777777" w:rsidR="00952725" w:rsidRPr="00952725" w:rsidRDefault="00952725" w:rsidP="00952725">
      <w:pPr>
        <w:pStyle w:val="ListParagraph"/>
        <w:numPr>
          <w:ilvl w:val="0"/>
          <w:numId w:val="1"/>
        </w:numPr>
        <w:spacing w:after="0" w:line="240" w:lineRule="auto"/>
        <w:jc w:val="both"/>
        <w:rPr>
          <w:rFonts w:ascii="Times New Roman" w:hAnsi="Times New Roman"/>
          <w:i/>
          <w:sz w:val="16"/>
          <w:szCs w:val="20"/>
        </w:rPr>
      </w:pPr>
      <w:r w:rsidRPr="00952725">
        <w:rPr>
          <w:rFonts w:ascii="Times New Roman" w:hAnsi="Times New Roman"/>
          <w:i/>
          <w:sz w:val="16"/>
          <w:szCs w:val="20"/>
        </w:rPr>
        <w:t>Yeganeh Keyvani, Forough</w:t>
      </w:r>
      <w:r w:rsidRPr="00952725">
        <w:rPr>
          <w:rFonts w:ascii="Times New Roman" w:hAnsi="Times New Roman"/>
          <w:i/>
          <w:sz w:val="16"/>
          <w:szCs w:val="20"/>
          <w:rtl/>
        </w:rPr>
        <w:t>.</w:t>
      </w:r>
      <w:r w:rsidRPr="00952725">
        <w:rPr>
          <w:rFonts w:ascii="Times New Roman" w:hAnsi="Times New Roman"/>
          <w:i/>
          <w:sz w:val="16"/>
          <w:szCs w:val="20"/>
        </w:rPr>
        <w:t xml:space="preserve"> Tahghighi, Hossien and Roshanai, Ahmad (2017) Seismic analysis of wicker cable bridges using dynamic</w:t>
      </w:r>
      <w:r w:rsidRPr="00952725">
        <w:rPr>
          <w:rFonts w:ascii="Times New Roman" w:hAnsi="Times New Roman"/>
          <w:color w:val="0D0D0D" w:themeColor="text1" w:themeTint="F2"/>
        </w:rPr>
        <w:t xml:space="preserve"> </w:t>
      </w:r>
      <w:r w:rsidRPr="00952725">
        <w:rPr>
          <w:rFonts w:ascii="Times New Roman" w:hAnsi="Times New Roman"/>
          <w:i/>
          <w:sz w:val="16"/>
          <w:szCs w:val="20"/>
        </w:rPr>
        <w:t>time history and nonlinear static methods. 9th National Civil Engineering Congress.</w:t>
      </w:r>
    </w:p>
    <w:p w14:paraId="4BCB5B2C" w14:textId="592CC69B" w:rsidR="00952725" w:rsidRPr="00952725" w:rsidRDefault="00952725" w:rsidP="00952725">
      <w:pPr>
        <w:pStyle w:val="ListParagraph"/>
        <w:numPr>
          <w:ilvl w:val="0"/>
          <w:numId w:val="1"/>
        </w:numPr>
        <w:spacing w:after="0" w:line="240" w:lineRule="auto"/>
        <w:jc w:val="both"/>
        <w:rPr>
          <w:rFonts w:ascii="Times New Roman" w:hAnsi="Times New Roman"/>
          <w:i/>
          <w:sz w:val="16"/>
          <w:szCs w:val="20"/>
        </w:rPr>
      </w:pPr>
      <w:r w:rsidRPr="00952725">
        <w:rPr>
          <w:rFonts w:ascii="Times New Roman" w:hAnsi="Times New Roman"/>
          <w:i/>
          <w:sz w:val="16"/>
          <w:szCs w:val="20"/>
        </w:rPr>
        <w:t xml:space="preserve">Next Generation Attenuation of Ground Motions (Nga) Project (2006). </w:t>
      </w:r>
      <w:hyperlink r:id="rId36" w:history="1">
        <w:r w:rsidRPr="00952725">
          <w:rPr>
            <w:rFonts w:ascii="Times New Roman" w:hAnsi="Times New Roman"/>
            <w:i/>
            <w:sz w:val="16"/>
            <w:szCs w:val="20"/>
          </w:rPr>
          <w:t>http://Peer</w:t>
        </w:r>
      </w:hyperlink>
      <w:r w:rsidRPr="00952725">
        <w:rPr>
          <w:rFonts w:ascii="Times New Roman" w:hAnsi="Times New Roman"/>
          <w:i/>
          <w:sz w:val="16"/>
          <w:szCs w:val="20"/>
        </w:rPr>
        <w:t>. Berkeley. Edu\nga\(Accessed 10 October 2006).</w:t>
      </w:r>
    </w:p>
    <w:p w14:paraId="441F3A66" w14:textId="77777777" w:rsidR="00952725" w:rsidRPr="00952725" w:rsidRDefault="00952725" w:rsidP="00952725">
      <w:pPr>
        <w:pStyle w:val="ListParagraph"/>
        <w:numPr>
          <w:ilvl w:val="0"/>
          <w:numId w:val="1"/>
        </w:numPr>
        <w:spacing w:after="0" w:line="240" w:lineRule="auto"/>
        <w:jc w:val="both"/>
        <w:rPr>
          <w:rFonts w:ascii="Times New Roman" w:hAnsi="Times New Roman"/>
          <w:i/>
          <w:sz w:val="16"/>
          <w:szCs w:val="20"/>
        </w:rPr>
      </w:pPr>
      <w:r w:rsidRPr="00952725">
        <w:rPr>
          <w:rFonts w:ascii="Times New Roman" w:hAnsi="Times New Roman"/>
          <w:i/>
          <w:sz w:val="16"/>
          <w:szCs w:val="20"/>
        </w:rPr>
        <w:t>Baker, JW</w:t>
      </w:r>
      <w:proofErr w:type="gramStart"/>
      <w:r w:rsidRPr="00952725">
        <w:rPr>
          <w:rFonts w:ascii="Times New Roman" w:hAnsi="Times New Roman"/>
          <w:i/>
          <w:sz w:val="16"/>
          <w:szCs w:val="20"/>
        </w:rPr>
        <w:t>.(</w:t>
      </w:r>
      <w:proofErr w:type="gramEnd"/>
      <w:r w:rsidRPr="00952725">
        <w:rPr>
          <w:rFonts w:ascii="Times New Roman" w:hAnsi="Times New Roman"/>
          <w:i/>
          <w:sz w:val="16"/>
          <w:szCs w:val="20"/>
        </w:rPr>
        <w:t>2007).Plots of Identi_ed Velocity Pulses. Department of Civil and Environmental Engineering. Stanford University, Stanford, CA 94305, USA.</w:t>
      </w:r>
    </w:p>
    <w:p w14:paraId="35101479" w14:textId="77777777" w:rsidR="00952725" w:rsidRPr="00952725" w:rsidRDefault="00952725" w:rsidP="00952725">
      <w:pPr>
        <w:pStyle w:val="ListParagraph"/>
        <w:numPr>
          <w:ilvl w:val="0"/>
          <w:numId w:val="1"/>
        </w:numPr>
        <w:spacing w:after="0" w:line="240" w:lineRule="auto"/>
        <w:jc w:val="both"/>
        <w:rPr>
          <w:rFonts w:ascii="Times New Roman" w:hAnsi="Times New Roman"/>
          <w:i/>
          <w:sz w:val="16"/>
          <w:szCs w:val="20"/>
        </w:rPr>
      </w:pPr>
      <w:r w:rsidRPr="00952725">
        <w:rPr>
          <w:rFonts w:ascii="Times New Roman" w:hAnsi="Times New Roman"/>
          <w:i/>
          <w:sz w:val="16"/>
          <w:szCs w:val="20"/>
        </w:rPr>
        <w:t>](2015). Code for designing buildings against earthquake-Standard 2800-05. Edition 20. City Published: Building and Housing Research Centre.</w:t>
      </w:r>
    </w:p>
    <w:p w14:paraId="31BEC5A5" w14:textId="77777777" w:rsidR="00E14DFF" w:rsidRPr="00E14DFF" w:rsidRDefault="00E14DFF" w:rsidP="00E14DFF">
      <w:pPr>
        <w:jc w:val="both"/>
        <w:rPr>
          <w:rFonts w:ascii="Times New Roman" w:hAnsi="Times New Roman"/>
          <w:sz w:val="28"/>
          <w:szCs w:val="28"/>
        </w:rPr>
      </w:pPr>
    </w:p>
    <w:p w14:paraId="7EB11830" w14:textId="77777777" w:rsidR="00E14DFF" w:rsidRPr="00E14DFF" w:rsidRDefault="00E14DFF" w:rsidP="009221F5">
      <w:pPr>
        <w:jc w:val="both"/>
        <w:rPr>
          <w:rFonts w:ascii="Times New Roman" w:hAnsi="Times New Roman"/>
          <w:sz w:val="28"/>
          <w:szCs w:val="28"/>
        </w:rPr>
      </w:pPr>
    </w:p>
    <w:sectPr w:rsidR="00E14DFF" w:rsidRPr="00E14DFF" w:rsidSect="009221F5">
      <w:type w:val="continuous"/>
      <w:pgSz w:w="11907" w:h="16839" w:code="9"/>
      <w:pgMar w:top="1008" w:right="1008" w:bottom="1008" w:left="1008" w:header="720" w:footer="720" w:gutter="0"/>
      <w:cols w:num="2"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9F5CBEA" w14:textId="77777777" w:rsidR="00210DFF" w:rsidRDefault="00210DFF" w:rsidP="006A07BD">
      <w:pPr>
        <w:spacing w:after="0" w:line="240" w:lineRule="auto"/>
      </w:pPr>
      <w:r>
        <w:separator/>
      </w:r>
    </w:p>
  </w:endnote>
  <w:endnote w:type="continuationSeparator" w:id="0">
    <w:p w14:paraId="7401F476" w14:textId="77777777" w:rsidR="00210DFF" w:rsidRDefault="00210DFF" w:rsidP="006A07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00000003" w:usb1="00000000" w:usb2="00000000" w:usb3="00000000" w:csb0="00000001" w:csb1="00000000"/>
  </w:font>
  <w:font w:name="Cambria Math">
    <w:panose1 w:val="02040503050406030204"/>
    <w:charset w:val="00"/>
    <w:family w:val="auto"/>
    <w:pitch w:val="variable"/>
    <w:sig w:usb0="E00002FF" w:usb1="420024FF" w:usb2="00000000" w:usb3="00000000" w:csb0="0000019F" w:csb1="00000000"/>
  </w:font>
  <w:font w:name="BookAntiqua">
    <w:altName w:val="Arial Unicode MS"/>
    <w:panose1 w:val="00000000000000000000"/>
    <w:charset w:val="81"/>
    <w:family w:val="auto"/>
    <w:notTrueType/>
    <w:pitch w:val="default"/>
    <w:sig w:usb0="00000001" w:usb1="09060000" w:usb2="00000010" w:usb3="00000000" w:csb0="00080000" w:csb1="00000000"/>
  </w:font>
  <w:font w:name="B Lotus">
    <w:altName w:val="Courier New"/>
    <w:charset w:val="B2"/>
    <w:family w:val="auto"/>
    <w:pitch w:val="variable"/>
    <w:sig w:usb0="00002001" w:usb1="80000000" w:usb2="00000008" w:usb3="00000000" w:csb0="00000040" w:csb1="00000000"/>
  </w:font>
  <w:font w:name="B Nazanin">
    <w:altName w:val="Courier New"/>
    <w:charset w:val="B2"/>
    <w:family w:val="auto"/>
    <w:pitch w:val="variable"/>
    <w:sig w:usb0="00002001" w:usb1="80000000" w:usb2="00000008" w:usb3="00000000" w:csb0="00000040"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486EEA" w14:textId="77777777" w:rsidR="00210DFF" w:rsidRDefault="00210DFF">
    <w:pPr>
      <w:pStyle w:val="Footer"/>
      <w:jc w:val="center"/>
    </w:pPr>
    <w:r>
      <w:fldChar w:fldCharType="begin"/>
    </w:r>
    <w:r>
      <w:instrText xml:space="preserve"> PAGE   \* MERGEFORMAT </w:instrText>
    </w:r>
    <w:r>
      <w:fldChar w:fldCharType="separate"/>
    </w:r>
    <w:r w:rsidR="002E1478">
      <w:rPr>
        <w:noProof/>
      </w:rPr>
      <w:t>1</w:t>
    </w:r>
    <w:r>
      <w:rPr>
        <w:noProof/>
      </w:rPr>
      <w:fldChar w:fldCharType="end"/>
    </w:r>
  </w:p>
  <w:p w14:paraId="77D3F3E0" w14:textId="77777777" w:rsidR="00210DFF" w:rsidRDefault="00210DFF">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B285142" w14:textId="77777777" w:rsidR="00210DFF" w:rsidRDefault="00210DFF" w:rsidP="006A07BD">
      <w:pPr>
        <w:spacing w:after="0" w:line="240" w:lineRule="auto"/>
      </w:pPr>
      <w:r>
        <w:separator/>
      </w:r>
    </w:p>
  </w:footnote>
  <w:footnote w:type="continuationSeparator" w:id="0">
    <w:p w14:paraId="7811042C" w14:textId="77777777" w:rsidR="00210DFF" w:rsidRDefault="00210DFF" w:rsidP="006A07BD">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409DB5" w14:textId="77777777" w:rsidR="00210DFF" w:rsidRPr="00941481" w:rsidRDefault="00210DFF" w:rsidP="00C72962">
    <w:pPr>
      <w:pStyle w:val="Header"/>
      <w:rPr>
        <w:rFonts w:ascii="Times New Roman" w:hAnsi="Times New Roman"/>
        <w:sz w:val="24"/>
        <w:szCs w:val="24"/>
      </w:rPr>
    </w:pPr>
    <w:proofErr w:type="gramStart"/>
    <w:r>
      <w:rPr>
        <w:rFonts w:ascii="Times New Roman" w:hAnsi="Times New Roman"/>
      </w:rPr>
      <w:t>e</w:t>
    </w:r>
    <w:proofErr w:type="gramEnd"/>
    <w:r>
      <w:rPr>
        <w:rFonts w:ascii="Times New Roman" w:hAnsi="Times New Roman"/>
      </w:rPr>
      <w:t>-</w:t>
    </w:r>
    <w:r w:rsidRPr="00941481">
      <w:rPr>
        <w:rFonts w:ascii="Times New Roman" w:hAnsi="Times New Roman"/>
      </w:rPr>
      <w:t>ISSN: 2456-3463</w:t>
    </w:r>
  </w:p>
  <w:p w14:paraId="0DEEE9A5" w14:textId="77777777" w:rsidR="00210DFF" w:rsidRDefault="00210DFF" w:rsidP="00C72962">
    <w:pPr>
      <w:pStyle w:val="Header"/>
    </w:pPr>
    <w:r w:rsidRPr="00941481">
      <w:rPr>
        <w:rFonts w:ascii="Times New Roman" w:hAnsi="Times New Roman"/>
        <w:i/>
        <w:sz w:val="24"/>
        <w:szCs w:val="24"/>
      </w:rPr>
      <w:t xml:space="preserve">International Journal of Innovations in Engineering and Science, Vol. </w:t>
    </w:r>
    <w:r>
      <w:rPr>
        <w:rFonts w:ascii="Times New Roman" w:hAnsi="Times New Roman"/>
        <w:i/>
        <w:sz w:val="24"/>
        <w:szCs w:val="24"/>
      </w:rPr>
      <w:t>2</w:t>
    </w:r>
    <w:r w:rsidRPr="00941481">
      <w:rPr>
        <w:rFonts w:ascii="Times New Roman" w:hAnsi="Times New Roman"/>
        <w:i/>
        <w:sz w:val="24"/>
        <w:szCs w:val="24"/>
      </w:rPr>
      <w:t>, No.</w:t>
    </w:r>
    <w:r>
      <w:rPr>
        <w:rFonts w:ascii="Times New Roman" w:hAnsi="Times New Roman"/>
        <w:i/>
        <w:sz w:val="24"/>
        <w:szCs w:val="24"/>
      </w:rPr>
      <w:t>1</w:t>
    </w:r>
    <w:r w:rsidRPr="00941481">
      <w:rPr>
        <w:rFonts w:ascii="Times New Roman" w:hAnsi="Times New Roman"/>
        <w:i/>
        <w:sz w:val="24"/>
        <w:szCs w:val="24"/>
      </w:rPr>
      <w:t>, 201</w:t>
    </w:r>
    <w:r>
      <w:rPr>
        <w:rFonts w:ascii="Times New Roman" w:hAnsi="Times New Roman"/>
        <w:i/>
        <w:sz w:val="24"/>
        <w:szCs w:val="24"/>
      </w:rPr>
      <w:t>7</w:t>
    </w:r>
  </w:p>
  <w:p w14:paraId="21861DF5" w14:textId="77777777" w:rsidR="00210DFF" w:rsidRPr="00A30F3A" w:rsidRDefault="00210DFF" w:rsidP="00C72962">
    <w:pPr>
      <w:pStyle w:val="Header"/>
      <w:rPr>
        <w:b/>
        <w:i/>
      </w:rPr>
    </w:pPr>
    <w:r w:rsidRPr="00A30F3A">
      <w:rPr>
        <w:rFonts w:ascii="Times New Roman" w:hAnsi="Times New Roman"/>
        <w:b/>
        <w:i/>
      </w:rPr>
      <w:t>www.ijies.net</w:t>
    </w:r>
  </w:p>
  <w:p w14:paraId="313810A1" w14:textId="77777777" w:rsidR="00210DFF" w:rsidRDefault="00210DFF">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D595E46"/>
    <w:multiLevelType w:val="hybridMultilevel"/>
    <w:tmpl w:val="DEBEC95E"/>
    <w:lvl w:ilvl="0" w:tplc="9C7A6A98">
      <w:start w:val="1"/>
      <w:numFmt w:val="decimal"/>
      <w:lvlText w:val="[%1]"/>
      <w:lvlJc w:val="left"/>
      <w:pPr>
        <w:ind w:left="360" w:hanging="360"/>
      </w:pPr>
      <w:rPr>
        <w:rFonts w:ascii="Times New Roman" w:hAnsi="Times New Roman" w:cs="Times New Roman" w:hint="default"/>
        <w:b w:val="0"/>
        <w:i w:val="0"/>
        <w:sz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proofState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07BD"/>
    <w:rsid w:val="00021B3F"/>
    <w:rsid w:val="00025D03"/>
    <w:rsid w:val="0004404D"/>
    <w:rsid w:val="0007485D"/>
    <w:rsid w:val="000831EB"/>
    <w:rsid w:val="000B79E8"/>
    <w:rsid w:val="000D744D"/>
    <w:rsid w:val="00113391"/>
    <w:rsid w:val="001308B1"/>
    <w:rsid w:val="0014226A"/>
    <w:rsid w:val="00144A2B"/>
    <w:rsid w:val="00161C4D"/>
    <w:rsid w:val="001660AF"/>
    <w:rsid w:val="00173FDD"/>
    <w:rsid w:val="001A114C"/>
    <w:rsid w:val="001D14CB"/>
    <w:rsid w:val="001D49D8"/>
    <w:rsid w:val="001D58ED"/>
    <w:rsid w:val="001D6DBD"/>
    <w:rsid w:val="001F13FD"/>
    <w:rsid w:val="00210DFF"/>
    <w:rsid w:val="00213D45"/>
    <w:rsid w:val="002242A9"/>
    <w:rsid w:val="00252FF5"/>
    <w:rsid w:val="00277E6F"/>
    <w:rsid w:val="00282DAA"/>
    <w:rsid w:val="00282DC7"/>
    <w:rsid w:val="002B3795"/>
    <w:rsid w:val="002E1478"/>
    <w:rsid w:val="002F3040"/>
    <w:rsid w:val="003003F3"/>
    <w:rsid w:val="00302B3D"/>
    <w:rsid w:val="003064B2"/>
    <w:rsid w:val="0032379C"/>
    <w:rsid w:val="00352903"/>
    <w:rsid w:val="003A2C16"/>
    <w:rsid w:val="003A40C8"/>
    <w:rsid w:val="003B1375"/>
    <w:rsid w:val="003D78D6"/>
    <w:rsid w:val="003F6A5F"/>
    <w:rsid w:val="004070BA"/>
    <w:rsid w:val="0040750B"/>
    <w:rsid w:val="0041478B"/>
    <w:rsid w:val="00455229"/>
    <w:rsid w:val="00465FB7"/>
    <w:rsid w:val="00466A3A"/>
    <w:rsid w:val="004676EB"/>
    <w:rsid w:val="004D39A9"/>
    <w:rsid w:val="004F2B42"/>
    <w:rsid w:val="004F5F47"/>
    <w:rsid w:val="005820FE"/>
    <w:rsid w:val="005B47CF"/>
    <w:rsid w:val="005D347D"/>
    <w:rsid w:val="005D60BD"/>
    <w:rsid w:val="005D7A7E"/>
    <w:rsid w:val="005E2F0C"/>
    <w:rsid w:val="00620BAD"/>
    <w:rsid w:val="006222D8"/>
    <w:rsid w:val="00635FEC"/>
    <w:rsid w:val="00641667"/>
    <w:rsid w:val="00652C0C"/>
    <w:rsid w:val="00656BE1"/>
    <w:rsid w:val="006A07BD"/>
    <w:rsid w:val="006A6BF2"/>
    <w:rsid w:val="006B6D8A"/>
    <w:rsid w:val="006E280E"/>
    <w:rsid w:val="006F1A63"/>
    <w:rsid w:val="00733EA1"/>
    <w:rsid w:val="00752E07"/>
    <w:rsid w:val="00781F4D"/>
    <w:rsid w:val="0079169E"/>
    <w:rsid w:val="007923AE"/>
    <w:rsid w:val="00795E13"/>
    <w:rsid w:val="007B6D21"/>
    <w:rsid w:val="00801A8E"/>
    <w:rsid w:val="0082728F"/>
    <w:rsid w:val="00855778"/>
    <w:rsid w:val="00895892"/>
    <w:rsid w:val="008D5F02"/>
    <w:rsid w:val="00920A8E"/>
    <w:rsid w:val="009221F5"/>
    <w:rsid w:val="00930C0E"/>
    <w:rsid w:val="00952725"/>
    <w:rsid w:val="0095762E"/>
    <w:rsid w:val="00983085"/>
    <w:rsid w:val="0099463C"/>
    <w:rsid w:val="009C4681"/>
    <w:rsid w:val="00A2675F"/>
    <w:rsid w:val="00A269CD"/>
    <w:rsid w:val="00A36950"/>
    <w:rsid w:val="00A5799E"/>
    <w:rsid w:val="00A72C59"/>
    <w:rsid w:val="00A9095C"/>
    <w:rsid w:val="00A956C1"/>
    <w:rsid w:val="00AC31DC"/>
    <w:rsid w:val="00AD4094"/>
    <w:rsid w:val="00AE3FEF"/>
    <w:rsid w:val="00AF1DE9"/>
    <w:rsid w:val="00B235EB"/>
    <w:rsid w:val="00B35BD7"/>
    <w:rsid w:val="00B6114E"/>
    <w:rsid w:val="00BA6895"/>
    <w:rsid w:val="00BD16AB"/>
    <w:rsid w:val="00BF1B7B"/>
    <w:rsid w:val="00C06722"/>
    <w:rsid w:val="00C72962"/>
    <w:rsid w:val="00C916BA"/>
    <w:rsid w:val="00C979B0"/>
    <w:rsid w:val="00CB5E9D"/>
    <w:rsid w:val="00CF0A58"/>
    <w:rsid w:val="00CF4612"/>
    <w:rsid w:val="00CF7BA6"/>
    <w:rsid w:val="00D01C7C"/>
    <w:rsid w:val="00D02810"/>
    <w:rsid w:val="00D0632D"/>
    <w:rsid w:val="00D3393C"/>
    <w:rsid w:val="00D36782"/>
    <w:rsid w:val="00D61759"/>
    <w:rsid w:val="00D62EEA"/>
    <w:rsid w:val="00D63C8F"/>
    <w:rsid w:val="00D83C7F"/>
    <w:rsid w:val="00D86A84"/>
    <w:rsid w:val="00D87E84"/>
    <w:rsid w:val="00DD5D67"/>
    <w:rsid w:val="00DE2A59"/>
    <w:rsid w:val="00DF0567"/>
    <w:rsid w:val="00DF2C0F"/>
    <w:rsid w:val="00E14DFF"/>
    <w:rsid w:val="00E16807"/>
    <w:rsid w:val="00E3714D"/>
    <w:rsid w:val="00E57011"/>
    <w:rsid w:val="00EA0B87"/>
    <w:rsid w:val="00EB25FB"/>
    <w:rsid w:val="00EB6CC1"/>
    <w:rsid w:val="00EE4B95"/>
    <w:rsid w:val="00F34D51"/>
    <w:rsid w:val="00F65AF4"/>
    <w:rsid w:val="00F7325E"/>
    <w:rsid w:val="00F7665A"/>
    <w:rsid w:val="00F8152D"/>
    <w:rsid w:val="00F9231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6FBDE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76EB"/>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A07BD"/>
    <w:pPr>
      <w:tabs>
        <w:tab w:val="center" w:pos="4680"/>
        <w:tab w:val="right" w:pos="9360"/>
      </w:tabs>
      <w:spacing w:after="0" w:line="240" w:lineRule="auto"/>
    </w:pPr>
  </w:style>
  <w:style w:type="character" w:customStyle="1" w:styleId="HeaderChar">
    <w:name w:val="Header Char"/>
    <w:basedOn w:val="DefaultParagraphFont"/>
    <w:link w:val="Header"/>
    <w:uiPriority w:val="99"/>
    <w:rsid w:val="006A07BD"/>
  </w:style>
  <w:style w:type="paragraph" w:styleId="Footer">
    <w:name w:val="footer"/>
    <w:basedOn w:val="Normal"/>
    <w:link w:val="FooterChar"/>
    <w:uiPriority w:val="99"/>
    <w:unhideWhenUsed/>
    <w:rsid w:val="006A07BD"/>
    <w:pPr>
      <w:tabs>
        <w:tab w:val="center" w:pos="4680"/>
        <w:tab w:val="right" w:pos="9360"/>
      </w:tabs>
      <w:spacing w:after="0" w:line="240" w:lineRule="auto"/>
    </w:pPr>
  </w:style>
  <w:style w:type="character" w:customStyle="1" w:styleId="FooterChar">
    <w:name w:val="Footer Char"/>
    <w:basedOn w:val="DefaultParagraphFont"/>
    <w:link w:val="Footer"/>
    <w:uiPriority w:val="99"/>
    <w:rsid w:val="006A07BD"/>
  </w:style>
  <w:style w:type="paragraph" w:styleId="BalloonText">
    <w:name w:val="Balloon Text"/>
    <w:basedOn w:val="Normal"/>
    <w:link w:val="BalloonTextChar"/>
    <w:uiPriority w:val="99"/>
    <w:semiHidden/>
    <w:unhideWhenUsed/>
    <w:rsid w:val="006A07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A07BD"/>
    <w:rPr>
      <w:rFonts w:ascii="Tahoma" w:hAnsi="Tahoma" w:cs="Tahoma"/>
      <w:sz w:val="16"/>
      <w:szCs w:val="16"/>
    </w:rPr>
  </w:style>
  <w:style w:type="table" w:styleId="TableGrid">
    <w:name w:val="Table Grid"/>
    <w:basedOn w:val="TableNormal"/>
    <w:uiPriority w:val="59"/>
    <w:rsid w:val="0045522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D62EEA"/>
    <w:pPr>
      <w:ind w:left="720"/>
      <w:contextualSpacing/>
    </w:pPr>
    <w:rPr>
      <w:rFonts w:eastAsia="Calibri"/>
    </w:rPr>
  </w:style>
  <w:style w:type="table" w:customStyle="1" w:styleId="TableGrid31">
    <w:name w:val="Table Grid31"/>
    <w:basedOn w:val="TableNormal"/>
    <w:next w:val="TableGrid"/>
    <w:uiPriority w:val="59"/>
    <w:rsid w:val="00F65AF4"/>
    <w:pPr>
      <w:jc w:val="right"/>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basedOn w:val="TableNormal"/>
    <w:next w:val="TableGrid"/>
    <w:uiPriority w:val="59"/>
    <w:rsid w:val="00F65AF4"/>
    <w:pPr>
      <w:jc w:val="right"/>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76EB"/>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A07BD"/>
    <w:pPr>
      <w:tabs>
        <w:tab w:val="center" w:pos="4680"/>
        <w:tab w:val="right" w:pos="9360"/>
      </w:tabs>
      <w:spacing w:after="0" w:line="240" w:lineRule="auto"/>
    </w:pPr>
  </w:style>
  <w:style w:type="character" w:customStyle="1" w:styleId="HeaderChar">
    <w:name w:val="Header Char"/>
    <w:basedOn w:val="DefaultParagraphFont"/>
    <w:link w:val="Header"/>
    <w:uiPriority w:val="99"/>
    <w:rsid w:val="006A07BD"/>
  </w:style>
  <w:style w:type="paragraph" w:styleId="Footer">
    <w:name w:val="footer"/>
    <w:basedOn w:val="Normal"/>
    <w:link w:val="FooterChar"/>
    <w:uiPriority w:val="99"/>
    <w:unhideWhenUsed/>
    <w:rsid w:val="006A07BD"/>
    <w:pPr>
      <w:tabs>
        <w:tab w:val="center" w:pos="4680"/>
        <w:tab w:val="right" w:pos="9360"/>
      </w:tabs>
      <w:spacing w:after="0" w:line="240" w:lineRule="auto"/>
    </w:pPr>
  </w:style>
  <w:style w:type="character" w:customStyle="1" w:styleId="FooterChar">
    <w:name w:val="Footer Char"/>
    <w:basedOn w:val="DefaultParagraphFont"/>
    <w:link w:val="Footer"/>
    <w:uiPriority w:val="99"/>
    <w:rsid w:val="006A07BD"/>
  </w:style>
  <w:style w:type="paragraph" w:styleId="BalloonText">
    <w:name w:val="Balloon Text"/>
    <w:basedOn w:val="Normal"/>
    <w:link w:val="BalloonTextChar"/>
    <w:uiPriority w:val="99"/>
    <w:semiHidden/>
    <w:unhideWhenUsed/>
    <w:rsid w:val="006A07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A07BD"/>
    <w:rPr>
      <w:rFonts w:ascii="Tahoma" w:hAnsi="Tahoma" w:cs="Tahoma"/>
      <w:sz w:val="16"/>
      <w:szCs w:val="16"/>
    </w:rPr>
  </w:style>
  <w:style w:type="table" w:styleId="TableGrid">
    <w:name w:val="Table Grid"/>
    <w:basedOn w:val="TableNormal"/>
    <w:uiPriority w:val="59"/>
    <w:rsid w:val="0045522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D62EEA"/>
    <w:pPr>
      <w:ind w:left="720"/>
      <w:contextualSpacing/>
    </w:pPr>
    <w:rPr>
      <w:rFonts w:eastAsia="Calibri"/>
    </w:rPr>
  </w:style>
  <w:style w:type="table" w:customStyle="1" w:styleId="TableGrid31">
    <w:name w:val="Table Grid31"/>
    <w:basedOn w:val="TableNormal"/>
    <w:next w:val="TableGrid"/>
    <w:uiPriority w:val="59"/>
    <w:rsid w:val="00F65AF4"/>
    <w:pPr>
      <w:jc w:val="right"/>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basedOn w:val="TableNormal"/>
    <w:next w:val="TableGrid"/>
    <w:uiPriority w:val="59"/>
    <w:rsid w:val="00F65AF4"/>
    <w:pPr>
      <w:jc w:val="right"/>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7.png"/><Relationship Id="rId21" Type="http://schemas.microsoft.com/office/2007/relationships/hdphoto" Target="media/hdphoto5.wdp"/><Relationship Id="rId22" Type="http://schemas.openxmlformats.org/officeDocument/2006/relationships/image" Target="media/image8.png"/><Relationship Id="rId23" Type="http://schemas.openxmlformats.org/officeDocument/2006/relationships/image" Target="media/image9.png"/><Relationship Id="rId24" Type="http://schemas.microsoft.com/office/2007/relationships/hdphoto" Target="media/hdphoto6.wdp"/><Relationship Id="rId25" Type="http://schemas.openxmlformats.org/officeDocument/2006/relationships/image" Target="media/image10.png"/><Relationship Id="rId26" Type="http://schemas.microsoft.com/office/2007/relationships/hdphoto" Target="media/hdphoto7.wdp"/><Relationship Id="rId27" Type="http://schemas.openxmlformats.org/officeDocument/2006/relationships/image" Target="media/image11.png"/><Relationship Id="rId28" Type="http://schemas.microsoft.com/office/2007/relationships/hdphoto" Target="media/hdphoto8.wdp"/><Relationship Id="rId29" Type="http://schemas.openxmlformats.org/officeDocument/2006/relationships/image" Target="media/image12.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microsoft.com/office/2007/relationships/hdphoto" Target="media/hdphoto9.wdp"/><Relationship Id="rId31" Type="http://schemas.openxmlformats.org/officeDocument/2006/relationships/image" Target="media/image13.png"/><Relationship Id="rId32" Type="http://schemas.openxmlformats.org/officeDocument/2006/relationships/image" Target="media/image14.png"/><Relationship Id="rId9" Type="http://schemas.openxmlformats.org/officeDocument/2006/relationships/footer" Target="footer1.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33" Type="http://schemas.openxmlformats.org/officeDocument/2006/relationships/image" Target="media/image15.png"/><Relationship Id="rId34" Type="http://schemas.openxmlformats.org/officeDocument/2006/relationships/image" Target="media/image16.png"/><Relationship Id="rId35" Type="http://schemas.openxmlformats.org/officeDocument/2006/relationships/image" Target="media/image17.png"/><Relationship Id="rId36" Type="http://schemas.openxmlformats.org/officeDocument/2006/relationships/hyperlink" Target="http://Peer" TargetMode="External"/><Relationship Id="rId10" Type="http://schemas.openxmlformats.org/officeDocument/2006/relationships/image" Target="media/image1.png"/><Relationship Id="rId11" Type="http://schemas.microsoft.com/office/2007/relationships/hdphoto" Target="media/hdphoto1.wdp"/><Relationship Id="rId12" Type="http://schemas.openxmlformats.org/officeDocument/2006/relationships/image" Target="media/image2.png"/><Relationship Id="rId13" Type="http://schemas.microsoft.com/office/2007/relationships/hdphoto" Target="media/hdphoto2.wdp"/><Relationship Id="rId14" Type="http://schemas.openxmlformats.org/officeDocument/2006/relationships/image" Target="media/image3.png"/><Relationship Id="rId15" Type="http://schemas.microsoft.com/office/2007/relationships/hdphoto" Target="media/hdphoto3.wdp"/><Relationship Id="rId16" Type="http://schemas.openxmlformats.org/officeDocument/2006/relationships/image" Target="media/image4.png"/><Relationship Id="rId17" Type="http://schemas.openxmlformats.org/officeDocument/2006/relationships/image" Target="media/image5.png"/><Relationship Id="rId18" Type="http://schemas.openxmlformats.org/officeDocument/2006/relationships/image" Target="media/image6.png"/><Relationship Id="rId19" Type="http://schemas.microsoft.com/office/2007/relationships/hdphoto" Target="media/hdphoto4.wdp"/><Relationship Id="rId37" Type="http://schemas.openxmlformats.org/officeDocument/2006/relationships/fontTable" Target="fontTable.xml"/><Relationship Id="rId3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TotalTime>
  <Pages>14</Pages>
  <Words>8150</Words>
  <Characters>46461</Characters>
  <Application>Microsoft Macintosh Word</Application>
  <DocSecurity>0</DocSecurity>
  <Lines>387</Lines>
  <Paragraphs>109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54502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ACCER</dc:creator>
  <cp:lastModifiedBy>saba</cp:lastModifiedBy>
  <cp:revision>4</cp:revision>
  <dcterms:created xsi:type="dcterms:W3CDTF">2019-12-11T22:47:00Z</dcterms:created>
  <dcterms:modified xsi:type="dcterms:W3CDTF">2019-12-13T13:26:00Z</dcterms:modified>
</cp:coreProperties>
</file>