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C3F" w:rsidRPr="008157F6" w:rsidRDefault="00D81C3F" w:rsidP="00177215">
      <w:pPr>
        <w:spacing w:after="0"/>
        <w:jc w:val="center"/>
        <w:rPr>
          <w:rFonts w:ascii="Times New Roman" w:hAnsi="Times New Roman"/>
          <w:b/>
          <w:spacing w:val="-2"/>
          <w:position w:val="2"/>
          <w:sz w:val="46"/>
          <w:szCs w:val="46"/>
        </w:rPr>
      </w:pPr>
      <w:r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Synthesis </w:t>
      </w:r>
      <w:r w:rsidR="0052129C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and</w:t>
      </w:r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 </w:t>
      </w:r>
      <w:r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Characterization </w:t>
      </w:r>
      <w:r w:rsidR="0052129C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of</w:t>
      </w:r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 Novel </w:t>
      </w:r>
      <w:r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Poly</w:t>
      </w:r>
      <w:r w:rsidR="00B37057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 </w:t>
      </w:r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(Amide-</w:t>
      </w:r>
      <w:proofErr w:type="spellStart"/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Azomethine</w:t>
      </w:r>
      <w:proofErr w:type="spellEnd"/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)</w:t>
      </w:r>
      <w:r w:rsidR="00177215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 </w:t>
      </w:r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S </w:t>
      </w:r>
      <w:proofErr w:type="gramStart"/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>For</w:t>
      </w:r>
      <w:proofErr w:type="gramEnd"/>
      <w:r w:rsidR="00177215" w:rsidRPr="008157F6">
        <w:rPr>
          <w:rFonts w:ascii="Times New Roman" w:hAnsi="Times New Roman"/>
          <w:b/>
          <w:spacing w:val="-2"/>
          <w:position w:val="2"/>
          <w:sz w:val="46"/>
          <w:szCs w:val="46"/>
        </w:rPr>
        <w:t xml:space="preserve"> High Temperature Resistant Requirements</w:t>
      </w:r>
    </w:p>
    <w:p w:rsidR="00177215" w:rsidRDefault="00177215" w:rsidP="00D81C3F">
      <w:pPr>
        <w:jc w:val="center"/>
        <w:rPr>
          <w:rFonts w:ascii="Times New Roman" w:hAnsi="Times New Roman"/>
          <w:b/>
          <w:spacing w:val="-2"/>
          <w:position w:val="2"/>
          <w:sz w:val="24"/>
          <w:szCs w:val="24"/>
        </w:rPr>
      </w:pPr>
    </w:p>
    <w:p w:rsidR="00D81C3F" w:rsidRPr="00685BE2" w:rsidRDefault="00D81C3F" w:rsidP="00D81C3F">
      <w:pPr>
        <w:jc w:val="center"/>
        <w:rPr>
          <w:rFonts w:ascii="Times New Roman" w:hAnsi="Times New Roman"/>
          <w:b/>
          <w:sz w:val="24"/>
          <w:szCs w:val="24"/>
        </w:rPr>
      </w:pPr>
      <w:r w:rsidRPr="00685BE2">
        <w:rPr>
          <w:rFonts w:ascii="Times New Roman" w:hAnsi="Times New Roman"/>
          <w:b/>
          <w:spacing w:val="-2"/>
          <w:position w:val="2"/>
          <w:sz w:val="24"/>
          <w:szCs w:val="24"/>
        </w:rPr>
        <w:t>A</w:t>
      </w:r>
      <w:r w:rsidR="00545DE0">
        <w:rPr>
          <w:rFonts w:ascii="Times New Roman" w:hAnsi="Times New Roman"/>
          <w:b/>
          <w:spacing w:val="-2"/>
          <w:position w:val="2"/>
          <w:sz w:val="24"/>
          <w:szCs w:val="24"/>
        </w:rPr>
        <w:t>.</w:t>
      </w:r>
      <w:r w:rsidRPr="00685BE2">
        <w:rPr>
          <w:rFonts w:ascii="Times New Roman" w:hAnsi="Times New Roman"/>
          <w:b/>
          <w:spacing w:val="-2"/>
          <w:position w:val="2"/>
          <w:sz w:val="24"/>
          <w:szCs w:val="24"/>
        </w:rPr>
        <w:t xml:space="preserve"> S</w:t>
      </w:r>
      <w:r w:rsidR="00545DE0">
        <w:rPr>
          <w:rFonts w:ascii="Times New Roman" w:hAnsi="Times New Roman"/>
          <w:b/>
          <w:spacing w:val="-2"/>
          <w:position w:val="2"/>
          <w:sz w:val="24"/>
          <w:szCs w:val="24"/>
        </w:rPr>
        <w:t>.</w:t>
      </w:r>
      <w:r w:rsidRPr="00685BE2">
        <w:rPr>
          <w:rFonts w:ascii="Times New Roman" w:hAnsi="Times New Roman"/>
          <w:b/>
          <w:spacing w:val="-2"/>
          <w:position w:val="2"/>
          <w:sz w:val="24"/>
          <w:szCs w:val="24"/>
        </w:rPr>
        <w:t xml:space="preserve"> </w:t>
      </w:r>
      <w:proofErr w:type="spellStart"/>
      <w:r w:rsidRPr="00685BE2">
        <w:rPr>
          <w:rFonts w:ascii="Times New Roman" w:hAnsi="Times New Roman"/>
          <w:b/>
          <w:spacing w:val="-2"/>
          <w:position w:val="2"/>
          <w:sz w:val="24"/>
          <w:szCs w:val="24"/>
        </w:rPr>
        <w:t>Patil</w:t>
      </w:r>
      <w:proofErr w:type="spellEnd"/>
      <w:r w:rsidRPr="00685BE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685BE2">
        <w:rPr>
          <w:rFonts w:ascii="Times New Roman" w:hAnsi="Times New Roman"/>
          <w:b/>
          <w:sz w:val="24"/>
          <w:szCs w:val="24"/>
        </w:rPr>
        <w:t xml:space="preserve">, </w:t>
      </w:r>
      <w:bookmarkStart w:id="0" w:name="_GoBack"/>
      <w:r w:rsidRPr="00685BE2">
        <w:rPr>
          <w:rFonts w:ascii="Times New Roman" w:hAnsi="Times New Roman"/>
          <w:b/>
          <w:sz w:val="24"/>
          <w:szCs w:val="24"/>
        </w:rPr>
        <w:t>N</w:t>
      </w:r>
      <w:r w:rsidR="00545DE0">
        <w:rPr>
          <w:rFonts w:ascii="Times New Roman" w:hAnsi="Times New Roman"/>
          <w:b/>
          <w:sz w:val="24"/>
          <w:szCs w:val="24"/>
        </w:rPr>
        <w:t>.</w:t>
      </w:r>
      <w:r w:rsidRPr="00685BE2">
        <w:rPr>
          <w:rFonts w:ascii="Times New Roman" w:hAnsi="Times New Roman"/>
          <w:b/>
          <w:sz w:val="24"/>
          <w:szCs w:val="24"/>
        </w:rPr>
        <w:t xml:space="preserve"> N</w:t>
      </w:r>
      <w:r w:rsidR="00545DE0">
        <w:rPr>
          <w:rFonts w:ascii="Times New Roman" w:hAnsi="Times New Roman"/>
          <w:b/>
          <w:sz w:val="24"/>
          <w:szCs w:val="24"/>
        </w:rPr>
        <w:t>.</w:t>
      </w:r>
      <w:r w:rsidRPr="00685BE2">
        <w:rPr>
          <w:rFonts w:ascii="Times New Roman" w:hAnsi="Times New Roman"/>
          <w:b/>
          <w:sz w:val="24"/>
          <w:szCs w:val="24"/>
        </w:rPr>
        <w:t xml:space="preserve"> Maldar</w:t>
      </w:r>
      <w:r w:rsidRPr="00685BE2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bookmarkEnd w:id="0"/>
    <w:p w:rsidR="00D81C3F" w:rsidRDefault="00D81C3F" w:rsidP="00D81C3F">
      <w:pPr>
        <w:spacing w:after="0"/>
        <w:jc w:val="center"/>
        <w:rPr>
          <w:rFonts w:ascii="Times New Roman" w:hAnsi="Times New Roman"/>
          <w:i/>
          <w:spacing w:val="-2"/>
          <w:position w:val="2"/>
          <w:sz w:val="20"/>
          <w:szCs w:val="20"/>
        </w:rPr>
      </w:pPr>
      <w:r w:rsidRPr="00B220CB">
        <w:rPr>
          <w:rFonts w:ascii="Times New Roman" w:hAnsi="Times New Roman"/>
          <w:i/>
          <w:spacing w:val="-2"/>
          <w:position w:val="2"/>
          <w:sz w:val="20"/>
          <w:szCs w:val="20"/>
          <w:vertAlign w:val="superscript"/>
        </w:rPr>
        <w:t>1</w:t>
      </w:r>
      <w:r w:rsidRPr="008157F6"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Department of General Science and Engineering, </w:t>
      </w:r>
    </w:p>
    <w:p w:rsidR="00D81C3F" w:rsidRDefault="00D81C3F" w:rsidP="00D81C3F">
      <w:pPr>
        <w:spacing w:after="0"/>
        <w:jc w:val="center"/>
        <w:rPr>
          <w:rFonts w:ascii="Times New Roman" w:hAnsi="Times New Roman"/>
          <w:i/>
          <w:spacing w:val="-2"/>
          <w:position w:val="2"/>
          <w:sz w:val="20"/>
          <w:szCs w:val="20"/>
        </w:rPr>
      </w:pPr>
      <w:r w:rsidRPr="008157F6"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Shree Siddheshwar Women’s College of Engineering, </w:t>
      </w:r>
      <w:proofErr w:type="spellStart"/>
      <w:r w:rsidRPr="008157F6">
        <w:rPr>
          <w:rFonts w:ascii="Times New Roman" w:hAnsi="Times New Roman"/>
          <w:i/>
          <w:spacing w:val="-2"/>
          <w:position w:val="2"/>
          <w:sz w:val="20"/>
          <w:szCs w:val="20"/>
        </w:rPr>
        <w:t>Solapur</w:t>
      </w:r>
      <w:proofErr w:type="spellEnd"/>
      <w:r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, MS 413 002 India, </w:t>
      </w:r>
    </w:p>
    <w:p w:rsidR="00D81C3F" w:rsidRDefault="00D81C3F" w:rsidP="00D81C3F">
      <w:pPr>
        <w:spacing w:after="0"/>
        <w:jc w:val="center"/>
        <w:rPr>
          <w:rFonts w:ascii="Times New Roman" w:hAnsi="Times New Roman"/>
          <w:i/>
          <w:spacing w:val="-2"/>
          <w:position w:val="2"/>
          <w:sz w:val="20"/>
          <w:szCs w:val="20"/>
        </w:rPr>
      </w:pPr>
      <w:r w:rsidRPr="00B220CB">
        <w:rPr>
          <w:rFonts w:ascii="Times New Roman" w:hAnsi="Times New Roman"/>
          <w:i/>
          <w:spacing w:val="-2"/>
          <w:position w:val="2"/>
          <w:sz w:val="20"/>
          <w:szCs w:val="20"/>
          <w:vertAlign w:val="superscript"/>
        </w:rPr>
        <w:t>2</w:t>
      </w:r>
      <w:r w:rsidRPr="00B220CB"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Polymer Research Laboratory, School of Chemical Sciences, </w:t>
      </w:r>
    </w:p>
    <w:p w:rsidR="00D81C3F" w:rsidRDefault="00D81C3F" w:rsidP="00B37057">
      <w:pPr>
        <w:spacing w:after="0"/>
        <w:jc w:val="center"/>
        <w:rPr>
          <w:rFonts w:ascii="Times New Roman" w:hAnsi="Times New Roman"/>
          <w:i/>
          <w:spacing w:val="-2"/>
          <w:position w:val="2"/>
          <w:sz w:val="20"/>
          <w:szCs w:val="20"/>
        </w:rPr>
      </w:pPr>
      <w:proofErr w:type="spellStart"/>
      <w:r w:rsidRPr="00B220CB">
        <w:rPr>
          <w:rFonts w:ascii="Times New Roman" w:hAnsi="Times New Roman"/>
          <w:i/>
          <w:spacing w:val="-2"/>
          <w:position w:val="2"/>
          <w:sz w:val="20"/>
          <w:szCs w:val="20"/>
        </w:rPr>
        <w:t>Solapur</w:t>
      </w:r>
      <w:proofErr w:type="spellEnd"/>
      <w:r w:rsidRPr="00B220CB"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 Univer</w:t>
      </w:r>
      <w:r>
        <w:rPr>
          <w:rFonts w:ascii="Times New Roman" w:hAnsi="Times New Roman"/>
          <w:i/>
          <w:spacing w:val="-2"/>
          <w:position w:val="2"/>
          <w:sz w:val="20"/>
          <w:szCs w:val="20"/>
        </w:rPr>
        <w:t xml:space="preserve">sity, </w:t>
      </w:r>
      <w:proofErr w:type="spellStart"/>
      <w:r>
        <w:rPr>
          <w:rFonts w:ascii="Times New Roman" w:hAnsi="Times New Roman"/>
          <w:i/>
          <w:spacing w:val="-2"/>
          <w:position w:val="2"/>
          <w:sz w:val="20"/>
          <w:szCs w:val="20"/>
        </w:rPr>
        <w:t>Solapur</w:t>
      </w:r>
      <w:proofErr w:type="spellEnd"/>
      <w:r>
        <w:rPr>
          <w:rFonts w:ascii="Times New Roman" w:hAnsi="Times New Roman"/>
          <w:i/>
          <w:spacing w:val="-2"/>
          <w:position w:val="2"/>
          <w:sz w:val="20"/>
          <w:szCs w:val="20"/>
        </w:rPr>
        <w:t>, MS, 413255, India</w:t>
      </w:r>
    </w:p>
    <w:p w:rsidR="00177215" w:rsidRDefault="00177215" w:rsidP="00D81C3F">
      <w:pPr>
        <w:spacing w:after="0"/>
        <w:jc w:val="center"/>
        <w:rPr>
          <w:rFonts w:ascii="Times New Roman" w:hAnsi="Times New Roman"/>
          <w:i/>
          <w:spacing w:val="-2"/>
          <w:position w:val="2"/>
          <w:sz w:val="20"/>
          <w:szCs w:val="20"/>
        </w:rPr>
      </w:pPr>
    </w:p>
    <w:p w:rsidR="00D81C3F" w:rsidRPr="00177215" w:rsidRDefault="00D81C3F" w:rsidP="00D81C3F">
      <w:pPr>
        <w:spacing w:after="0"/>
        <w:jc w:val="center"/>
        <w:rPr>
          <w:rFonts w:ascii="Times New Roman" w:hAnsi="Times New Roman"/>
          <w:b/>
          <w:i/>
          <w:spacing w:val="-2"/>
          <w:position w:val="2"/>
          <w:sz w:val="20"/>
          <w:szCs w:val="20"/>
        </w:rPr>
      </w:pPr>
      <w:proofErr w:type="gramStart"/>
      <w:r w:rsidRPr="00177215">
        <w:rPr>
          <w:rFonts w:ascii="Times New Roman" w:hAnsi="Times New Roman"/>
          <w:b/>
          <w:i/>
          <w:spacing w:val="-2"/>
          <w:position w:val="2"/>
          <w:sz w:val="20"/>
          <w:szCs w:val="20"/>
        </w:rPr>
        <w:t>:avinashp07@gmail.com</w:t>
      </w:r>
      <w:proofErr w:type="gramEnd"/>
    </w:p>
    <w:p w:rsidR="00B20585" w:rsidRDefault="00B20585" w:rsidP="00B20585">
      <w:pPr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   </w:t>
      </w:r>
    </w:p>
    <w:p w:rsidR="00177215" w:rsidRPr="00DC452A" w:rsidRDefault="004B6F62" w:rsidP="00177215">
      <w:pPr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 </w:t>
      </w:r>
      <w:r w:rsidR="00177215" w:rsidRPr="00C26237">
        <w:rPr>
          <w:rFonts w:ascii="Times New Roman" w:hAnsi="Times New Roman"/>
          <w:b/>
          <w:i/>
          <w:sz w:val="20"/>
          <w:szCs w:val="20"/>
        </w:rPr>
        <w:t>Received on</w:t>
      </w:r>
      <w:r w:rsidR="00177215">
        <w:rPr>
          <w:rFonts w:ascii="Times New Roman" w:hAnsi="Times New Roman"/>
          <w:i/>
          <w:sz w:val="20"/>
          <w:szCs w:val="20"/>
        </w:rPr>
        <w:t>: 29 March</w:t>
      </w:r>
      <w:proofErr w:type="gramStart"/>
      <w:r w:rsidR="00177215">
        <w:rPr>
          <w:rFonts w:ascii="Times New Roman" w:hAnsi="Times New Roman"/>
          <w:i/>
          <w:sz w:val="20"/>
          <w:szCs w:val="20"/>
        </w:rPr>
        <w:t>,2023</w:t>
      </w:r>
      <w:proofErr w:type="gramEnd"/>
      <w:r w:rsidR="00177215">
        <w:rPr>
          <w:rFonts w:ascii="Times New Roman" w:hAnsi="Times New Roman"/>
          <w:i/>
          <w:sz w:val="20"/>
          <w:szCs w:val="20"/>
        </w:rPr>
        <w:t xml:space="preserve">                         </w:t>
      </w:r>
      <w:r w:rsidR="00177215" w:rsidRPr="00C26237">
        <w:rPr>
          <w:rFonts w:ascii="Times New Roman" w:hAnsi="Times New Roman"/>
          <w:b/>
          <w:i/>
          <w:sz w:val="20"/>
          <w:szCs w:val="20"/>
        </w:rPr>
        <w:t>Revised on</w:t>
      </w:r>
      <w:r w:rsidR="00177215">
        <w:rPr>
          <w:rFonts w:ascii="Times New Roman" w:hAnsi="Times New Roman"/>
          <w:i/>
          <w:sz w:val="20"/>
          <w:szCs w:val="20"/>
        </w:rPr>
        <w:t xml:space="preserve">: 21,April,2023                          </w:t>
      </w:r>
      <w:r w:rsidR="00177215" w:rsidRPr="00C26237">
        <w:rPr>
          <w:rFonts w:ascii="Times New Roman" w:hAnsi="Times New Roman"/>
          <w:b/>
          <w:i/>
          <w:sz w:val="20"/>
          <w:szCs w:val="20"/>
        </w:rPr>
        <w:t>Published on</w:t>
      </w:r>
      <w:r w:rsidR="00177215">
        <w:rPr>
          <w:rFonts w:ascii="Times New Roman" w:hAnsi="Times New Roman"/>
          <w:i/>
          <w:sz w:val="20"/>
          <w:szCs w:val="20"/>
        </w:rPr>
        <w:t>:23 April,2023</w:t>
      </w:r>
    </w:p>
    <w:p w:rsidR="002D4627" w:rsidRDefault="002D4627" w:rsidP="00F9231C">
      <w:pPr>
        <w:rPr>
          <w:rFonts w:ascii="Times New Roman" w:hAnsi="Times New Roman"/>
          <w:i/>
          <w:sz w:val="20"/>
          <w:szCs w:val="20"/>
        </w:rPr>
      </w:pPr>
    </w:p>
    <w:p w:rsidR="002D4627" w:rsidRDefault="002D4627" w:rsidP="00F9231C">
      <w:pPr>
        <w:rPr>
          <w:rFonts w:ascii="Times New Roman" w:hAnsi="Times New Roman"/>
          <w:i/>
          <w:sz w:val="20"/>
          <w:szCs w:val="20"/>
        </w:rPr>
        <w:sectPr w:rsidR="002D4627" w:rsidSect="00177215">
          <w:headerReference w:type="default" r:id="rId8"/>
          <w:footerReference w:type="default" r:id="rId9"/>
          <w:type w:val="continuous"/>
          <w:pgSz w:w="11907" w:h="16839" w:code="9"/>
          <w:pgMar w:top="1009" w:right="1009" w:bottom="1009" w:left="1009" w:header="720" w:footer="720" w:gutter="0"/>
          <w:pgNumType w:start="90"/>
          <w:cols w:space="720"/>
          <w:docGrid w:linePitch="360"/>
        </w:sectPr>
      </w:pPr>
    </w:p>
    <w:p w:rsidR="00D81C3F" w:rsidRPr="008157F6" w:rsidRDefault="00C11762" w:rsidP="00177215">
      <w:pPr>
        <w:pStyle w:val="BodyTextIndent"/>
        <w:ind w:left="0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Abstract:</w:t>
      </w:r>
      <w:r w:rsidR="00D81C3F" w:rsidRPr="008157F6">
        <w:rPr>
          <w:b/>
        </w:rPr>
        <w:t xml:space="preserve"> </w:t>
      </w:r>
      <w:r w:rsidR="00D81C3F" w:rsidRPr="008157F6">
        <w:rPr>
          <w:i/>
          <w:sz w:val="20"/>
          <w:szCs w:val="20"/>
        </w:rPr>
        <w:t xml:space="preserve">A novel aromatic </w:t>
      </w:r>
      <w:proofErr w:type="spellStart"/>
      <w:r w:rsidR="00D81C3F" w:rsidRPr="008157F6">
        <w:rPr>
          <w:i/>
          <w:sz w:val="20"/>
          <w:szCs w:val="20"/>
        </w:rPr>
        <w:t>diamine</w:t>
      </w:r>
      <w:proofErr w:type="spellEnd"/>
      <w:r w:rsidR="00D81C3F" w:rsidRPr="008157F6">
        <w:rPr>
          <w:i/>
          <w:sz w:val="20"/>
          <w:szCs w:val="20"/>
        </w:rPr>
        <w:t xml:space="preserve">, 2,5-bis-[4”-aminobenzyl)-4’-benzamide]-3,4-diphenyl </w:t>
      </w:r>
      <w:proofErr w:type="spellStart"/>
      <w:r w:rsidR="00D81C3F" w:rsidRPr="008157F6">
        <w:rPr>
          <w:i/>
          <w:sz w:val="20"/>
          <w:szCs w:val="20"/>
        </w:rPr>
        <w:t>thiophene</w:t>
      </w:r>
      <w:proofErr w:type="spellEnd"/>
      <w:r w:rsidR="00D81C3F" w:rsidRPr="008157F6">
        <w:rPr>
          <w:i/>
          <w:sz w:val="20"/>
          <w:szCs w:val="20"/>
        </w:rPr>
        <w:t xml:space="preserve"> (BATP) containing bulky </w:t>
      </w:r>
      <w:proofErr w:type="spellStart"/>
      <w:r w:rsidR="00D81C3F" w:rsidRPr="008157F6">
        <w:rPr>
          <w:i/>
          <w:sz w:val="20"/>
          <w:szCs w:val="20"/>
        </w:rPr>
        <w:t>tetraphenyl</w:t>
      </w:r>
      <w:proofErr w:type="spellEnd"/>
      <w:r w:rsidR="00D81C3F" w:rsidRPr="008157F6">
        <w:rPr>
          <w:i/>
          <w:sz w:val="20"/>
          <w:szCs w:val="20"/>
        </w:rPr>
        <w:t xml:space="preserve"> </w:t>
      </w:r>
      <w:proofErr w:type="spellStart"/>
      <w:r w:rsidR="00D81C3F" w:rsidRPr="008157F6">
        <w:rPr>
          <w:i/>
          <w:sz w:val="20"/>
          <w:szCs w:val="20"/>
        </w:rPr>
        <w:t>thiophene</w:t>
      </w:r>
      <w:proofErr w:type="spellEnd"/>
      <w:r w:rsidR="00D81C3F" w:rsidRPr="008157F6">
        <w:rPr>
          <w:i/>
          <w:sz w:val="20"/>
          <w:szCs w:val="20"/>
        </w:rPr>
        <w:t xml:space="preserve"> group, methylene spacer and preformed amide linkage was synthesized and characterized by FT-IR, NMR (</w:t>
      </w:r>
      <w:r w:rsidR="00D81C3F" w:rsidRPr="008157F6">
        <w:rPr>
          <w:i/>
          <w:sz w:val="20"/>
          <w:szCs w:val="20"/>
          <w:vertAlign w:val="superscript"/>
        </w:rPr>
        <w:t>1</w:t>
      </w:r>
      <w:r w:rsidR="00D81C3F" w:rsidRPr="008157F6">
        <w:rPr>
          <w:i/>
          <w:sz w:val="20"/>
          <w:szCs w:val="20"/>
        </w:rPr>
        <w:t xml:space="preserve">H, </w:t>
      </w:r>
      <w:r w:rsidR="00D81C3F" w:rsidRPr="008157F6">
        <w:rPr>
          <w:i/>
          <w:sz w:val="20"/>
          <w:szCs w:val="20"/>
          <w:vertAlign w:val="superscript"/>
        </w:rPr>
        <w:t>13</w:t>
      </w:r>
      <w:r w:rsidR="00D81C3F" w:rsidRPr="008157F6">
        <w:rPr>
          <w:i/>
          <w:sz w:val="20"/>
          <w:szCs w:val="20"/>
        </w:rPr>
        <w:t xml:space="preserve">C, DEPT </w:t>
      </w:r>
      <w:r w:rsidR="00D81C3F" w:rsidRPr="008157F6">
        <w:rPr>
          <w:i/>
          <w:sz w:val="20"/>
          <w:szCs w:val="20"/>
          <w:vertAlign w:val="superscript"/>
        </w:rPr>
        <w:t>13</w:t>
      </w:r>
      <w:r w:rsidR="00D81C3F" w:rsidRPr="008157F6">
        <w:rPr>
          <w:i/>
          <w:sz w:val="20"/>
          <w:szCs w:val="20"/>
        </w:rPr>
        <w:t xml:space="preserve">C) and Mass spectrometry. A series of novel aromatic </w:t>
      </w:r>
      <w:proofErr w:type="gramStart"/>
      <w:r w:rsidR="00D81C3F" w:rsidRPr="008157F6">
        <w:rPr>
          <w:i/>
          <w:sz w:val="20"/>
          <w:szCs w:val="20"/>
        </w:rPr>
        <w:t>poly(</w:t>
      </w:r>
      <w:proofErr w:type="gramEnd"/>
      <w:r w:rsidR="00D81C3F" w:rsidRPr="008157F6">
        <w:rPr>
          <w:i/>
          <w:sz w:val="20"/>
          <w:szCs w:val="20"/>
        </w:rPr>
        <w:t>amide-</w:t>
      </w:r>
      <w:proofErr w:type="spellStart"/>
      <w:r w:rsidR="00D81C3F" w:rsidRPr="008157F6">
        <w:rPr>
          <w:i/>
          <w:sz w:val="20"/>
          <w:szCs w:val="20"/>
        </w:rPr>
        <w:t>azomethine</w:t>
      </w:r>
      <w:proofErr w:type="spellEnd"/>
      <w:r w:rsidR="00D81C3F" w:rsidRPr="008157F6">
        <w:rPr>
          <w:i/>
          <w:sz w:val="20"/>
          <w:szCs w:val="20"/>
        </w:rPr>
        <w:t xml:space="preserve">)s was successfully  prepared </w:t>
      </w:r>
      <w:r w:rsidR="00D81C3F" w:rsidRPr="008157F6">
        <w:rPr>
          <w:i/>
          <w:spacing w:val="-2"/>
          <w:position w:val="2"/>
          <w:sz w:val="20"/>
          <w:szCs w:val="20"/>
        </w:rPr>
        <w:t xml:space="preserve">by solution </w:t>
      </w:r>
      <w:proofErr w:type="spellStart"/>
      <w:r w:rsidR="00D81C3F" w:rsidRPr="008157F6">
        <w:rPr>
          <w:i/>
          <w:spacing w:val="-2"/>
          <w:position w:val="2"/>
          <w:sz w:val="20"/>
          <w:szCs w:val="20"/>
        </w:rPr>
        <w:t>polycondensation</w:t>
      </w:r>
      <w:proofErr w:type="spellEnd"/>
      <w:r w:rsidR="00D81C3F" w:rsidRPr="008157F6">
        <w:rPr>
          <w:i/>
          <w:spacing w:val="-2"/>
          <w:position w:val="2"/>
          <w:sz w:val="20"/>
          <w:szCs w:val="20"/>
        </w:rPr>
        <w:t xml:space="preserve"> of BATP with aromatic </w:t>
      </w:r>
      <w:proofErr w:type="spellStart"/>
      <w:r w:rsidR="00D81C3F" w:rsidRPr="008157F6">
        <w:rPr>
          <w:i/>
          <w:spacing w:val="-2"/>
          <w:position w:val="2"/>
          <w:sz w:val="20"/>
          <w:szCs w:val="20"/>
        </w:rPr>
        <w:t>dialdehydes</w:t>
      </w:r>
      <w:proofErr w:type="spellEnd"/>
      <w:r w:rsidR="00D81C3F" w:rsidRPr="008157F6">
        <w:rPr>
          <w:i/>
          <w:spacing w:val="-2"/>
          <w:position w:val="2"/>
          <w:sz w:val="20"/>
          <w:szCs w:val="20"/>
        </w:rPr>
        <w:t xml:space="preserve">, namely </w:t>
      </w:r>
      <w:proofErr w:type="spellStart"/>
      <w:r w:rsidR="00D81C3F" w:rsidRPr="008157F6">
        <w:rPr>
          <w:i/>
          <w:spacing w:val="-2"/>
          <w:position w:val="2"/>
          <w:sz w:val="20"/>
          <w:szCs w:val="20"/>
        </w:rPr>
        <w:t>isophthalaldehyde</w:t>
      </w:r>
      <w:proofErr w:type="spellEnd"/>
      <w:r w:rsidR="00D81C3F" w:rsidRPr="008157F6">
        <w:rPr>
          <w:i/>
          <w:spacing w:val="-2"/>
          <w:position w:val="2"/>
          <w:sz w:val="20"/>
          <w:szCs w:val="20"/>
        </w:rPr>
        <w:t xml:space="preserve"> (IPA) and / or </w:t>
      </w:r>
      <w:proofErr w:type="spellStart"/>
      <w:r w:rsidR="00D81C3F" w:rsidRPr="008157F6">
        <w:rPr>
          <w:i/>
          <w:spacing w:val="-2"/>
          <w:position w:val="2"/>
          <w:sz w:val="20"/>
          <w:szCs w:val="20"/>
        </w:rPr>
        <w:t>terephthaldehyde</w:t>
      </w:r>
      <w:proofErr w:type="spellEnd"/>
      <w:r w:rsidR="00D81C3F" w:rsidRPr="008157F6">
        <w:rPr>
          <w:i/>
          <w:spacing w:val="-2"/>
          <w:position w:val="2"/>
          <w:sz w:val="20"/>
          <w:szCs w:val="20"/>
        </w:rPr>
        <w:t xml:space="preserve"> (TPA) in different mole % proportions. </w:t>
      </w:r>
      <w:r w:rsidR="00D81C3F" w:rsidRPr="008157F6">
        <w:rPr>
          <w:i/>
          <w:sz w:val="20"/>
          <w:szCs w:val="20"/>
        </w:rPr>
        <w:t>All the poly(amide-</w:t>
      </w:r>
      <w:proofErr w:type="spellStart"/>
      <w:r w:rsidR="00D81C3F" w:rsidRPr="008157F6">
        <w:rPr>
          <w:i/>
          <w:sz w:val="20"/>
          <w:szCs w:val="20"/>
        </w:rPr>
        <w:t>azomethine</w:t>
      </w:r>
      <w:proofErr w:type="spellEnd"/>
      <w:r w:rsidR="00D81C3F" w:rsidRPr="008157F6">
        <w:rPr>
          <w:i/>
          <w:sz w:val="20"/>
          <w:szCs w:val="20"/>
        </w:rPr>
        <w:t xml:space="preserve">)s were characterized by FT-IR </w:t>
      </w:r>
      <w:r>
        <w:rPr>
          <w:i/>
          <w:sz w:val="20"/>
          <w:szCs w:val="20"/>
        </w:rPr>
        <w:t>s</w:t>
      </w:r>
      <w:r w:rsidR="00D81C3F" w:rsidRPr="008157F6">
        <w:rPr>
          <w:i/>
          <w:sz w:val="20"/>
          <w:szCs w:val="20"/>
        </w:rPr>
        <w:t xml:space="preserve">pectroscopy, viscosity measurements, solubility tests, differential scanning </w:t>
      </w:r>
      <w:proofErr w:type="spellStart"/>
      <w:r w:rsidR="00D81C3F" w:rsidRPr="008157F6">
        <w:rPr>
          <w:i/>
          <w:sz w:val="20"/>
          <w:szCs w:val="20"/>
        </w:rPr>
        <w:t>calorimetry</w:t>
      </w:r>
      <w:proofErr w:type="spellEnd"/>
      <w:r w:rsidR="00D81C3F" w:rsidRPr="008157F6">
        <w:rPr>
          <w:i/>
          <w:sz w:val="20"/>
          <w:szCs w:val="20"/>
        </w:rPr>
        <w:t xml:space="preserve"> (DSC), </w:t>
      </w:r>
      <w:proofErr w:type="spellStart"/>
      <w:r w:rsidR="00D81C3F" w:rsidRPr="008157F6">
        <w:rPr>
          <w:i/>
          <w:sz w:val="20"/>
          <w:szCs w:val="20"/>
        </w:rPr>
        <w:t>thermogravimetric</w:t>
      </w:r>
      <w:proofErr w:type="spellEnd"/>
      <w:r w:rsidR="00D81C3F" w:rsidRPr="008157F6">
        <w:rPr>
          <w:i/>
          <w:sz w:val="20"/>
          <w:szCs w:val="20"/>
        </w:rPr>
        <w:t xml:space="preserve"> analysis (TGA) and X-ray diffraction (XRD). The results of characterization shows that t</w:t>
      </w:r>
      <w:r w:rsidR="00D81C3F" w:rsidRPr="008157F6">
        <w:rPr>
          <w:i/>
          <w:color w:val="000000"/>
          <w:sz w:val="20"/>
          <w:szCs w:val="20"/>
        </w:rPr>
        <w:t>hese polymers meet high temperature resistant requirements so could find applications as special materials in aerospace, military and microelectronics industries.</w:t>
      </w:r>
      <w:r w:rsidR="00D81C3F" w:rsidRPr="008157F6">
        <w:rPr>
          <w:i/>
          <w:sz w:val="20"/>
          <w:szCs w:val="20"/>
        </w:rPr>
        <w:t xml:space="preserve"> </w:t>
      </w:r>
    </w:p>
    <w:p w:rsidR="00177215" w:rsidRPr="00177215" w:rsidRDefault="00177215" w:rsidP="00177215">
      <w:pPr>
        <w:spacing w:line="240" w:lineRule="auto"/>
        <w:jc w:val="both"/>
        <w:rPr>
          <w:rFonts w:ascii="Times New Roman" w:hAnsi="Times New Roman"/>
          <w:b/>
          <w:i/>
          <w:sz w:val="6"/>
          <w:szCs w:val="20"/>
        </w:rPr>
      </w:pPr>
    </w:p>
    <w:p w:rsidR="00D81C3F" w:rsidRDefault="00D81C3F" w:rsidP="00177215">
      <w:pPr>
        <w:spacing w:line="240" w:lineRule="auto"/>
        <w:jc w:val="both"/>
      </w:pPr>
      <w:r w:rsidRPr="008157F6">
        <w:rPr>
          <w:rFonts w:ascii="Times New Roman" w:hAnsi="Times New Roman"/>
          <w:b/>
          <w:i/>
          <w:sz w:val="20"/>
          <w:szCs w:val="20"/>
        </w:rPr>
        <w:t>Keywords</w:t>
      </w:r>
      <w:r w:rsidR="00C11762">
        <w:rPr>
          <w:rFonts w:ascii="Times New Roman" w:hAnsi="Times New Roman"/>
          <w:b/>
          <w:i/>
          <w:sz w:val="20"/>
          <w:szCs w:val="20"/>
        </w:rPr>
        <w:t>:</w:t>
      </w:r>
      <w:r w:rsidR="000F7C0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C11762">
        <w:rPr>
          <w:rFonts w:ascii="Times New Roman" w:hAnsi="Times New Roman"/>
          <w:i/>
          <w:sz w:val="20"/>
          <w:szCs w:val="20"/>
        </w:rPr>
        <w:t>2</w:t>
      </w:r>
      <w:proofErr w:type="gramStart"/>
      <w:r w:rsidRPr="00C11762">
        <w:rPr>
          <w:rFonts w:ascii="Times New Roman" w:hAnsi="Times New Roman"/>
          <w:i/>
          <w:sz w:val="20"/>
          <w:szCs w:val="20"/>
        </w:rPr>
        <w:t>,5</w:t>
      </w:r>
      <w:proofErr w:type="gramEnd"/>
      <w:r w:rsidRPr="00C11762">
        <w:rPr>
          <w:rFonts w:ascii="Times New Roman" w:hAnsi="Times New Roman"/>
          <w:i/>
          <w:sz w:val="20"/>
          <w:szCs w:val="20"/>
        </w:rPr>
        <w:t xml:space="preserve">-Bis-[4”-aminobenzyl)-4’-benzamide]-3,4-diphenyl </w:t>
      </w:r>
      <w:proofErr w:type="spellStart"/>
      <w:r w:rsidRPr="00C11762">
        <w:rPr>
          <w:rFonts w:ascii="Times New Roman" w:hAnsi="Times New Roman"/>
          <w:i/>
          <w:sz w:val="20"/>
          <w:szCs w:val="20"/>
        </w:rPr>
        <w:t>thiophene</w:t>
      </w:r>
      <w:proofErr w:type="spellEnd"/>
      <w:r w:rsidRPr="00C11762">
        <w:rPr>
          <w:rFonts w:ascii="Times New Roman" w:hAnsi="Times New Roman"/>
          <w:i/>
          <w:sz w:val="20"/>
          <w:szCs w:val="20"/>
        </w:rPr>
        <w:t xml:space="preserve">; soluble poly(amide- </w:t>
      </w:r>
      <w:proofErr w:type="spellStart"/>
      <w:r w:rsidRPr="00C11762">
        <w:rPr>
          <w:rFonts w:ascii="Times New Roman" w:hAnsi="Times New Roman"/>
          <w:i/>
          <w:sz w:val="20"/>
          <w:szCs w:val="20"/>
        </w:rPr>
        <w:t>azomethine</w:t>
      </w:r>
      <w:proofErr w:type="spellEnd"/>
      <w:r w:rsidRPr="00C11762">
        <w:rPr>
          <w:rFonts w:ascii="Times New Roman" w:hAnsi="Times New Roman"/>
          <w:i/>
          <w:sz w:val="20"/>
          <w:szCs w:val="20"/>
        </w:rPr>
        <w:t xml:space="preserve">)s; thermal stability; </w:t>
      </w:r>
      <w:proofErr w:type="spellStart"/>
      <w:r w:rsidRPr="00C11762">
        <w:rPr>
          <w:rFonts w:ascii="Times New Roman" w:hAnsi="Times New Roman"/>
          <w:i/>
          <w:sz w:val="20"/>
          <w:szCs w:val="20"/>
        </w:rPr>
        <w:t>thermogravimetric</w:t>
      </w:r>
      <w:proofErr w:type="spellEnd"/>
      <w:r w:rsidRPr="00C11762">
        <w:rPr>
          <w:rFonts w:ascii="Times New Roman" w:hAnsi="Times New Roman"/>
          <w:i/>
          <w:sz w:val="20"/>
          <w:szCs w:val="20"/>
        </w:rPr>
        <w:t xml:space="preserve"> analysis (TGA</w:t>
      </w:r>
      <w:r w:rsidRPr="00C11762">
        <w:rPr>
          <w:rFonts w:ascii="Times New Roman" w:hAnsi="Times New Roman"/>
          <w:sz w:val="20"/>
          <w:szCs w:val="20"/>
        </w:rPr>
        <w:t>)</w:t>
      </w:r>
      <w:r w:rsidRPr="005168F8">
        <w:t xml:space="preserve"> </w:t>
      </w:r>
    </w:p>
    <w:p w:rsidR="00E14DFF" w:rsidRDefault="007827BA" w:rsidP="00781F4D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I. </w:t>
      </w:r>
      <w:r w:rsidR="00E14DFF" w:rsidRPr="00E14DFF">
        <w:rPr>
          <w:rFonts w:ascii="Times New Roman" w:hAnsi="Times New Roman"/>
          <w:b/>
          <w:sz w:val="20"/>
          <w:szCs w:val="20"/>
        </w:rPr>
        <w:t>INTRODUCTION</w:t>
      </w:r>
    </w:p>
    <w:p w:rsidR="00E14DFF" w:rsidRDefault="00D81C3F" w:rsidP="00D02C5D">
      <w:pPr>
        <w:jc w:val="both"/>
        <w:rPr>
          <w:rFonts w:ascii="Times New Roman" w:hAnsi="Times New Roman"/>
          <w:sz w:val="20"/>
          <w:szCs w:val="20"/>
        </w:rPr>
      </w:pPr>
      <w:r w:rsidRPr="00177215">
        <w:rPr>
          <w:rFonts w:ascii="Times New Roman" w:hAnsi="Times New Roman"/>
          <w:b/>
          <w:sz w:val="46"/>
          <w:szCs w:val="46"/>
        </w:rPr>
        <w:t>A</w:t>
      </w:r>
      <w:r w:rsidRPr="008157F6">
        <w:rPr>
          <w:rFonts w:ascii="Times New Roman" w:hAnsi="Times New Roman"/>
          <w:sz w:val="20"/>
          <w:szCs w:val="20"/>
        </w:rPr>
        <w:t>romatic polyazomethines or Schiff base polymers are a class of particularly attractive conjugated polymers because they show good mechanical strength</w:t>
      </w:r>
      <w:r w:rsidR="00D02C5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[</w:t>
      </w:r>
      <w:r w:rsidRPr="00D81C3F"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],</w:t>
      </w:r>
      <w:r w:rsidRPr="008157F6">
        <w:rPr>
          <w:rFonts w:ascii="Times New Roman" w:hAnsi="Times New Roman"/>
          <w:sz w:val="20"/>
          <w:szCs w:val="20"/>
        </w:rPr>
        <w:t xml:space="preserve"> attractive thermal stability</w:t>
      </w:r>
      <w:r w:rsidR="00D02C5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[</w:t>
      </w:r>
      <w:r w:rsidRPr="00D81C3F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]</w:t>
      </w:r>
      <w:r w:rsidRPr="008157F6">
        <w:rPr>
          <w:rFonts w:ascii="Times New Roman" w:hAnsi="Times New Roman"/>
          <w:sz w:val="20"/>
          <w:szCs w:val="20"/>
        </w:rPr>
        <w:t>, nonlinear optical</w:t>
      </w:r>
      <w:r w:rsidR="00D02C5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[</w:t>
      </w:r>
      <w:r w:rsidRPr="00D81C3F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]</w:t>
      </w:r>
      <w:r w:rsidRPr="008157F6">
        <w:rPr>
          <w:rFonts w:ascii="Times New Roman" w:hAnsi="Times New Roman"/>
          <w:sz w:val="20"/>
          <w:szCs w:val="20"/>
        </w:rPr>
        <w:t>, liquid crystal</w:t>
      </w:r>
      <w:r w:rsidR="00D02C5D">
        <w:rPr>
          <w:rFonts w:ascii="Times New Roman" w:hAnsi="Times New Roman"/>
          <w:sz w:val="20"/>
          <w:szCs w:val="20"/>
        </w:rPr>
        <w:t xml:space="preserve"> [</w:t>
      </w:r>
      <w:r w:rsidRPr="00D02C5D">
        <w:rPr>
          <w:rFonts w:ascii="Times New Roman" w:hAnsi="Times New Roman"/>
          <w:sz w:val="20"/>
          <w:szCs w:val="20"/>
        </w:rPr>
        <w:t>4</w:t>
      </w:r>
      <w:r w:rsidR="00D02C5D">
        <w:rPr>
          <w:rFonts w:ascii="Times New Roman" w:hAnsi="Times New Roman"/>
          <w:sz w:val="20"/>
          <w:szCs w:val="20"/>
        </w:rPr>
        <w:t>]</w:t>
      </w:r>
      <w:r w:rsidRPr="008157F6">
        <w:rPr>
          <w:rFonts w:ascii="Times New Roman" w:hAnsi="Times New Roman"/>
          <w:sz w:val="20"/>
          <w:szCs w:val="20"/>
        </w:rPr>
        <w:t xml:space="preserve"> and fiber-forming properties</w:t>
      </w:r>
      <w:r w:rsidR="00D02C5D">
        <w:rPr>
          <w:rFonts w:ascii="Times New Roman" w:hAnsi="Times New Roman"/>
          <w:sz w:val="20"/>
          <w:szCs w:val="20"/>
        </w:rPr>
        <w:t xml:space="preserve"> [</w:t>
      </w:r>
      <w:r w:rsidRPr="00D02C5D">
        <w:rPr>
          <w:rFonts w:ascii="Times New Roman" w:hAnsi="Times New Roman"/>
          <w:sz w:val="20"/>
          <w:szCs w:val="20"/>
        </w:rPr>
        <w:t>5</w:t>
      </w:r>
      <w:r w:rsidR="00D02C5D">
        <w:rPr>
          <w:rFonts w:ascii="Times New Roman" w:hAnsi="Times New Roman"/>
          <w:sz w:val="20"/>
          <w:szCs w:val="20"/>
        </w:rPr>
        <w:t>].</w:t>
      </w:r>
      <w:r w:rsidRPr="008157F6">
        <w:rPr>
          <w:rFonts w:ascii="Times New Roman" w:hAnsi="Times New Roman"/>
          <w:sz w:val="20"/>
          <w:szCs w:val="20"/>
        </w:rPr>
        <w:t xml:space="preserve"> They </w:t>
      </w:r>
      <w:r w:rsidRPr="008157F6">
        <w:rPr>
          <w:rFonts w:ascii="Times New Roman" w:hAnsi="Times New Roman"/>
          <w:sz w:val="20"/>
          <w:szCs w:val="20"/>
        </w:rPr>
        <w:lastRenderedPageBreak/>
        <w:t xml:space="preserve">are synthesized by condensation polymerization of </w:t>
      </w:r>
      <w:proofErr w:type="spellStart"/>
      <w:r w:rsidRPr="008157F6">
        <w:rPr>
          <w:rFonts w:ascii="Times New Roman" w:hAnsi="Times New Roman"/>
          <w:sz w:val="20"/>
          <w:szCs w:val="20"/>
        </w:rPr>
        <w:t>dialdehydes</w:t>
      </w:r>
      <w:proofErr w:type="spellEnd"/>
      <w:r w:rsidRPr="008157F6">
        <w:rPr>
          <w:rFonts w:ascii="Times New Roman" w:hAnsi="Times New Roman"/>
          <w:sz w:val="20"/>
          <w:szCs w:val="20"/>
        </w:rPr>
        <w:t xml:space="preserve"> (or </w:t>
      </w:r>
      <w:proofErr w:type="spellStart"/>
      <w:r w:rsidRPr="008157F6">
        <w:rPr>
          <w:rFonts w:ascii="Times New Roman" w:hAnsi="Times New Roman"/>
          <w:sz w:val="20"/>
          <w:szCs w:val="20"/>
        </w:rPr>
        <w:t>diketones</w:t>
      </w:r>
      <w:proofErr w:type="spellEnd"/>
      <w:r w:rsidRPr="008157F6">
        <w:rPr>
          <w:rFonts w:ascii="Times New Roman" w:hAnsi="Times New Roman"/>
          <w:sz w:val="20"/>
          <w:szCs w:val="20"/>
        </w:rPr>
        <w:t xml:space="preserve">) with </w:t>
      </w:r>
      <w:proofErr w:type="spellStart"/>
      <w:r w:rsidRPr="008157F6">
        <w:rPr>
          <w:rFonts w:ascii="Times New Roman" w:hAnsi="Times New Roman"/>
          <w:sz w:val="20"/>
          <w:szCs w:val="20"/>
        </w:rPr>
        <w:t>diamines</w:t>
      </w:r>
      <w:proofErr w:type="spellEnd"/>
      <w:r w:rsidRPr="008157F6">
        <w:rPr>
          <w:rFonts w:ascii="Times New Roman" w:hAnsi="Times New Roman"/>
          <w:sz w:val="20"/>
          <w:szCs w:val="20"/>
        </w:rPr>
        <w:t xml:space="preserve"> to give Schiff base polymers. However, poor solubility in organic solvents</w:t>
      </w:r>
      <w:r w:rsidR="007827BA">
        <w:rPr>
          <w:rFonts w:ascii="Times New Roman" w:hAnsi="Times New Roman"/>
          <w:sz w:val="20"/>
          <w:szCs w:val="20"/>
        </w:rPr>
        <w:t>,</w:t>
      </w:r>
      <w:r w:rsidRPr="008157F6">
        <w:rPr>
          <w:rFonts w:ascii="Times New Roman" w:hAnsi="Times New Roman"/>
          <w:sz w:val="20"/>
          <w:szCs w:val="20"/>
        </w:rPr>
        <w:t xml:space="preserve"> limited their practical applications in various fields.</w:t>
      </w:r>
      <w:r>
        <w:rPr>
          <w:rFonts w:ascii="Times New Roman" w:hAnsi="Times New Roman"/>
          <w:sz w:val="20"/>
          <w:szCs w:val="20"/>
        </w:rPr>
        <w:t xml:space="preserve"> </w:t>
      </w:r>
      <w:r w:rsidRPr="00D81C3F">
        <w:rPr>
          <w:rFonts w:ascii="Times New Roman" w:hAnsi="Times New Roman"/>
          <w:sz w:val="20"/>
          <w:szCs w:val="20"/>
        </w:rPr>
        <w:t xml:space="preserve">According to earlier research, adding bulky pendant groups like phenyl, </w:t>
      </w:r>
      <w:proofErr w:type="spellStart"/>
      <w:r w:rsidRPr="00D81C3F">
        <w:rPr>
          <w:rFonts w:ascii="Times New Roman" w:hAnsi="Times New Roman"/>
          <w:sz w:val="20"/>
          <w:szCs w:val="20"/>
        </w:rPr>
        <w:t>phenoxy</w:t>
      </w:r>
      <w:proofErr w:type="spellEnd"/>
      <w:r w:rsidRPr="00D81C3F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D81C3F">
        <w:rPr>
          <w:rFonts w:ascii="Times New Roman" w:hAnsi="Times New Roman"/>
          <w:sz w:val="20"/>
          <w:szCs w:val="20"/>
        </w:rPr>
        <w:t>phenylthio</w:t>
      </w:r>
      <w:proofErr w:type="spellEnd"/>
      <w:r w:rsidRPr="00D81C3F">
        <w:rPr>
          <w:rFonts w:ascii="Times New Roman" w:hAnsi="Times New Roman"/>
          <w:sz w:val="20"/>
          <w:szCs w:val="20"/>
        </w:rPr>
        <w:t xml:space="preserve">, and phenyl carbonyl to the polyazomethines' backbones produces polymers with improved solubility while maintaining excellent thermal stability. </w:t>
      </w:r>
      <w:proofErr w:type="spellStart"/>
      <w:r w:rsidRPr="00D81C3F">
        <w:rPr>
          <w:rFonts w:ascii="Times New Roman" w:hAnsi="Times New Roman"/>
          <w:sz w:val="20"/>
          <w:szCs w:val="20"/>
        </w:rPr>
        <w:t>Tetraphenyl</w:t>
      </w:r>
      <w:proofErr w:type="spellEnd"/>
      <w:r w:rsidRPr="00D81C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D81C3F">
        <w:rPr>
          <w:rFonts w:ascii="Times New Roman" w:hAnsi="Times New Roman"/>
          <w:sz w:val="20"/>
          <w:szCs w:val="20"/>
        </w:rPr>
        <w:t>thiophene</w:t>
      </w:r>
      <w:proofErr w:type="spellEnd"/>
      <w:r w:rsidRPr="00D81C3F">
        <w:rPr>
          <w:rFonts w:ascii="Times New Roman" w:hAnsi="Times New Roman"/>
          <w:sz w:val="20"/>
          <w:szCs w:val="20"/>
        </w:rPr>
        <w:t xml:space="preserve">-containing aromatic </w:t>
      </w:r>
      <w:proofErr w:type="spellStart"/>
      <w:r w:rsidRPr="00D81C3F">
        <w:rPr>
          <w:rFonts w:ascii="Times New Roman" w:hAnsi="Times New Roman"/>
          <w:sz w:val="20"/>
          <w:szCs w:val="20"/>
        </w:rPr>
        <w:t>diamine</w:t>
      </w:r>
      <w:proofErr w:type="spellEnd"/>
      <w:r w:rsidRPr="00D81C3F">
        <w:rPr>
          <w:rFonts w:ascii="Times New Roman" w:hAnsi="Times New Roman"/>
          <w:sz w:val="20"/>
          <w:szCs w:val="20"/>
        </w:rPr>
        <w:t xml:space="preserve"> was created by Imai et al.</w:t>
      </w:r>
      <w:r w:rsidR="003866DE">
        <w:rPr>
          <w:rFonts w:ascii="Times New Roman" w:hAnsi="Times New Roman"/>
          <w:sz w:val="20"/>
          <w:szCs w:val="20"/>
        </w:rPr>
        <w:t xml:space="preserve"> </w:t>
      </w:r>
      <w:r w:rsidR="00D02C5D">
        <w:rPr>
          <w:rFonts w:ascii="Times New Roman" w:hAnsi="Times New Roman"/>
          <w:sz w:val="20"/>
          <w:szCs w:val="20"/>
        </w:rPr>
        <w:t>[</w:t>
      </w:r>
      <w:r w:rsidRPr="00D02C5D">
        <w:rPr>
          <w:rFonts w:ascii="Times New Roman" w:hAnsi="Times New Roman"/>
          <w:sz w:val="20"/>
          <w:szCs w:val="20"/>
        </w:rPr>
        <w:t>6</w:t>
      </w:r>
      <w:r w:rsidR="00D02C5D">
        <w:rPr>
          <w:rFonts w:ascii="Times New Roman" w:hAnsi="Times New Roman"/>
          <w:sz w:val="20"/>
          <w:szCs w:val="20"/>
        </w:rPr>
        <w:t>]</w:t>
      </w:r>
      <w:r w:rsidRPr="00D81C3F">
        <w:rPr>
          <w:rFonts w:ascii="Times New Roman" w:hAnsi="Times New Roman"/>
          <w:sz w:val="20"/>
          <w:szCs w:val="20"/>
        </w:rPr>
        <w:t xml:space="preserve"> from which soluble and high-temperature resistant polymers were created.</w:t>
      </w:r>
    </w:p>
    <w:p w:rsidR="00D02C5D" w:rsidRDefault="00D02C5D" w:rsidP="006F3B5A">
      <w:pPr>
        <w:jc w:val="both"/>
        <w:rPr>
          <w:rFonts w:ascii="Times New Roman" w:hAnsi="Times New Roman"/>
          <w:sz w:val="20"/>
          <w:szCs w:val="20"/>
        </w:rPr>
      </w:pPr>
      <w:r w:rsidRPr="00D02C5D">
        <w:rPr>
          <w:rFonts w:ascii="Times New Roman" w:hAnsi="Times New Roman"/>
          <w:sz w:val="20"/>
          <w:szCs w:val="20"/>
        </w:rPr>
        <w:t xml:space="preserve">It was believed that adding </w:t>
      </w:r>
      <w:proofErr w:type="spellStart"/>
      <w:r w:rsidRPr="00D02C5D">
        <w:rPr>
          <w:rFonts w:ascii="Times New Roman" w:hAnsi="Times New Roman"/>
          <w:sz w:val="20"/>
          <w:szCs w:val="20"/>
        </w:rPr>
        <w:t>phenylated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 moiety, preformed amide, and methylene linkage </w:t>
      </w:r>
      <w:r>
        <w:rPr>
          <w:rFonts w:ascii="Times New Roman" w:hAnsi="Times New Roman"/>
          <w:sz w:val="20"/>
          <w:szCs w:val="20"/>
        </w:rPr>
        <w:t>[7</w:t>
      </w:r>
      <w:proofErr w:type="gramStart"/>
      <w:r>
        <w:rPr>
          <w:rFonts w:ascii="Times New Roman" w:hAnsi="Times New Roman"/>
          <w:sz w:val="20"/>
          <w:szCs w:val="20"/>
        </w:rPr>
        <w:t>,8</w:t>
      </w:r>
      <w:proofErr w:type="gramEnd"/>
      <w:r>
        <w:rPr>
          <w:rFonts w:ascii="Times New Roman" w:hAnsi="Times New Roman"/>
          <w:sz w:val="20"/>
          <w:szCs w:val="20"/>
        </w:rPr>
        <w:t xml:space="preserve">] </w:t>
      </w:r>
      <w:r w:rsidRPr="00D02C5D">
        <w:rPr>
          <w:rFonts w:ascii="Times New Roman" w:hAnsi="Times New Roman"/>
          <w:sz w:val="20"/>
          <w:szCs w:val="20"/>
        </w:rPr>
        <w:t xml:space="preserve">would improve the material's physical characteristics and </w:t>
      </w:r>
      <w:proofErr w:type="spellStart"/>
      <w:r w:rsidRPr="00D02C5D">
        <w:rPr>
          <w:rFonts w:ascii="Times New Roman" w:hAnsi="Times New Roman"/>
          <w:sz w:val="20"/>
          <w:szCs w:val="20"/>
        </w:rPr>
        <w:t>processability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. In order to study the impact of the </w:t>
      </w:r>
      <w:proofErr w:type="spellStart"/>
      <w:r w:rsidRPr="00D02C5D">
        <w:rPr>
          <w:rFonts w:ascii="Times New Roman" w:hAnsi="Times New Roman"/>
          <w:sz w:val="20"/>
          <w:szCs w:val="20"/>
        </w:rPr>
        <w:t>phenylated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 moiety</w:t>
      </w:r>
      <w:r>
        <w:rPr>
          <w:rFonts w:ascii="Times New Roman" w:hAnsi="Times New Roman"/>
          <w:sz w:val="20"/>
          <w:szCs w:val="20"/>
        </w:rPr>
        <w:t xml:space="preserve"> [</w:t>
      </w:r>
      <w:r w:rsidRPr="00D02C5D"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]</w:t>
      </w:r>
      <w:r w:rsidRPr="00D02C5D">
        <w:rPr>
          <w:rFonts w:ascii="Times New Roman" w:hAnsi="Times New Roman"/>
          <w:sz w:val="20"/>
          <w:szCs w:val="20"/>
        </w:rPr>
        <w:t xml:space="preserve">, methylene, and preformed amide linkage on the resulting high performance materials, it was interesting to </w:t>
      </w:r>
      <w:proofErr w:type="spellStart"/>
      <w:r w:rsidRPr="00D02C5D">
        <w:rPr>
          <w:rFonts w:ascii="Times New Roman" w:hAnsi="Times New Roman"/>
          <w:sz w:val="20"/>
          <w:szCs w:val="20"/>
        </w:rPr>
        <w:t>synthesise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 the novel </w:t>
      </w:r>
      <w:proofErr w:type="spellStart"/>
      <w:r w:rsidRPr="00D02C5D">
        <w:rPr>
          <w:rFonts w:ascii="Times New Roman" w:hAnsi="Times New Roman"/>
          <w:sz w:val="20"/>
          <w:szCs w:val="20"/>
        </w:rPr>
        <w:t>diamine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 and a number of </w:t>
      </w:r>
      <w:proofErr w:type="spellStart"/>
      <w:r w:rsidRPr="00D02C5D">
        <w:rPr>
          <w:rFonts w:ascii="Times New Roman" w:hAnsi="Times New Roman"/>
          <w:sz w:val="20"/>
          <w:szCs w:val="20"/>
        </w:rPr>
        <w:t>polyazomethine</w:t>
      </w:r>
      <w:proofErr w:type="spellEnd"/>
      <w:r w:rsidRPr="00D02C5D">
        <w:rPr>
          <w:rFonts w:ascii="Times New Roman" w:hAnsi="Times New Roman"/>
          <w:sz w:val="20"/>
          <w:szCs w:val="20"/>
        </w:rPr>
        <w:t xml:space="preserve"> polymers with improved thermal stability and enhanced solubility in some organic solvents.</w:t>
      </w:r>
    </w:p>
    <w:p w:rsidR="000F7C00" w:rsidRDefault="000F7C00" w:rsidP="006F3B5A">
      <w:pPr>
        <w:jc w:val="both"/>
        <w:rPr>
          <w:rFonts w:ascii="Times New Roman" w:hAnsi="Times New Roman"/>
          <w:sz w:val="20"/>
          <w:szCs w:val="20"/>
        </w:rPr>
      </w:pPr>
      <w:r w:rsidRPr="000F7C00">
        <w:rPr>
          <w:rFonts w:ascii="Times New Roman" w:hAnsi="Times New Roman"/>
          <w:sz w:val="20"/>
          <w:szCs w:val="20"/>
        </w:rPr>
        <w:t xml:space="preserve">A new aromatic </w:t>
      </w:r>
      <w:proofErr w:type="spellStart"/>
      <w:r w:rsidRPr="000F7C00">
        <w:rPr>
          <w:rFonts w:ascii="Times New Roman" w:hAnsi="Times New Roman"/>
          <w:sz w:val="20"/>
          <w:szCs w:val="20"/>
        </w:rPr>
        <w:t>diamine</w:t>
      </w:r>
      <w:proofErr w:type="spellEnd"/>
      <w:r w:rsidRPr="000F7C00">
        <w:rPr>
          <w:rFonts w:ascii="Times New Roman" w:hAnsi="Times New Roman"/>
          <w:sz w:val="20"/>
          <w:szCs w:val="20"/>
        </w:rPr>
        <w:t>, 2</w:t>
      </w:r>
      <w:r w:rsidR="003866DE" w:rsidRPr="000F7C00">
        <w:rPr>
          <w:rFonts w:ascii="Times New Roman" w:hAnsi="Times New Roman"/>
          <w:sz w:val="20"/>
          <w:szCs w:val="20"/>
        </w:rPr>
        <w:t>, 5</w:t>
      </w:r>
      <w:r w:rsidRPr="000F7C00">
        <w:rPr>
          <w:rFonts w:ascii="Times New Roman" w:hAnsi="Times New Roman"/>
          <w:sz w:val="20"/>
          <w:szCs w:val="20"/>
        </w:rPr>
        <w:t>-bis-[(4"-aminobenzyl)-4'-benzamide]</w:t>
      </w:r>
      <w:r w:rsidR="007827BA">
        <w:rPr>
          <w:rFonts w:ascii="Times New Roman" w:hAnsi="Times New Roman"/>
          <w:sz w:val="20"/>
          <w:szCs w:val="20"/>
        </w:rPr>
        <w:t xml:space="preserve">-3, 4-diphenyl </w:t>
      </w:r>
      <w:proofErr w:type="spellStart"/>
      <w:r w:rsidR="007827BA">
        <w:rPr>
          <w:rFonts w:ascii="Times New Roman" w:hAnsi="Times New Roman"/>
          <w:sz w:val="20"/>
          <w:szCs w:val="20"/>
        </w:rPr>
        <w:t>thiophene</w:t>
      </w:r>
      <w:proofErr w:type="spellEnd"/>
      <w:r w:rsidR="007827BA">
        <w:rPr>
          <w:rFonts w:ascii="Times New Roman" w:hAnsi="Times New Roman"/>
          <w:sz w:val="20"/>
          <w:szCs w:val="20"/>
        </w:rPr>
        <w:t xml:space="preserve"> (BATP)</w:t>
      </w:r>
      <w:r w:rsidRPr="000F7C00">
        <w:rPr>
          <w:rFonts w:ascii="Times New Roman" w:hAnsi="Times New Roman"/>
          <w:sz w:val="20"/>
          <w:szCs w:val="20"/>
        </w:rPr>
        <w:t xml:space="preserve">, is being studied in the current </w:t>
      </w:r>
      <w:r>
        <w:rPr>
          <w:rFonts w:ascii="Times New Roman" w:hAnsi="Times New Roman"/>
          <w:sz w:val="20"/>
          <w:szCs w:val="20"/>
        </w:rPr>
        <w:t>investigation</w:t>
      </w:r>
      <w:r w:rsidRPr="000F7C00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F7C00">
        <w:rPr>
          <w:rFonts w:ascii="Times New Roman" w:hAnsi="Times New Roman"/>
          <w:sz w:val="20"/>
          <w:szCs w:val="20"/>
        </w:rPr>
        <w:t>Tetraphenylthiophene</w:t>
      </w:r>
      <w:proofErr w:type="spellEnd"/>
      <w:r w:rsidRPr="000F7C00">
        <w:rPr>
          <w:rFonts w:ascii="Times New Roman" w:hAnsi="Times New Roman"/>
          <w:sz w:val="20"/>
          <w:szCs w:val="20"/>
        </w:rPr>
        <w:t xml:space="preserve"> was used as </w:t>
      </w:r>
      <w:r>
        <w:rPr>
          <w:rFonts w:ascii="Times New Roman" w:hAnsi="Times New Roman"/>
          <w:sz w:val="20"/>
          <w:szCs w:val="20"/>
        </w:rPr>
        <w:t xml:space="preserve">the starting material to </w:t>
      </w:r>
      <w:r w:rsidR="007827BA">
        <w:rPr>
          <w:rFonts w:ascii="Times New Roman" w:hAnsi="Times New Roman"/>
          <w:sz w:val="20"/>
          <w:szCs w:val="20"/>
        </w:rPr>
        <w:t>synthesize</w:t>
      </w:r>
      <w:r>
        <w:rPr>
          <w:rFonts w:ascii="Times New Roman" w:hAnsi="Times New Roman"/>
          <w:sz w:val="20"/>
          <w:szCs w:val="20"/>
        </w:rPr>
        <w:t xml:space="preserve"> BATP </w:t>
      </w:r>
      <w:r w:rsidRPr="000F7C00">
        <w:rPr>
          <w:rFonts w:ascii="Times New Roman" w:hAnsi="Times New Roman"/>
          <w:sz w:val="20"/>
          <w:szCs w:val="20"/>
        </w:rPr>
        <w:t xml:space="preserve">and </w:t>
      </w:r>
      <w:r>
        <w:rPr>
          <w:rFonts w:ascii="Times New Roman" w:hAnsi="Times New Roman"/>
          <w:sz w:val="20"/>
          <w:szCs w:val="20"/>
        </w:rPr>
        <w:t>it is</w:t>
      </w:r>
      <w:r w:rsidRPr="000F7C0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0F7C00">
        <w:rPr>
          <w:rFonts w:ascii="Times New Roman" w:hAnsi="Times New Roman"/>
          <w:sz w:val="20"/>
          <w:szCs w:val="20"/>
        </w:rPr>
        <w:t>utilised</w:t>
      </w:r>
      <w:proofErr w:type="spellEnd"/>
      <w:r w:rsidRPr="000F7C00">
        <w:rPr>
          <w:rFonts w:ascii="Times New Roman" w:hAnsi="Times New Roman"/>
          <w:sz w:val="20"/>
          <w:szCs w:val="20"/>
        </w:rPr>
        <w:t xml:space="preserve"> in the solution poly</w:t>
      </w:r>
      <w:r w:rsidR="00177215">
        <w:rPr>
          <w:rFonts w:ascii="Times New Roman" w:hAnsi="Times New Roman"/>
          <w:sz w:val="20"/>
          <w:szCs w:val="20"/>
        </w:rPr>
        <w:t xml:space="preserve"> </w:t>
      </w:r>
      <w:r w:rsidRPr="000F7C00">
        <w:rPr>
          <w:rFonts w:ascii="Times New Roman" w:hAnsi="Times New Roman"/>
          <w:sz w:val="20"/>
          <w:szCs w:val="20"/>
        </w:rPr>
        <w:lastRenderedPageBreak/>
        <w:t xml:space="preserve">condensation procedure to </w:t>
      </w:r>
      <w:r w:rsidR="007827BA">
        <w:rPr>
          <w:rFonts w:ascii="Times New Roman" w:hAnsi="Times New Roman"/>
          <w:sz w:val="20"/>
          <w:szCs w:val="20"/>
        </w:rPr>
        <w:t>synthesize</w:t>
      </w:r>
      <w:r w:rsidRPr="000F7C00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0F7C00">
        <w:rPr>
          <w:rFonts w:ascii="Times New Roman" w:hAnsi="Times New Roman"/>
          <w:sz w:val="20"/>
          <w:szCs w:val="20"/>
        </w:rPr>
        <w:t>poly(</w:t>
      </w:r>
      <w:proofErr w:type="gramEnd"/>
      <w:r w:rsidRPr="000F7C00">
        <w:rPr>
          <w:rFonts w:ascii="Times New Roman" w:hAnsi="Times New Roman"/>
          <w:sz w:val="20"/>
          <w:szCs w:val="20"/>
        </w:rPr>
        <w:t>amide-</w:t>
      </w:r>
      <w:proofErr w:type="spellStart"/>
      <w:r w:rsidRPr="000F7C00">
        <w:rPr>
          <w:rFonts w:ascii="Times New Roman" w:hAnsi="Times New Roman"/>
          <w:sz w:val="20"/>
          <w:szCs w:val="20"/>
        </w:rPr>
        <w:t>azomethine</w:t>
      </w:r>
      <w:proofErr w:type="spellEnd"/>
      <w:r w:rsidRPr="000F7C00">
        <w:rPr>
          <w:rFonts w:ascii="Times New Roman" w:hAnsi="Times New Roman"/>
          <w:sz w:val="20"/>
          <w:szCs w:val="20"/>
        </w:rPr>
        <w:t>)s</w:t>
      </w:r>
      <w:r>
        <w:rPr>
          <w:rFonts w:ascii="Times New Roman" w:hAnsi="Times New Roman"/>
          <w:sz w:val="20"/>
          <w:szCs w:val="20"/>
        </w:rPr>
        <w:t xml:space="preserve"> [</w:t>
      </w:r>
      <w:r w:rsidRPr="000F7C00">
        <w:rPr>
          <w:rFonts w:ascii="Times New Roman" w:hAnsi="Times New Roman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]</w:t>
      </w:r>
      <w:r w:rsidR="004119A0">
        <w:rPr>
          <w:rFonts w:ascii="Times New Roman" w:hAnsi="Times New Roman"/>
          <w:sz w:val="20"/>
          <w:szCs w:val="20"/>
        </w:rPr>
        <w:t>.</w:t>
      </w:r>
      <w:r w:rsidRPr="000F7C00">
        <w:rPr>
          <w:rFonts w:ascii="Times New Roman" w:hAnsi="Times New Roman"/>
          <w:sz w:val="20"/>
          <w:szCs w:val="20"/>
        </w:rPr>
        <w:t xml:space="preserve"> The inherent viscosity, solubility, IR, XRD, TGA, and DSC characteristics of these polymers were used to highlight the link between structure and property.</w:t>
      </w:r>
    </w:p>
    <w:p w:rsidR="00E14DFF" w:rsidRDefault="00A81BF6" w:rsidP="00E14DFF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II. </w:t>
      </w:r>
      <w:r w:rsidR="00F00D5C">
        <w:rPr>
          <w:rFonts w:ascii="Times New Roman" w:hAnsi="Times New Roman"/>
          <w:b/>
          <w:sz w:val="20"/>
          <w:szCs w:val="20"/>
        </w:rPr>
        <w:t>EXPERIMENTAL</w:t>
      </w:r>
    </w:p>
    <w:p w:rsidR="00F00D5C" w:rsidRPr="00EB5F18" w:rsidRDefault="00F00D5C" w:rsidP="00F00D5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Materials</w:t>
      </w:r>
    </w:p>
    <w:p w:rsidR="00455229" w:rsidRDefault="00F00D5C" w:rsidP="006F3B5A">
      <w:pPr>
        <w:jc w:val="both"/>
        <w:rPr>
          <w:rFonts w:ascii="Times New Roman" w:hAnsi="Times New Roman"/>
          <w:sz w:val="20"/>
          <w:szCs w:val="20"/>
        </w:rPr>
      </w:pPr>
      <w:r w:rsidRPr="00F00D5C">
        <w:rPr>
          <w:rFonts w:ascii="Times New Roman" w:hAnsi="Times New Roman"/>
          <w:sz w:val="20"/>
          <w:szCs w:val="20"/>
        </w:rPr>
        <w:t xml:space="preserve">Sulfur that is readily available in the market was cleaned by dissolving it in water with calcium oxide, and the filtrate was then precipitated with concentrated hydrochloric acid. Fractional distillation </w:t>
      </w:r>
      <w:r>
        <w:rPr>
          <w:rFonts w:ascii="Times New Roman" w:hAnsi="Times New Roman"/>
          <w:sz w:val="20"/>
          <w:szCs w:val="20"/>
        </w:rPr>
        <w:t xml:space="preserve">of </w:t>
      </w:r>
      <w:r w:rsidRPr="00F00D5C">
        <w:rPr>
          <w:rFonts w:ascii="Times New Roman" w:hAnsi="Times New Roman"/>
          <w:sz w:val="20"/>
          <w:szCs w:val="20"/>
        </w:rPr>
        <w:t xml:space="preserve">benzoyl chloride was done. N-Methyl-2-Pyrrolidone (NMP) and N, N-Dimethyl </w:t>
      </w:r>
      <w:proofErr w:type="spellStart"/>
      <w:r w:rsidRPr="00F00D5C">
        <w:rPr>
          <w:rFonts w:ascii="Times New Roman" w:hAnsi="Times New Roman"/>
          <w:sz w:val="20"/>
          <w:szCs w:val="20"/>
        </w:rPr>
        <w:t>Acetamide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F00D5C">
        <w:rPr>
          <w:rFonts w:ascii="Times New Roman" w:hAnsi="Times New Roman"/>
          <w:sz w:val="20"/>
          <w:szCs w:val="20"/>
        </w:rPr>
        <w:t>DMAc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) were refined </w:t>
      </w:r>
      <w:r>
        <w:rPr>
          <w:rFonts w:ascii="Times New Roman" w:hAnsi="Times New Roman"/>
          <w:sz w:val="20"/>
          <w:szCs w:val="20"/>
        </w:rPr>
        <w:t>b</w:t>
      </w:r>
      <w:r w:rsidRPr="00F00D5C">
        <w:rPr>
          <w:rFonts w:ascii="Times New Roman" w:hAnsi="Times New Roman"/>
          <w:sz w:val="20"/>
          <w:szCs w:val="20"/>
        </w:rPr>
        <w:t>y distillation under decreased pressure over calcium hydride and stor</w:t>
      </w:r>
      <w:r>
        <w:rPr>
          <w:rFonts w:ascii="Times New Roman" w:hAnsi="Times New Roman"/>
          <w:sz w:val="20"/>
          <w:szCs w:val="20"/>
        </w:rPr>
        <w:t>ed</w:t>
      </w:r>
      <w:r w:rsidRPr="00F00D5C">
        <w:rPr>
          <w:rFonts w:ascii="Times New Roman" w:hAnsi="Times New Roman"/>
          <w:sz w:val="20"/>
          <w:szCs w:val="20"/>
        </w:rPr>
        <w:t xml:space="preserve"> over 4</w:t>
      </w:r>
      <w:r w:rsidRPr="00F00D5C">
        <w:rPr>
          <w:rFonts w:ascii="Times New Roman" w:hAnsi="Times New Roman"/>
          <w:caps/>
          <w:sz w:val="20"/>
          <w:szCs w:val="20"/>
        </w:rPr>
        <w:t xml:space="preserve"> </w:t>
      </w:r>
      <w:r w:rsidRPr="00EB5F18">
        <w:rPr>
          <w:rFonts w:ascii="Times New Roman" w:hAnsi="Times New Roman"/>
          <w:caps/>
          <w:sz w:val="20"/>
          <w:szCs w:val="20"/>
        </w:rPr>
        <w:t>Å</w:t>
      </w:r>
      <w:r>
        <w:rPr>
          <w:rFonts w:ascii="Times New Roman" w:hAnsi="Times New Roman"/>
          <w:sz w:val="20"/>
          <w:szCs w:val="20"/>
        </w:rPr>
        <w:t xml:space="preserve"> molecular sieves. </w:t>
      </w:r>
      <w:r w:rsidRPr="00F00D5C">
        <w:rPr>
          <w:rFonts w:ascii="Times New Roman" w:hAnsi="Times New Roman"/>
          <w:sz w:val="20"/>
          <w:szCs w:val="20"/>
        </w:rPr>
        <w:t xml:space="preserve">The described method was used to produce and purify 4-nitrophenylacetic acid. Palladium on activated carbon (10% </w:t>
      </w:r>
      <w:proofErr w:type="spellStart"/>
      <w:r w:rsidRPr="00F00D5C">
        <w:rPr>
          <w:rFonts w:ascii="Times New Roman" w:hAnsi="Times New Roman"/>
          <w:sz w:val="20"/>
          <w:szCs w:val="20"/>
        </w:rPr>
        <w:t>Pd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/C; Aldrich) and </w:t>
      </w:r>
      <w:proofErr w:type="spellStart"/>
      <w:r w:rsidRPr="00F00D5C">
        <w:rPr>
          <w:rFonts w:ascii="Times New Roman" w:hAnsi="Times New Roman"/>
          <w:sz w:val="20"/>
          <w:szCs w:val="20"/>
        </w:rPr>
        <w:t>triphenyl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00D5C">
        <w:rPr>
          <w:rFonts w:ascii="Times New Roman" w:hAnsi="Times New Roman"/>
          <w:sz w:val="20"/>
          <w:szCs w:val="20"/>
        </w:rPr>
        <w:t>phosphite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 (E. Merck) were </w:t>
      </w:r>
      <w:proofErr w:type="spellStart"/>
      <w:r w:rsidRPr="00F00D5C">
        <w:rPr>
          <w:rFonts w:ascii="Times New Roman" w:hAnsi="Times New Roman"/>
          <w:sz w:val="20"/>
          <w:szCs w:val="20"/>
        </w:rPr>
        <w:t>utilised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 exactly as received. Commercia</w:t>
      </w:r>
      <w:r>
        <w:rPr>
          <w:rFonts w:ascii="Times New Roman" w:hAnsi="Times New Roman"/>
          <w:sz w:val="20"/>
          <w:szCs w:val="20"/>
        </w:rPr>
        <w:t xml:space="preserve">lly available </w:t>
      </w:r>
      <w:proofErr w:type="spellStart"/>
      <w:r>
        <w:rPr>
          <w:rFonts w:ascii="Times New Roman" w:hAnsi="Times New Roman"/>
          <w:sz w:val="20"/>
          <w:szCs w:val="20"/>
        </w:rPr>
        <w:t>isophthalaldehyde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 w:rsidRPr="00F00D5C">
        <w:rPr>
          <w:rFonts w:ascii="Times New Roman" w:hAnsi="Times New Roman"/>
          <w:sz w:val="20"/>
          <w:szCs w:val="20"/>
        </w:rPr>
        <w:t xml:space="preserve">(IPA) and </w:t>
      </w:r>
      <w:proofErr w:type="spellStart"/>
      <w:r w:rsidRPr="00F00D5C">
        <w:rPr>
          <w:rFonts w:ascii="Times New Roman" w:hAnsi="Times New Roman"/>
          <w:sz w:val="20"/>
          <w:szCs w:val="20"/>
        </w:rPr>
        <w:t>terephthalaldehyde</w:t>
      </w:r>
      <w:proofErr w:type="spellEnd"/>
      <w:r w:rsidRPr="00F00D5C">
        <w:rPr>
          <w:rFonts w:ascii="Times New Roman" w:hAnsi="Times New Roman"/>
          <w:sz w:val="20"/>
          <w:szCs w:val="20"/>
        </w:rPr>
        <w:t xml:space="preserve"> (TPA) were refined by recrystallization from water. Distillation was used to cleanly separate 2-chloro phenol.</w:t>
      </w:r>
      <w:r w:rsidR="00455229">
        <w:rPr>
          <w:rFonts w:ascii="Times New Roman" w:hAnsi="Times New Roman"/>
          <w:sz w:val="20"/>
          <w:szCs w:val="20"/>
        </w:rPr>
        <w:t xml:space="preserve"> </w:t>
      </w:r>
    </w:p>
    <w:p w:rsidR="00D02698" w:rsidRPr="00EB5F18" w:rsidRDefault="00D02698" w:rsidP="00D02698">
      <w:pPr>
        <w:pStyle w:val="BodyTextIndent"/>
        <w:spacing w:after="240" w:line="276" w:lineRule="auto"/>
        <w:ind w:left="0"/>
        <w:jc w:val="both"/>
        <w:rPr>
          <w:b/>
          <w:sz w:val="20"/>
          <w:szCs w:val="20"/>
        </w:rPr>
      </w:pPr>
      <w:r w:rsidRPr="00EB5F18">
        <w:rPr>
          <w:b/>
          <w:sz w:val="20"/>
          <w:szCs w:val="20"/>
        </w:rPr>
        <w:t>Monomer Synthesis</w:t>
      </w:r>
    </w:p>
    <w:p w:rsidR="00D02698" w:rsidRDefault="00D02698" w:rsidP="00D02698">
      <w:pPr>
        <w:pStyle w:val="BodyTextIndent"/>
        <w:spacing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Compound </w:t>
      </w:r>
      <w:r w:rsidRPr="00D02698">
        <w:rPr>
          <w:b/>
          <w:sz w:val="20"/>
          <w:szCs w:val="20"/>
        </w:rPr>
        <w:t>(I)</w:t>
      </w:r>
      <w:r w:rsidRPr="00D02698">
        <w:rPr>
          <w:sz w:val="20"/>
          <w:szCs w:val="20"/>
        </w:rPr>
        <w:t xml:space="preserve"> was used to create the new </w:t>
      </w:r>
      <w:proofErr w:type="spellStart"/>
      <w:r w:rsidRPr="00D02698">
        <w:rPr>
          <w:sz w:val="20"/>
          <w:szCs w:val="20"/>
        </w:rPr>
        <w:t>diamine</w:t>
      </w:r>
      <w:proofErr w:type="spellEnd"/>
      <w:r>
        <w:rPr>
          <w:sz w:val="20"/>
          <w:szCs w:val="20"/>
        </w:rPr>
        <w:t xml:space="preserve">, </w:t>
      </w:r>
      <w:r w:rsidRPr="00D02698">
        <w:rPr>
          <w:sz w:val="20"/>
          <w:szCs w:val="20"/>
        </w:rPr>
        <w:t>2</w:t>
      </w:r>
      <w:proofErr w:type="gramStart"/>
      <w:r w:rsidRPr="00D02698">
        <w:rPr>
          <w:sz w:val="20"/>
          <w:szCs w:val="20"/>
        </w:rPr>
        <w:t>,5</w:t>
      </w:r>
      <w:proofErr w:type="gramEnd"/>
      <w:r w:rsidRPr="00D02698">
        <w:rPr>
          <w:sz w:val="20"/>
          <w:szCs w:val="20"/>
        </w:rPr>
        <w:t xml:space="preserve">-bis-[(4"-aminobenzyl)-4'-benzamide]-3,4-diphenyl </w:t>
      </w:r>
      <w:proofErr w:type="spellStart"/>
      <w:r w:rsidRPr="00D02698">
        <w:rPr>
          <w:sz w:val="20"/>
          <w:szCs w:val="20"/>
        </w:rPr>
        <w:t>thiophene</w:t>
      </w:r>
      <w:proofErr w:type="spellEnd"/>
      <w:r w:rsidRPr="00D02698">
        <w:rPr>
          <w:sz w:val="20"/>
          <w:szCs w:val="20"/>
        </w:rPr>
        <w:t xml:space="preserve"> (BATP).</w:t>
      </w:r>
      <w:r w:rsidR="00A81BF6">
        <w:rPr>
          <w:sz w:val="20"/>
          <w:szCs w:val="20"/>
        </w:rPr>
        <w:t xml:space="preserve"> </w:t>
      </w:r>
      <w:r w:rsidRPr="00EB5F18">
        <w:rPr>
          <w:sz w:val="20"/>
          <w:szCs w:val="20"/>
        </w:rPr>
        <w:t>2</w:t>
      </w:r>
      <w:proofErr w:type="gramStart"/>
      <w:r w:rsidRPr="00EB5F18">
        <w:rPr>
          <w:sz w:val="20"/>
          <w:szCs w:val="20"/>
        </w:rPr>
        <w:t>,5</w:t>
      </w:r>
      <w:proofErr w:type="gramEnd"/>
      <w:r w:rsidRPr="00EB5F18">
        <w:rPr>
          <w:sz w:val="20"/>
          <w:szCs w:val="20"/>
        </w:rPr>
        <w:t xml:space="preserve">-bis-(4’-aminophenyl)-3,4-diphenyl </w:t>
      </w:r>
      <w:proofErr w:type="spellStart"/>
      <w:r w:rsidRPr="00EB5F18">
        <w:rPr>
          <w:sz w:val="20"/>
          <w:szCs w:val="20"/>
        </w:rPr>
        <w:t>thiophene</w:t>
      </w:r>
      <w:proofErr w:type="spellEnd"/>
      <w:r w:rsidRPr="00EB5F18">
        <w:rPr>
          <w:sz w:val="20"/>
          <w:szCs w:val="20"/>
        </w:rPr>
        <w:t xml:space="preserve"> </w:t>
      </w:r>
      <w:r w:rsidRPr="00EB5F18">
        <w:rPr>
          <w:b/>
          <w:sz w:val="20"/>
          <w:szCs w:val="20"/>
        </w:rPr>
        <w:t>(I)</w:t>
      </w:r>
      <w:r w:rsidRPr="00EB5F18">
        <w:rPr>
          <w:sz w:val="20"/>
          <w:szCs w:val="20"/>
        </w:rPr>
        <w:t xml:space="preserve"> was prepared as in literature</w:t>
      </w:r>
      <w:r>
        <w:rPr>
          <w:sz w:val="20"/>
          <w:szCs w:val="20"/>
        </w:rPr>
        <w:t xml:space="preserve"> [</w:t>
      </w:r>
      <w:r w:rsidRPr="00D02698">
        <w:rPr>
          <w:sz w:val="20"/>
          <w:szCs w:val="20"/>
        </w:rPr>
        <w:t>6</w:t>
      </w:r>
      <w:r>
        <w:rPr>
          <w:sz w:val="20"/>
          <w:szCs w:val="20"/>
        </w:rPr>
        <w:t>]</w:t>
      </w:r>
      <w:r w:rsidRPr="00EB5F18">
        <w:rPr>
          <w:sz w:val="20"/>
          <w:szCs w:val="20"/>
        </w:rPr>
        <w:t xml:space="preserve"> starting from benzyl chloride and </w:t>
      </w:r>
      <w:proofErr w:type="spellStart"/>
      <w:r w:rsidRPr="00EB5F18">
        <w:rPr>
          <w:sz w:val="20"/>
          <w:szCs w:val="20"/>
        </w:rPr>
        <w:t>sulphur</w:t>
      </w:r>
      <w:proofErr w:type="spellEnd"/>
      <w:r w:rsidRPr="00EB5F18">
        <w:rPr>
          <w:sz w:val="20"/>
          <w:szCs w:val="20"/>
        </w:rPr>
        <w:t xml:space="preserve"> in three steps.</w:t>
      </w:r>
    </w:p>
    <w:p w:rsidR="00D02698" w:rsidRDefault="00D02698" w:rsidP="00D02698">
      <w:pPr>
        <w:pStyle w:val="BodyTextIndent"/>
        <w:spacing w:line="276" w:lineRule="auto"/>
        <w:ind w:left="0"/>
        <w:jc w:val="both"/>
        <w:rPr>
          <w:sz w:val="20"/>
          <w:szCs w:val="20"/>
        </w:rPr>
      </w:pPr>
    </w:p>
    <w:p w:rsidR="00D02698" w:rsidRPr="00EB5F18" w:rsidRDefault="00D02698" w:rsidP="00A81BF6">
      <w:pPr>
        <w:pStyle w:val="BodyTextIndent"/>
        <w:spacing w:after="240" w:line="276" w:lineRule="auto"/>
        <w:ind w:left="0"/>
        <w:jc w:val="both"/>
        <w:rPr>
          <w:b/>
          <w:sz w:val="20"/>
          <w:szCs w:val="20"/>
        </w:rPr>
      </w:pPr>
      <w:r w:rsidRPr="00EB5F18">
        <w:rPr>
          <w:b/>
          <w:sz w:val="20"/>
          <w:szCs w:val="20"/>
        </w:rPr>
        <w:t>Synthesis of 2</w:t>
      </w:r>
      <w:proofErr w:type="gramStart"/>
      <w:r w:rsidRPr="00EB5F18">
        <w:rPr>
          <w:b/>
          <w:sz w:val="20"/>
          <w:szCs w:val="20"/>
        </w:rPr>
        <w:t>,5</w:t>
      </w:r>
      <w:proofErr w:type="gramEnd"/>
      <w:r w:rsidRPr="00EB5F18">
        <w:rPr>
          <w:b/>
          <w:sz w:val="20"/>
          <w:szCs w:val="20"/>
        </w:rPr>
        <w:t xml:space="preserve">-Bis-[(4”-nitrobenzyl)-4’-benzamide]-3,4-diphenyl </w:t>
      </w:r>
      <w:proofErr w:type="spellStart"/>
      <w:r w:rsidRPr="00EB5F18">
        <w:rPr>
          <w:b/>
          <w:sz w:val="20"/>
          <w:szCs w:val="20"/>
        </w:rPr>
        <w:t>thiophene</w:t>
      </w:r>
      <w:proofErr w:type="spellEnd"/>
      <w:r w:rsidRPr="00EB5F18">
        <w:rPr>
          <w:b/>
          <w:sz w:val="20"/>
          <w:szCs w:val="20"/>
        </w:rPr>
        <w:t xml:space="preserve"> (BNTP) (II)</w:t>
      </w:r>
    </w:p>
    <w:p w:rsidR="00FB1A8C" w:rsidRDefault="00D02698" w:rsidP="00A81BF6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EB5F18">
        <w:rPr>
          <w:rFonts w:ascii="Times New Roman" w:hAnsi="Times New Roman"/>
          <w:sz w:val="20"/>
          <w:szCs w:val="20"/>
        </w:rPr>
        <w:t xml:space="preserve">20.9 g (0.05 </w:t>
      </w:r>
      <w:proofErr w:type="spellStart"/>
      <w:r w:rsidRPr="00EB5F18">
        <w:rPr>
          <w:rFonts w:ascii="Times New Roman" w:hAnsi="Times New Roman"/>
          <w:sz w:val="20"/>
          <w:szCs w:val="20"/>
        </w:rPr>
        <w:t>mol</w:t>
      </w:r>
      <w:proofErr w:type="spellEnd"/>
      <w:r w:rsidRPr="00EB5F18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2,5-bis-(4’-aminophenyl)-3,</w:t>
      </w:r>
      <w:r w:rsidRPr="00EB5F18">
        <w:rPr>
          <w:rFonts w:ascii="Times New Roman" w:hAnsi="Times New Roman"/>
          <w:sz w:val="20"/>
          <w:szCs w:val="20"/>
        </w:rPr>
        <w:t xml:space="preserve">4-diphenyl </w:t>
      </w:r>
      <w:proofErr w:type="spellStart"/>
      <w:r w:rsidRPr="00EB5F18">
        <w:rPr>
          <w:rFonts w:ascii="Times New Roman" w:hAnsi="Times New Roman"/>
          <w:sz w:val="20"/>
          <w:szCs w:val="20"/>
        </w:rPr>
        <w:t>thiophene</w:t>
      </w:r>
      <w:proofErr w:type="spellEnd"/>
      <w:r w:rsidRPr="00EB5F18">
        <w:rPr>
          <w:rFonts w:ascii="Times New Roman" w:hAnsi="Times New Roman"/>
          <w:sz w:val="20"/>
          <w:szCs w:val="20"/>
        </w:rPr>
        <w:t xml:space="preserve"> </w:t>
      </w:r>
      <w:r w:rsidRPr="00C90F8C">
        <w:rPr>
          <w:rFonts w:ascii="Times New Roman" w:hAnsi="Times New Roman"/>
          <w:b/>
          <w:sz w:val="20"/>
          <w:szCs w:val="20"/>
        </w:rPr>
        <w:t>(I)</w:t>
      </w:r>
      <w:r w:rsidR="00C90F8C" w:rsidRPr="00C90F8C">
        <w:rPr>
          <w:rFonts w:ascii="Times New Roman" w:hAnsi="Times New Roman"/>
          <w:sz w:val="20"/>
          <w:szCs w:val="20"/>
        </w:rPr>
        <w:t>,</w:t>
      </w:r>
      <w:r w:rsidR="00C90F8C">
        <w:rPr>
          <w:rFonts w:ascii="Times New Roman" w:hAnsi="Times New Roman"/>
          <w:b/>
          <w:sz w:val="20"/>
          <w:szCs w:val="20"/>
        </w:rPr>
        <w:t xml:space="preserve"> </w:t>
      </w:r>
      <w:r w:rsidR="00C90F8C">
        <w:rPr>
          <w:rFonts w:ascii="Times New Roman" w:hAnsi="Times New Roman"/>
          <w:sz w:val="20"/>
          <w:szCs w:val="20"/>
        </w:rPr>
        <w:t xml:space="preserve">18.1 g (0.1 </w:t>
      </w:r>
      <w:proofErr w:type="spellStart"/>
      <w:r w:rsidR="00C90F8C">
        <w:rPr>
          <w:rFonts w:ascii="Times New Roman" w:hAnsi="Times New Roman"/>
          <w:sz w:val="20"/>
          <w:szCs w:val="20"/>
        </w:rPr>
        <w:t>mol</w:t>
      </w:r>
      <w:proofErr w:type="spellEnd"/>
      <w:r w:rsidR="00C90F8C">
        <w:rPr>
          <w:rFonts w:ascii="Times New Roman" w:hAnsi="Times New Roman"/>
          <w:sz w:val="20"/>
          <w:szCs w:val="20"/>
        </w:rPr>
        <w:t xml:space="preserve">) </w:t>
      </w:r>
      <w:r w:rsidR="00C90F8C" w:rsidRPr="00EB5F18">
        <w:rPr>
          <w:rFonts w:ascii="Times New Roman" w:hAnsi="Times New Roman"/>
          <w:sz w:val="20"/>
          <w:szCs w:val="20"/>
        </w:rPr>
        <w:t>4-nitrophenylacetic acid</w:t>
      </w:r>
      <w:r w:rsidR="00C90F8C">
        <w:rPr>
          <w:rFonts w:ascii="Times New Roman" w:hAnsi="Times New Roman"/>
          <w:sz w:val="20"/>
          <w:szCs w:val="20"/>
        </w:rPr>
        <w:t xml:space="preserve">, </w:t>
      </w:r>
      <w:r w:rsidR="00C90F8C" w:rsidRPr="00EB5F18">
        <w:rPr>
          <w:rFonts w:ascii="Times New Roman" w:hAnsi="Times New Roman"/>
          <w:sz w:val="20"/>
          <w:szCs w:val="20"/>
        </w:rPr>
        <w:t>64 mL N-Methyl-2-pyrrolidone (NMP)</w:t>
      </w:r>
      <w:r w:rsidR="00C90F8C">
        <w:rPr>
          <w:rFonts w:ascii="Times New Roman" w:hAnsi="Times New Roman"/>
          <w:sz w:val="20"/>
          <w:szCs w:val="20"/>
        </w:rPr>
        <w:t xml:space="preserve"> and </w:t>
      </w:r>
      <w:r w:rsidR="00C90F8C" w:rsidRPr="00EB5F18">
        <w:rPr>
          <w:rFonts w:ascii="Times New Roman" w:hAnsi="Times New Roman"/>
          <w:sz w:val="20"/>
          <w:szCs w:val="20"/>
        </w:rPr>
        <w:t xml:space="preserve">16 mL pyridine </w:t>
      </w:r>
      <w:r w:rsidR="00C90F8C">
        <w:rPr>
          <w:rFonts w:ascii="Times New Roman" w:hAnsi="Times New Roman"/>
          <w:sz w:val="20"/>
          <w:szCs w:val="20"/>
        </w:rPr>
        <w:t>were added i</w:t>
      </w:r>
      <w:r w:rsidRPr="00EB5F18">
        <w:rPr>
          <w:rFonts w:ascii="Times New Roman" w:hAnsi="Times New Roman"/>
          <w:sz w:val="20"/>
          <w:szCs w:val="20"/>
        </w:rPr>
        <w:t xml:space="preserve">n a 250 mL three necked round bottom flask equipped with a water condenser, a calcium chloride guard tube, a magnetic stirrer, a nitrogen gas inlet and a </w:t>
      </w:r>
      <w:proofErr w:type="spellStart"/>
      <w:r w:rsidRPr="00EB5F18">
        <w:rPr>
          <w:rFonts w:ascii="Times New Roman" w:hAnsi="Times New Roman"/>
          <w:sz w:val="20"/>
          <w:szCs w:val="20"/>
        </w:rPr>
        <w:t>thermowell</w:t>
      </w:r>
      <w:proofErr w:type="spellEnd"/>
      <w:r w:rsidR="00C90F8C">
        <w:rPr>
          <w:rFonts w:ascii="Times New Roman" w:hAnsi="Times New Roman"/>
          <w:sz w:val="20"/>
          <w:szCs w:val="20"/>
        </w:rPr>
        <w:t xml:space="preserve">. </w:t>
      </w:r>
      <w:r w:rsidR="00C90F8C" w:rsidRPr="00C90F8C">
        <w:rPr>
          <w:rFonts w:ascii="Times New Roman" w:hAnsi="Times New Roman"/>
          <w:sz w:val="20"/>
          <w:szCs w:val="20"/>
        </w:rPr>
        <w:t xml:space="preserve">A total of 37.2 mL </w:t>
      </w:r>
      <w:proofErr w:type="gramStart"/>
      <w:r w:rsidR="00C90F8C" w:rsidRPr="00C90F8C">
        <w:rPr>
          <w:rFonts w:ascii="Times New Roman" w:hAnsi="Times New Roman"/>
          <w:sz w:val="20"/>
          <w:szCs w:val="20"/>
        </w:rPr>
        <w:t xml:space="preserve">(0.12 </w:t>
      </w:r>
      <w:proofErr w:type="spellStart"/>
      <w:r w:rsidR="00C90F8C" w:rsidRPr="00C90F8C">
        <w:rPr>
          <w:rFonts w:ascii="Times New Roman" w:hAnsi="Times New Roman"/>
          <w:sz w:val="20"/>
          <w:szCs w:val="20"/>
        </w:rPr>
        <w:t>mol</w:t>
      </w:r>
      <w:proofErr w:type="spellEnd"/>
      <w:r w:rsidR="00C90F8C" w:rsidRPr="00C90F8C">
        <w:rPr>
          <w:rFonts w:ascii="Times New Roman" w:hAnsi="Times New Roman"/>
          <w:sz w:val="20"/>
          <w:szCs w:val="20"/>
        </w:rPr>
        <w:t>)</w:t>
      </w:r>
      <w:proofErr w:type="gramEnd"/>
      <w:r w:rsidR="00C90F8C" w:rsidRPr="00C90F8C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C90F8C" w:rsidRPr="00C90F8C">
        <w:rPr>
          <w:rFonts w:ascii="Times New Roman" w:hAnsi="Times New Roman"/>
          <w:sz w:val="20"/>
          <w:szCs w:val="20"/>
        </w:rPr>
        <w:t>triphenyl</w:t>
      </w:r>
      <w:proofErr w:type="spellEnd"/>
      <w:r w:rsidR="00C90F8C" w:rsidRPr="00C90F8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90F8C" w:rsidRPr="00C90F8C">
        <w:rPr>
          <w:rFonts w:ascii="Times New Roman" w:hAnsi="Times New Roman"/>
          <w:sz w:val="20"/>
          <w:szCs w:val="20"/>
        </w:rPr>
        <w:t>phosphite</w:t>
      </w:r>
      <w:proofErr w:type="spellEnd"/>
      <w:r w:rsidR="00C90F8C" w:rsidRPr="00C90F8C">
        <w:rPr>
          <w:rFonts w:ascii="Times New Roman" w:hAnsi="Times New Roman"/>
          <w:sz w:val="20"/>
          <w:szCs w:val="20"/>
        </w:rPr>
        <w:t xml:space="preserve"> (TPP) was added, and the reaction mixture was heated to 110 °C while being stirred for 12 hours. After cooling the reaction mixture</w:t>
      </w:r>
      <w:r w:rsidR="00C90F8C">
        <w:rPr>
          <w:rFonts w:ascii="Times New Roman" w:hAnsi="Times New Roman"/>
          <w:sz w:val="20"/>
          <w:szCs w:val="20"/>
        </w:rPr>
        <w:t xml:space="preserve"> was poured in to excess water to get precipitate of the </w:t>
      </w:r>
      <w:proofErr w:type="spellStart"/>
      <w:r w:rsidR="00C90F8C" w:rsidRPr="00C90F8C">
        <w:rPr>
          <w:rFonts w:ascii="Times New Roman" w:hAnsi="Times New Roman"/>
          <w:sz w:val="20"/>
          <w:szCs w:val="20"/>
        </w:rPr>
        <w:t>dinitro</w:t>
      </w:r>
      <w:proofErr w:type="spellEnd"/>
      <w:r w:rsidR="00C90F8C" w:rsidRPr="00C90F8C">
        <w:rPr>
          <w:rFonts w:ascii="Times New Roman" w:hAnsi="Times New Roman"/>
          <w:sz w:val="20"/>
          <w:szCs w:val="20"/>
        </w:rPr>
        <w:t xml:space="preserve"> (BNTP) product</w:t>
      </w:r>
      <w:r w:rsidR="00C90F8C">
        <w:rPr>
          <w:rFonts w:ascii="Times New Roman" w:hAnsi="Times New Roman"/>
          <w:sz w:val="20"/>
          <w:szCs w:val="20"/>
        </w:rPr>
        <w:t xml:space="preserve">. It </w:t>
      </w:r>
      <w:r w:rsidR="00C90F8C" w:rsidRPr="00C90F8C">
        <w:rPr>
          <w:rFonts w:ascii="Times New Roman" w:hAnsi="Times New Roman"/>
          <w:sz w:val="20"/>
          <w:szCs w:val="20"/>
        </w:rPr>
        <w:t xml:space="preserve">was </w:t>
      </w:r>
      <w:r w:rsidR="00C90F8C">
        <w:rPr>
          <w:rFonts w:ascii="Times New Roman" w:hAnsi="Times New Roman"/>
          <w:sz w:val="20"/>
          <w:szCs w:val="20"/>
        </w:rPr>
        <w:t xml:space="preserve">washed with </w:t>
      </w:r>
      <w:r w:rsidR="00C90F8C" w:rsidRPr="00C90F8C">
        <w:rPr>
          <w:rFonts w:ascii="Times New Roman" w:hAnsi="Times New Roman"/>
          <w:sz w:val="20"/>
          <w:szCs w:val="20"/>
        </w:rPr>
        <w:t>sodium bicarbonate solution</w:t>
      </w:r>
      <w:r w:rsidR="00C90F8C">
        <w:rPr>
          <w:rFonts w:ascii="Times New Roman" w:hAnsi="Times New Roman"/>
          <w:sz w:val="20"/>
          <w:szCs w:val="20"/>
        </w:rPr>
        <w:t xml:space="preserve"> and then</w:t>
      </w:r>
      <w:r w:rsidR="00C90F8C" w:rsidRPr="00C90F8C">
        <w:rPr>
          <w:rFonts w:ascii="Times New Roman" w:hAnsi="Times New Roman"/>
          <w:sz w:val="20"/>
          <w:szCs w:val="20"/>
        </w:rPr>
        <w:t xml:space="preserve"> with hot water</w:t>
      </w:r>
      <w:r w:rsidR="00C90F8C">
        <w:rPr>
          <w:rFonts w:ascii="Times New Roman" w:hAnsi="Times New Roman"/>
          <w:sz w:val="20"/>
          <w:szCs w:val="20"/>
        </w:rPr>
        <w:t xml:space="preserve">. </w:t>
      </w:r>
      <w:r w:rsidR="00C90F8C" w:rsidRPr="00C90F8C">
        <w:rPr>
          <w:rFonts w:ascii="Times New Roman" w:hAnsi="Times New Roman"/>
          <w:sz w:val="20"/>
          <w:szCs w:val="20"/>
        </w:rPr>
        <w:t xml:space="preserve">At 80 °C, the </w:t>
      </w:r>
      <w:proofErr w:type="spellStart"/>
      <w:r w:rsidR="00C90F8C" w:rsidRPr="00C90F8C">
        <w:rPr>
          <w:rFonts w:ascii="Times New Roman" w:hAnsi="Times New Roman"/>
          <w:sz w:val="20"/>
          <w:szCs w:val="20"/>
        </w:rPr>
        <w:t>dinitro-diamide</w:t>
      </w:r>
      <w:proofErr w:type="spellEnd"/>
      <w:r w:rsidR="00C90F8C" w:rsidRPr="00C90F8C">
        <w:rPr>
          <w:rFonts w:ascii="Times New Roman" w:hAnsi="Times New Roman"/>
          <w:sz w:val="20"/>
          <w:szCs w:val="20"/>
        </w:rPr>
        <w:t xml:space="preserve"> molecule </w:t>
      </w:r>
      <w:r w:rsidR="00C90F8C" w:rsidRPr="00BB3F8F">
        <w:rPr>
          <w:rFonts w:ascii="Times New Roman" w:hAnsi="Times New Roman"/>
          <w:b/>
          <w:sz w:val="20"/>
          <w:szCs w:val="20"/>
        </w:rPr>
        <w:t>(II)</w:t>
      </w:r>
      <w:r w:rsidR="00C90F8C" w:rsidRPr="00C90F8C">
        <w:rPr>
          <w:rFonts w:ascii="Times New Roman" w:hAnsi="Times New Roman"/>
          <w:sz w:val="20"/>
          <w:szCs w:val="20"/>
        </w:rPr>
        <w:t xml:space="preserve"> was vacuum-filtered and dried.</w:t>
      </w:r>
      <w:r>
        <w:rPr>
          <w:rFonts w:ascii="Times New Roman" w:hAnsi="Times New Roman"/>
          <w:sz w:val="20"/>
          <w:szCs w:val="20"/>
        </w:rPr>
        <w:t xml:space="preserve"> </w:t>
      </w:r>
      <w:r w:rsidR="00BB3F8F" w:rsidRPr="00BB3F8F">
        <w:rPr>
          <w:rFonts w:ascii="Times New Roman" w:hAnsi="Times New Roman"/>
          <w:sz w:val="20"/>
          <w:szCs w:val="20"/>
        </w:rPr>
        <w:t xml:space="preserve">To obtain a </w:t>
      </w:r>
      <w:r w:rsidR="00BB3F8F" w:rsidRPr="00BB3F8F">
        <w:rPr>
          <w:rFonts w:ascii="Times New Roman" w:hAnsi="Times New Roman"/>
          <w:sz w:val="20"/>
          <w:szCs w:val="20"/>
        </w:rPr>
        <w:lastRenderedPageBreak/>
        <w:t>pure product, it was recrystallized from an acetone and water combination.</w:t>
      </w:r>
      <w:r w:rsidR="00BB3F8F">
        <w:rPr>
          <w:rFonts w:ascii="Times New Roman" w:hAnsi="Times New Roman"/>
          <w:sz w:val="20"/>
          <w:szCs w:val="20"/>
        </w:rPr>
        <w:t xml:space="preserve"> </w:t>
      </w:r>
    </w:p>
    <w:p w:rsidR="00BB3F8F" w:rsidRDefault="00BB3F8F" w:rsidP="00BB3F8F">
      <w:pPr>
        <w:jc w:val="both"/>
        <w:rPr>
          <w:rFonts w:ascii="Times New Roman" w:hAnsi="Times New Roman"/>
          <w:sz w:val="20"/>
          <w:szCs w:val="20"/>
        </w:rPr>
      </w:pPr>
      <w:r w:rsidRPr="00EB5F18">
        <w:rPr>
          <w:rFonts w:ascii="Times New Roman" w:hAnsi="Times New Roman"/>
          <w:sz w:val="20"/>
          <w:szCs w:val="20"/>
        </w:rPr>
        <w:t>Yield: 32.5 g (87.3 %), M.P.:  270-272 °C.</w:t>
      </w:r>
    </w:p>
    <w:p w:rsidR="00FB1A8C" w:rsidRPr="00EB5F18" w:rsidRDefault="00FB1A8C" w:rsidP="00FB1A8C">
      <w:pPr>
        <w:jc w:val="both"/>
        <w:rPr>
          <w:rFonts w:ascii="Times New Roman" w:hAnsi="Times New Roman"/>
          <w:b/>
          <w:sz w:val="20"/>
          <w:szCs w:val="20"/>
        </w:rPr>
      </w:pPr>
      <w:r w:rsidRPr="00EB5F18">
        <w:rPr>
          <w:rFonts w:ascii="Times New Roman" w:hAnsi="Times New Roman"/>
          <w:b/>
          <w:sz w:val="20"/>
          <w:szCs w:val="20"/>
        </w:rPr>
        <w:t xml:space="preserve">Synthesis of 2, 5-Bis-[(4”-aminobenzyl)-4’-benzamide]-3, 4-diphenyl </w:t>
      </w:r>
      <w:proofErr w:type="spellStart"/>
      <w:r w:rsidRPr="00EB5F18">
        <w:rPr>
          <w:rFonts w:ascii="Times New Roman" w:hAnsi="Times New Roman"/>
          <w:b/>
          <w:sz w:val="20"/>
          <w:szCs w:val="20"/>
        </w:rPr>
        <w:t>thiophene</w:t>
      </w:r>
      <w:proofErr w:type="spellEnd"/>
      <w:r w:rsidRPr="00EB5F18">
        <w:rPr>
          <w:rFonts w:ascii="Times New Roman" w:hAnsi="Times New Roman"/>
          <w:b/>
          <w:sz w:val="20"/>
          <w:szCs w:val="20"/>
        </w:rPr>
        <w:t xml:space="preserve"> (BATP) (III)</w:t>
      </w:r>
    </w:p>
    <w:p w:rsidR="00C674E5" w:rsidRDefault="00FB1A8C" w:rsidP="00C674E5">
      <w:pPr>
        <w:jc w:val="both"/>
        <w:rPr>
          <w:rFonts w:ascii="Times New Roman" w:hAnsi="Times New Roman"/>
          <w:sz w:val="20"/>
          <w:szCs w:val="20"/>
        </w:rPr>
      </w:pPr>
      <w:r w:rsidRPr="00FB1A8C">
        <w:rPr>
          <w:rFonts w:ascii="Times New Roman" w:hAnsi="Times New Roman"/>
          <w:sz w:val="20"/>
          <w:szCs w:val="20"/>
        </w:rPr>
        <w:t xml:space="preserve">7.44 g </w:t>
      </w:r>
      <w:proofErr w:type="gramStart"/>
      <w:r w:rsidRPr="00FB1A8C">
        <w:rPr>
          <w:rFonts w:ascii="Times New Roman" w:hAnsi="Times New Roman"/>
          <w:sz w:val="20"/>
          <w:szCs w:val="20"/>
        </w:rPr>
        <w:t xml:space="preserve">(0.01 </w:t>
      </w:r>
      <w:proofErr w:type="spellStart"/>
      <w:r w:rsidRPr="00FB1A8C">
        <w:rPr>
          <w:rFonts w:ascii="Times New Roman" w:hAnsi="Times New Roman"/>
          <w:sz w:val="20"/>
          <w:szCs w:val="20"/>
        </w:rPr>
        <w:t>mol</w:t>
      </w:r>
      <w:proofErr w:type="spellEnd"/>
      <w:r w:rsidRPr="00FB1A8C">
        <w:rPr>
          <w:rFonts w:ascii="Times New Roman" w:hAnsi="Times New Roman"/>
          <w:sz w:val="20"/>
          <w:szCs w:val="20"/>
        </w:rPr>
        <w:t>)</w:t>
      </w:r>
      <w:proofErr w:type="gramEnd"/>
      <w:r w:rsidRPr="00FB1A8C">
        <w:rPr>
          <w:rFonts w:ascii="Times New Roman" w:hAnsi="Times New Roman"/>
          <w:sz w:val="20"/>
          <w:szCs w:val="20"/>
        </w:rPr>
        <w:t xml:space="preserve"> of BNTP (II), 0.297 g 10% </w:t>
      </w:r>
      <w:proofErr w:type="spellStart"/>
      <w:r w:rsidRPr="00FB1A8C">
        <w:rPr>
          <w:rFonts w:ascii="Times New Roman" w:hAnsi="Times New Roman"/>
          <w:sz w:val="20"/>
          <w:szCs w:val="20"/>
        </w:rPr>
        <w:t>Pd</w:t>
      </w:r>
      <w:proofErr w:type="spellEnd"/>
      <w:r w:rsidRPr="00FB1A8C">
        <w:rPr>
          <w:rFonts w:ascii="Times New Roman" w:hAnsi="Times New Roman"/>
          <w:sz w:val="20"/>
          <w:szCs w:val="20"/>
        </w:rPr>
        <w:t xml:space="preserve">/C, and 110 mL ethanol were </w:t>
      </w:r>
      <w:r>
        <w:rPr>
          <w:rFonts w:ascii="Times New Roman" w:hAnsi="Times New Roman"/>
          <w:sz w:val="20"/>
          <w:szCs w:val="20"/>
        </w:rPr>
        <w:t>taken</w:t>
      </w:r>
      <w:r w:rsidRPr="00FB1A8C">
        <w:rPr>
          <w:rFonts w:ascii="Times New Roman" w:hAnsi="Times New Roman"/>
          <w:sz w:val="20"/>
          <w:szCs w:val="20"/>
        </w:rPr>
        <w:t xml:space="preserve"> in a 250 mL three necked round bottom flask </w:t>
      </w:r>
      <w:r>
        <w:rPr>
          <w:rFonts w:ascii="Times New Roman" w:hAnsi="Times New Roman"/>
          <w:sz w:val="20"/>
          <w:szCs w:val="20"/>
        </w:rPr>
        <w:t xml:space="preserve">fitted </w:t>
      </w:r>
      <w:r w:rsidRPr="00FB1A8C">
        <w:rPr>
          <w:rFonts w:ascii="Times New Roman" w:hAnsi="Times New Roman"/>
          <w:sz w:val="20"/>
          <w:szCs w:val="20"/>
        </w:rPr>
        <w:t>with a water condenser and a magnetic stirrer.</w:t>
      </w:r>
      <w:r>
        <w:rPr>
          <w:rFonts w:ascii="Times New Roman" w:hAnsi="Times New Roman"/>
          <w:sz w:val="20"/>
          <w:szCs w:val="20"/>
        </w:rPr>
        <w:t xml:space="preserve"> </w:t>
      </w:r>
      <w:r w:rsidRPr="00FB1A8C">
        <w:rPr>
          <w:rFonts w:ascii="Times New Roman" w:hAnsi="Times New Roman"/>
          <w:sz w:val="20"/>
          <w:szCs w:val="20"/>
        </w:rPr>
        <w:t>15 mL of 99% hydrazine monohydrate was added over the course of an hour after the liquid was heated to reflux.</w:t>
      </w:r>
      <w:r>
        <w:rPr>
          <w:rFonts w:ascii="Times New Roman" w:hAnsi="Times New Roman"/>
          <w:sz w:val="20"/>
          <w:szCs w:val="20"/>
        </w:rPr>
        <w:t xml:space="preserve"> The reaction mixture was refluxed for additional 4 hours. </w:t>
      </w:r>
      <w:r w:rsidRPr="00FB1A8C">
        <w:rPr>
          <w:rFonts w:ascii="Times New Roman" w:hAnsi="Times New Roman"/>
          <w:sz w:val="20"/>
          <w:szCs w:val="20"/>
        </w:rPr>
        <w:t>The resulting clear, dark</w:t>
      </w:r>
      <w:r w:rsidR="00C674E5">
        <w:rPr>
          <w:rFonts w:ascii="Times New Roman" w:hAnsi="Times New Roman"/>
          <w:sz w:val="20"/>
          <w:szCs w:val="20"/>
        </w:rPr>
        <w:t xml:space="preserve"> and hot </w:t>
      </w:r>
      <w:r w:rsidRPr="00FB1A8C">
        <w:rPr>
          <w:rFonts w:ascii="Times New Roman" w:hAnsi="Times New Roman"/>
          <w:sz w:val="20"/>
          <w:szCs w:val="20"/>
        </w:rPr>
        <w:t>solution was filter</w:t>
      </w:r>
      <w:r w:rsidR="00C674E5">
        <w:rPr>
          <w:rFonts w:ascii="Times New Roman" w:hAnsi="Times New Roman"/>
          <w:sz w:val="20"/>
          <w:szCs w:val="20"/>
        </w:rPr>
        <w:t xml:space="preserve">ed to remove </w:t>
      </w:r>
      <w:proofErr w:type="spellStart"/>
      <w:r w:rsidR="00C674E5">
        <w:rPr>
          <w:rFonts w:ascii="Times New Roman" w:hAnsi="Times New Roman"/>
          <w:sz w:val="20"/>
          <w:szCs w:val="20"/>
        </w:rPr>
        <w:t>Pd</w:t>
      </w:r>
      <w:proofErr w:type="spellEnd"/>
      <w:r w:rsidR="00C674E5">
        <w:rPr>
          <w:rFonts w:ascii="Times New Roman" w:hAnsi="Times New Roman"/>
          <w:sz w:val="20"/>
          <w:szCs w:val="20"/>
        </w:rPr>
        <w:t>/C and distilled</w:t>
      </w:r>
      <w:r w:rsidRPr="00FB1A8C">
        <w:rPr>
          <w:rFonts w:ascii="Times New Roman" w:hAnsi="Times New Roman"/>
          <w:sz w:val="20"/>
          <w:szCs w:val="20"/>
        </w:rPr>
        <w:t xml:space="preserve"> the filtrate to remove some of the solvent.</w:t>
      </w:r>
      <w:r w:rsidR="00C674E5">
        <w:rPr>
          <w:rFonts w:ascii="Times New Roman" w:hAnsi="Times New Roman"/>
          <w:sz w:val="20"/>
          <w:szCs w:val="20"/>
        </w:rPr>
        <w:t xml:space="preserve"> </w:t>
      </w:r>
      <w:r w:rsidR="00C674E5" w:rsidRPr="00C674E5">
        <w:rPr>
          <w:rFonts w:ascii="Times New Roman" w:hAnsi="Times New Roman"/>
          <w:sz w:val="20"/>
          <w:szCs w:val="20"/>
        </w:rPr>
        <w:t>The concentrated solution was added to 200 mL of water while being stirred, producing an off-white product that was then filtered and thoroughly washed with water to remove any remaining hydrazine hydrate.</w:t>
      </w:r>
      <w:r w:rsidR="00C674E5">
        <w:rPr>
          <w:rFonts w:ascii="Times New Roman" w:hAnsi="Times New Roman"/>
          <w:sz w:val="20"/>
          <w:szCs w:val="20"/>
        </w:rPr>
        <w:t xml:space="preserve"> </w:t>
      </w:r>
      <w:r w:rsidR="00C674E5" w:rsidRPr="00C674E5">
        <w:rPr>
          <w:rFonts w:ascii="Times New Roman" w:hAnsi="Times New Roman"/>
          <w:sz w:val="20"/>
          <w:szCs w:val="20"/>
        </w:rPr>
        <w:t xml:space="preserve">The </w:t>
      </w:r>
      <w:r w:rsidR="00C674E5">
        <w:rPr>
          <w:rFonts w:ascii="Times New Roman" w:hAnsi="Times New Roman"/>
          <w:sz w:val="20"/>
          <w:szCs w:val="20"/>
        </w:rPr>
        <w:t xml:space="preserve">final </w:t>
      </w:r>
      <w:r w:rsidR="00C674E5" w:rsidRPr="00C674E5">
        <w:rPr>
          <w:rFonts w:ascii="Times New Roman" w:hAnsi="Times New Roman"/>
          <w:sz w:val="20"/>
          <w:szCs w:val="20"/>
        </w:rPr>
        <w:t>product was recrystallized from ethanol and vacuum dried at 80 °C for 6 h.</w:t>
      </w:r>
      <w:r w:rsidR="00C674E5">
        <w:rPr>
          <w:rFonts w:ascii="Times New Roman" w:hAnsi="Times New Roman"/>
          <w:sz w:val="20"/>
          <w:szCs w:val="20"/>
        </w:rPr>
        <w:t xml:space="preserve"> </w:t>
      </w:r>
    </w:p>
    <w:p w:rsidR="00C674E5" w:rsidRPr="00EB5F18" w:rsidRDefault="00C674E5" w:rsidP="00C674E5">
      <w:pPr>
        <w:jc w:val="both"/>
        <w:rPr>
          <w:rFonts w:ascii="Times New Roman" w:hAnsi="Times New Roman"/>
          <w:sz w:val="20"/>
          <w:szCs w:val="20"/>
        </w:rPr>
      </w:pPr>
      <w:r w:rsidRPr="00EB5F18">
        <w:rPr>
          <w:rFonts w:ascii="Times New Roman" w:hAnsi="Times New Roman"/>
          <w:sz w:val="20"/>
          <w:szCs w:val="20"/>
        </w:rPr>
        <w:t>Yield: 5.10 g (79.1 %), M.P.:  260-262 °C.</w:t>
      </w:r>
    </w:p>
    <w:p w:rsidR="00340834" w:rsidRPr="00EB5F18" w:rsidRDefault="00340834" w:rsidP="00340834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EB5F18">
        <w:rPr>
          <w:rFonts w:ascii="Times New Roman" w:hAnsi="Times New Roman"/>
          <w:b/>
          <w:sz w:val="20"/>
          <w:szCs w:val="20"/>
        </w:rPr>
        <w:t>Polymer Synthesis:</w:t>
      </w:r>
      <w:r w:rsidRPr="00EB5F18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FB1A8C" w:rsidRDefault="005A7AEF" w:rsidP="00BB3F8F">
      <w:pPr>
        <w:jc w:val="both"/>
        <w:rPr>
          <w:rFonts w:ascii="Times New Roman" w:hAnsi="Times New Roman"/>
          <w:sz w:val="20"/>
          <w:szCs w:val="20"/>
        </w:rPr>
      </w:pPr>
      <w:r w:rsidRPr="005A7AEF">
        <w:rPr>
          <w:rFonts w:ascii="Times New Roman" w:hAnsi="Times New Roman"/>
          <w:sz w:val="20"/>
          <w:szCs w:val="20"/>
        </w:rPr>
        <w:t xml:space="preserve">The new aromatic </w:t>
      </w:r>
      <w:proofErr w:type="spellStart"/>
      <w:r w:rsidRPr="005A7AEF">
        <w:rPr>
          <w:rFonts w:ascii="Times New Roman" w:hAnsi="Times New Roman"/>
          <w:sz w:val="20"/>
          <w:szCs w:val="20"/>
        </w:rPr>
        <w:t>diamine</w:t>
      </w:r>
      <w:proofErr w:type="spellEnd"/>
      <w:r w:rsidRPr="005A7AEF">
        <w:rPr>
          <w:rFonts w:ascii="Times New Roman" w:hAnsi="Times New Roman"/>
          <w:sz w:val="20"/>
          <w:szCs w:val="20"/>
        </w:rPr>
        <w:t xml:space="preserve">, 2, 5-Bis-[(4’’-aminobenzyl)-4’-benzamide]-3, 4-diphenyl </w:t>
      </w:r>
      <w:proofErr w:type="spellStart"/>
      <w:r w:rsidRPr="005A7AEF">
        <w:rPr>
          <w:rFonts w:ascii="Times New Roman" w:hAnsi="Times New Roman"/>
          <w:sz w:val="20"/>
          <w:szCs w:val="20"/>
        </w:rPr>
        <w:t>thiophene</w:t>
      </w:r>
      <w:proofErr w:type="spellEnd"/>
      <w:r w:rsidRPr="005A7AEF">
        <w:rPr>
          <w:rFonts w:ascii="Times New Roman" w:hAnsi="Times New Roman"/>
          <w:sz w:val="20"/>
          <w:szCs w:val="20"/>
        </w:rPr>
        <w:t xml:space="preserve"> BATP </w:t>
      </w:r>
      <w:r w:rsidRPr="005A7AEF">
        <w:rPr>
          <w:rFonts w:ascii="Times New Roman" w:hAnsi="Times New Roman"/>
          <w:b/>
          <w:sz w:val="20"/>
          <w:szCs w:val="20"/>
        </w:rPr>
        <w:t>(III)</w:t>
      </w:r>
      <w:r w:rsidRPr="005A7AEF">
        <w:rPr>
          <w:rFonts w:ascii="Times New Roman" w:hAnsi="Times New Roman"/>
          <w:sz w:val="20"/>
          <w:szCs w:val="20"/>
        </w:rPr>
        <w:t xml:space="preserve"> was used to synthesize </w:t>
      </w:r>
      <w:proofErr w:type="gramStart"/>
      <w:r w:rsidRPr="005A7AEF">
        <w:rPr>
          <w:rFonts w:ascii="Times New Roman" w:hAnsi="Times New Roman"/>
          <w:sz w:val="20"/>
          <w:szCs w:val="20"/>
        </w:rPr>
        <w:t>poly(</w:t>
      </w:r>
      <w:proofErr w:type="gramEnd"/>
      <w:r w:rsidRPr="005A7AEF">
        <w:rPr>
          <w:rFonts w:ascii="Times New Roman" w:hAnsi="Times New Roman"/>
          <w:sz w:val="20"/>
          <w:szCs w:val="20"/>
        </w:rPr>
        <w:t>amide-</w:t>
      </w:r>
      <w:proofErr w:type="spellStart"/>
      <w:r w:rsidRPr="005A7AEF">
        <w:rPr>
          <w:rFonts w:ascii="Times New Roman" w:hAnsi="Times New Roman"/>
          <w:sz w:val="20"/>
          <w:szCs w:val="20"/>
        </w:rPr>
        <w:t>azomethine</w:t>
      </w:r>
      <w:proofErr w:type="spellEnd"/>
      <w:r w:rsidRPr="005A7AEF">
        <w:rPr>
          <w:rFonts w:ascii="Times New Roman" w:hAnsi="Times New Roman"/>
          <w:sz w:val="20"/>
          <w:szCs w:val="20"/>
        </w:rPr>
        <w:t xml:space="preserve">)s with isomeric aromatic </w:t>
      </w:r>
      <w:proofErr w:type="spellStart"/>
      <w:r w:rsidRPr="005A7AEF">
        <w:rPr>
          <w:rFonts w:ascii="Times New Roman" w:hAnsi="Times New Roman"/>
          <w:sz w:val="20"/>
          <w:szCs w:val="20"/>
        </w:rPr>
        <w:t>dialdehydes</w:t>
      </w:r>
      <w:proofErr w:type="spellEnd"/>
      <w:r w:rsidRPr="005A7AEF">
        <w:rPr>
          <w:rFonts w:ascii="Times New Roman" w:hAnsi="Times New Roman"/>
          <w:sz w:val="20"/>
          <w:szCs w:val="20"/>
        </w:rPr>
        <w:t xml:space="preserve">, such as IPA or TPA in 2-chlorophenol. As an example to illustrate the general synthetic route used to produce the </w:t>
      </w:r>
      <w:proofErr w:type="gramStart"/>
      <w:r w:rsidRPr="005A7AEF">
        <w:rPr>
          <w:rFonts w:ascii="Times New Roman" w:hAnsi="Times New Roman"/>
          <w:sz w:val="20"/>
          <w:szCs w:val="20"/>
        </w:rPr>
        <w:t>poly(</w:t>
      </w:r>
      <w:proofErr w:type="gramEnd"/>
      <w:r w:rsidRPr="005A7AEF">
        <w:rPr>
          <w:rFonts w:ascii="Times New Roman" w:hAnsi="Times New Roman"/>
          <w:sz w:val="20"/>
          <w:szCs w:val="20"/>
        </w:rPr>
        <w:t>amide-</w:t>
      </w:r>
      <w:proofErr w:type="spellStart"/>
      <w:r w:rsidRPr="005A7AEF">
        <w:rPr>
          <w:rFonts w:ascii="Times New Roman" w:hAnsi="Times New Roman"/>
          <w:sz w:val="20"/>
          <w:szCs w:val="20"/>
        </w:rPr>
        <w:t>azomethine</w:t>
      </w:r>
      <w:proofErr w:type="spellEnd"/>
      <w:r w:rsidRPr="005A7AEF">
        <w:rPr>
          <w:rFonts w:ascii="Times New Roman" w:hAnsi="Times New Roman"/>
          <w:sz w:val="20"/>
          <w:szCs w:val="20"/>
        </w:rPr>
        <w:t>)s, the synthesis of the poly(amide-</w:t>
      </w:r>
      <w:proofErr w:type="spellStart"/>
      <w:r w:rsidRPr="005A7AEF">
        <w:rPr>
          <w:rFonts w:ascii="Times New Roman" w:hAnsi="Times New Roman"/>
          <w:sz w:val="20"/>
          <w:szCs w:val="20"/>
        </w:rPr>
        <w:t>azomethine</w:t>
      </w:r>
      <w:proofErr w:type="spellEnd"/>
      <w:r w:rsidRPr="005A7AEF">
        <w:rPr>
          <w:rFonts w:ascii="Times New Roman" w:hAnsi="Times New Roman"/>
          <w:sz w:val="20"/>
          <w:szCs w:val="20"/>
        </w:rPr>
        <w:t>), TPM-1 is given below,</w:t>
      </w:r>
    </w:p>
    <w:p w:rsidR="006F3B5A" w:rsidRPr="00EB5F18" w:rsidRDefault="006F3B5A" w:rsidP="00BB3F8F">
      <w:pPr>
        <w:jc w:val="both"/>
        <w:rPr>
          <w:rFonts w:ascii="Times New Roman" w:hAnsi="Times New Roman"/>
          <w:sz w:val="20"/>
          <w:szCs w:val="20"/>
        </w:rPr>
      </w:pPr>
      <w:r w:rsidRPr="006F3B5A">
        <w:rPr>
          <w:rFonts w:ascii="Times New Roman" w:hAnsi="Times New Roman"/>
          <w:sz w:val="20"/>
          <w:szCs w:val="20"/>
        </w:rPr>
        <w:t xml:space="preserve">2, 5-Bis-[(4''-aminobenzyl)-4'-benzamide]-3, 4-diphenyl </w:t>
      </w:r>
      <w:proofErr w:type="spellStart"/>
      <w:r w:rsidRPr="006F3B5A">
        <w:rPr>
          <w:rFonts w:ascii="Times New Roman" w:hAnsi="Times New Roman"/>
          <w:sz w:val="20"/>
          <w:szCs w:val="20"/>
        </w:rPr>
        <w:t>thiophene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 (BATP) (0.684 g, 1 </w:t>
      </w:r>
      <w:proofErr w:type="spellStart"/>
      <w:r w:rsidRPr="006F3B5A">
        <w:rPr>
          <w:rFonts w:ascii="Times New Roman" w:hAnsi="Times New Roman"/>
          <w:sz w:val="20"/>
          <w:szCs w:val="20"/>
        </w:rPr>
        <w:t>mmol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) and dry 2- </w:t>
      </w:r>
      <w:proofErr w:type="spellStart"/>
      <w:r w:rsidRPr="006F3B5A">
        <w:rPr>
          <w:rFonts w:ascii="Times New Roman" w:hAnsi="Times New Roman"/>
          <w:sz w:val="20"/>
          <w:szCs w:val="20"/>
        </w:rPr>
        <w:t>chloro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 phenol (5 mL) were placed in a 100 mL three-necked round bottom flask with a magnetic stirrer, a calcium chloride guard tube and a nitrogen gas inlet. </w:t>
      </w:r>
      <w:proofErr w:type="spellStart"/>
      <w:r w:rsidRPr="006F3B5A">
        <w:rPr>
          <w:rFonts w:ascii="Times New Roman" w:hAnsi="Times New Roman"/>
          <w:sz w:val="20"/>
          <w:szCs w:val="20"/>
        </w:rPr>
        <w:t>Isophthalaldehyde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 (TPA) (0.134 g, 1 </w:t>
      </w:r>
      <w:proofErr w:type="spellStart"/>
      <w:r w:rsidRPr="006F3B5A">
        <w:rPr>
          <w:rFonts w:ascii="Times New Roman" w:hAnsi="Times New Roman"/>
          <w:sz w:val="20"/>
          <w:szCs w:val="20"/>
        </w:rPr>
        <w:t>mmol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) was added to the mixture after it had been mixed to obtain the clear solution. The mixture was then stirred overnight at 30 °C. By pouring reaction mixture to an excess of quickly agitated methanol, the polymer was precipitated. The precipitated polymer (TPM-1) underwent filtering and a methanol wash. It was dried for six hours at 80 °C. The inherent viscosity of the polymer was 0.26 </w:t>
      </w:r>
      <w:proofErr w:type="spellStart"/>
      <w:r w:rsidRPr="006F3B5A">
        <w:rPr>
          <w:rFonts w:ascii="Times New Roman" w:hAnsi="Times New Roman"/>
          <w:sz w:val="20"/>
          <w:szCs w:val="20"/>
        </w:rPr>
        <w:t>dL</w:t>
      </w:r>
      <w:proofErr w:type="spellEnd"/>
      <w:r w:rsidRPr="006F3B5A">
        <w:rPr>
          <w:rFonts w:ascii="Times New Roman" w:hAnsi="Times New Roman"/>
          <w:sz w:val="20"/>
          <w:szCs w:val="20"/>
        </w:rPr>
        <w:t>/g, and the yield was 0.712 g (91.1%).</w:t>
      </w:r>
    </w:p>
    <w:p w:rsidR="00D02698" w:rsidRDefault="006F3B5A" w:rsidP="006F3B5A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6F3B5A">
        <w:rPr>
          <w:rFonts w:ascii="Times New Roman" w:hAnsi="Times New Roman"/>
          <w:sz w:val="20"/>
          <w:szCs w:val="20"/>
        </w:rPr>
        <w:lastRenderedPageBreak/>
        <w:t>By following a similar process, other </w:t>
      </w:r>
      <w:proofErr w:type="gramStart"/>
      <w:r w:rsidRPr="006F3B5A">
        <w:rPr>
          <w:rFonts w:ascii="Times New Roman" w:hAnsi="Times New Roman"/>
          <w:sz w:val="20"/>
          <w:szCs w:val="20"/>
        </w:rPr>
        <w:t>poly(</w:t>
      </w:r>
      <w:proofErr w:type="gramEnd"/>
      <w:r w:rsidRPr="006F3B5A">
        <w:rPr>
          <w:rFonts w:ascii="Times New Roman" w:hAnsi="Times New Roman"/>
          <w:sz w:val="20"/>
          <w:szCs w:val="20"/>
        </w:rPr>
        <w:t>amide-</w:t>
      </w:r>
      <w:proofErr w:type="spellStart"/>
      <w:r w:rsidRPr="006F3B5A">
        <w:rPr>
          <w:rFonts w:ascii="Times New Roman" w:hAnsi="Times New Roman"/>
          <w:sz w:val="20"/>
          <w:szCs w:val="20"/>
        </w:rPr>
        <w:t>azomethine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)s, TPM-2 to TPM-5, were created </w:t>
      </w:r>
      <w:proofErr w:type="spellStart"/>
      <w:r w:rsidRPr="006F3B5A">
        <w:rPr>
          <w:rFonts w:ascii="Times New Roman" w:hAnsi="Times New Roman"/>
          <w:sz w:val="20"/>
          <w:szCs w:val="20"/>
        </w:rPr>
        <w:t>utilising</w:t>
      </w:r>
      <w:proofErr w:type="spellEnd"/>
      <w:r w:rsidRPr="006F3B5A">
        <w:rPr>
          <w:rFonts w:ascii="Times New Roman" w:hAnsi="Times New Roman"/>
          <w:sz w:val="20"/>
          <w:szCs w:val="20"/>
        </w:rPr>
        <w:t xml:space="preserve"> a mixture of IPA and TPA in various mole ratios.</w:t>
      </w:r>
    </w:p>
    <w:p w:rsidR="00913BD1" w:rsidRDefault="00F8526C" w:rsidP="00913BD1">
      <w:pPr>
        <w:spacing w:after="2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III. </w:t>
      </w:r>
      <w:r w:rsidR="00913BD1">
        <w:rPr>
          <w:rFonts w:ascii="Times New Roman" w:hAnsi="Times New Roman"/>
          <w:b/>
          <w:sz w:val="20"/>
          <w:szCs w:val="20"/>
        </w:rPr>
        <w:t>RESULT AND DISCUSSION</w:t>
      </w:r>
    </w:p>
    <w:p w:rsidR="003866DE" w:rsidRDefault="00753C62" w:rsidP="0017721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753C62">
        <w:rPr>
          <w:rFonts w:ascii="Times New Roman" w:hAnsi="Times New Roman"/>
          <w:sz w:val="20"/>
          <w:szCs w:val="20"/>
        </w:rPr>
        <w:t xml:space="preserve">Aromatic polyazomethines are </w:t>
      </w:r>
      <w:r w:rsidR="003866DE" w:rsidRPr="00753C62">
        <w:rPr>
          <w:rFonts w:ascii="Times New Roman" w:hAnsi="Times New Roman"/>
          <w:sz w:val="20"/>
          <w:szCs w:val="20"/>
        </w:rPr>
        <w:t>categorized</w:t>
      </w:r>
      <w:r w:rsidRPr="00753C62">
        <w:rPr>
          <w:rFonts w:ascii="Times New Roman" w:hAnsi="Times New Roman"/>
          <w:sz w:val="20"/>
          <w:szCs w:val="20"/>
        </w:rPr>
        <w:t xml:space="preserve"> as conjugated, high-molecular-weight substances with excellent thermal stability. Due to their poor solubility, high melting temperature, and relatively low molecular weight compared to other hetero-atom containing polymers, they pose significant limits for various commercial applications.</w:t>
      </w:r>
      <w:r w:rsidR="00AD5165">
        <w:rPr>
          <w:rFonts w:ascii="Times New Roman" w:hAnsi="Times New Roman"/>
          <w:sz w:val="20"/>
          <w:szCs w:val="20"/>
        </w:rPr>
        <w:t xml:space="preserve"> </w:t>
      </w:r>
      <w:r w:rsidR="003866DE" w:rsidRPr="00EB5F18">
        <w:rPr>
          <w:rFonts w:ascii="Times New Roman" w:hAnsi="Times New Roman"/>
          <w:sz w:val="20"/>
          <w:szCs w:val="20"/>
        </w:rPr>
        <w:t>One</w:t>
      </w:r>
      <w:r w:rsidR="003866DE">
        <w:rPr>
          <w:rFonts w:ascii="Times New Roman" w:hAnsi="Times New Roman"/>
          <w:sz w:val="20"/>
          <w:szCs w:val="20"/>
        </w:rPr>
        <w:t xml:space="preserve"> of the ways to improve </w:t>
      </w:r>
      <w:proofErr w:type="spellStart"/>
      <w:r w:rsidR="003866DE">
        <w:rPr>
          <w:rFonts w:ascii="Times New Roman" w:hAnsi="Times New Roman"/>
          <w:sz w:val="20"/>
          <w:szCs w:val="20"/>
        </w:rPr>
        <w:t>process</w:t>
      </w:r>
      <w:r w:rsidR="003866DE" w:rsidRPr="00EB5F18">
        <w:rPr>
          <w:rFonts w:ascii="Times New Roman" w:hAnsi="Times New Roman"/>
          <w:sz w:val="20"/>
          <w:szCs w:val="20"/>
        </w:rPr>
        <w:t>ability</w:t>
      </w:r>
      <w:proofErr w:type="spellEnd"/>
      <w:r w:rsidR="003866DE" w:rsidRPr="00EB5F18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3866DE" w:rsidRPr="00EB5F18">
        <w:rPr>
          <w:rFonts w:ascii="Times New Roman" w:hAnsi="Times New Roman"/>
          <w:sz w:val="20"/>
          <w:szCs w:val="20"/>
        </w:rPr>
        <w:t>polyazomethines</w:t>
      </w:r>
      <w:proofErr w:type="spellEnd"/>
      <w:r w:rsidR="003866DE" w:rsidRPr="00EB5F18">
        <w:rPr>
          <w:rFonts w:ascii="Times New Roman" w:hAnsi="Times New Roman"/>
          <w:sz w:val="20"/>
          <w:szCs w:val="20"/>
        </w:rPr>
        <w:t xml:space="preserve"> is to introduce bulky pendant groups by using monomer that bears such bulky pendant groups and perform a </w:t>
      </w:r>
      <w:proofErr w:type="spellStart"/>
      <w:r w:rsidR="003866DE" w:rsidRPr="00EB5F18">
        <w:rPr>
          <w:rFonts w:ascii="Times New Roman" w:hAnsi="Times New Roman"/>
          <w:sz w:val="20"/>
          <w:szCs w:val="20"/>
        </w:rPr>
        <w:t>polycondensation</w:t>
      </w:r>
      <w:proofErr w:type="spellEnd"/>
      <w:r w:rsidR="003866DE" w:rsidRPr="00EB5F18">
        <w:rPr>
          <w:rFonts w:ascii="Times New Roman" w:hAnsi="Times New Roman"/>
          <w:sz w:val="20"/>
          <w:szCs w:val="20"/>
        </w:rPr>
        <w:t xml:space="preserve"> reaction.</w:t>
      </w:r>
      <w:r w:rsidR="003866DE">
        <w:rPr>
          <w:rFonts w:ascii="Times New Roman" w:hAnsi="Times New Roman"/>
          <w:sz w:val="20"/>
          <w:szCs w:val="20"/>
        </w:rPr>
        <w:t xml:space="preserve"> </w:t>
      </w:r>
      <w:r w:rsidR="003866DE" w:rsidRPr="003866DE">
        <w:rPr>
          <w:rFonts w:ascii="Times New Roman" w:hAnsi="Times New Roman"/>
          <w:sz w:val="20"/>
          <w:szCs w:val="20"/>
        </w:rPr>
        <w:t xml:space="preserve">Thus, a novel 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diamine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 xml:space="preserve"> BATP (III) containing a 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tetraphenyl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thiophene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 xml:space="preserve"> moiety, a flexible methylene linkage, and preformed amide has been </w:t>
      </w:r>
      <w:r w:rsidR="003866DE">
        <w:rPr>
          <w:rFonts w:ascii="Times New Roman" w:hAnsi="Times New Roman"/>
          <w:sz w:val="20"/>
          <w:szCs w:val="20"/>
        </w:rPr>
        <w:t>prepared</w:t>
      </w:r>
      <w:r w:rsidR="003866DE" w:rsidRPr="003866DE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characterised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 xml:space="preserve">, and 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utilised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 xml:space="preserve"> to </w:t>
      </w:r>
      <w:r w:rsidR="003866DE">
        <w:rPr>
          <w:rFonts w:ascii="Times New Roman" w:hAnsi="Times New Roman"/>
          <w:sz w:val="20"/>
          <w:szCs w:val="20"/>
        </w:rPr>
        <w:t>synthesize</w:t>
      </w:r>
      <w:r w:rsidR="003866DE" w:rsidRPr="003866DE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3866DE" w:rsidRPr="003866DE">
        <w:rPr>
          <w:rFonts w:ascii="Times New Roman" w:hAnsi="Times New Roman"/>
          <w:sz w:val="20"/>
          <w:szCs w:val="20"/>
        </w:rPr>
        <w:t>poly(</w:t>
      </w:r>
      <w:proofErr w:type="gramEnd"/>
      <w:r w:rsidR="003866DE" w:rsidRPr="003866DE">
        <w:rPr>
          <w:rFonts w:ascii="Times New Roman" w:hAnsi="Times New Roman"/>
          <w:sz w:val="20"/>
          <w:szCs w:val="20"/>
        </w:rPr>
        <w:t>amide-</w:t>
      </w:r>
      <w:proofErr w:type="spellStart"/>
      <w:r w:rsidR="003866DE" w:rsidRPr="003866DE">
        <w:rPr>
          <w:rFonts w:ascii="Times New Roman" w:hAnsi="Times New Roman"/>
          <w:sz w:val="20"/>
          <w:szCs w:val="20"/>
        </w:rPr>
        <w:t>azomethine</w:t>
      </w:r>
      <w:proofErr w:type="spellEnd"/>
      <w:r w:rsidR="003866DE" w:rsidRPr="003866DE">
        <w:rPr>
          <w:rFonts w:ascii="Times New Roman" w:hAnsi="Times New Roman"/>
          <w:sz w:val="20"/>
          <w:szCs w:val="20"/>
        </w:rPr>
        <w:t>)s in the current work.</w:t>
      </w:r>
    </w:p>
    <w:p w:rsidR="003866DE" w:rsidRPr="00EB5F18" w:rsidRDefault="003866DE" w:rsidP="003866DE">
      <w:pPr>
        <w:jc w:val="both"/>
        <w:rPr>
          <w:rFonts w:ascii="Times New Roman" w:hAnsi="Times New Roman"/>
          <w:b/>
          <w:sz w:val="20"/>
          <w:szCs w:val="20"/>
        </w:rPr>
      </w:pPr>
      <w:r w:rsidRPr="00EB5F18">
        <w:rPr>
          <w:rFonts w:ascii="Times New Roman" w:hAnsi="Times New Roman"/>
          <w:b/>
          <w:sz w:val="20"/>
          <w:szCs w:val="20"/>
        </w:rPr>
        <w:t>Monomer Synthesis:</w:t>
      </w:r>
    </w:p>
    <w:p w:rsidR="003866DE" w:rsidRDefault="00E63617" w:rsidP="00753C62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EB5F18">
        <w:rPr>
          <w:rFonts w:ascii="Times New Roman" w:eastAsia="Batang" w:hAnsi="Times New Roman"/>
          <w:color w:val="141314"/>
          <w:sz w:val="20"/>
          <w:szCs w:val="20"/>
          <w:lang w:eastAsia="ko-KR"/>
        </w:rPr>
        <w:t xml:space="preserve">The novel </w:t>
      </w:r>
      <w:proofErr w:type="spellStart"/>
      <w:r w:rsidRPr="00EB5F18">
        <w:rPr>
          <w:rFonts w:ascii="Times New Roman" w:eastAsia="Batang" w:hAnsi="Times New Roman"/>
          <w:color w:val="141314"/>
          <w:sz w:val="20"/>
          <w:szCs w:val="20"/>
          <w:lang w:eastAsia="ko-KR"/>
        </w:rPr>
        <w:t>diamine</w:t>
      </w:r>
      <w:proofErr w:type="spellEnd"/>
      <w:r w:rsidRPr="00EB5F18">
        <w:rPr>
          <w:rFonts w:ascii="Times New Roman" w:eastAsia="Batang" w:hAnsi="Times New Roman"/>
          <w:color w:val="141314"/>
          <w:sz w:val="20"/>
          <w:szCs w:val="20"/>
          <w:lang w:eastAsia="ko-KR"/>
        </w:rPr>
        <w:t xml:space="preserve"> </w:t>
      </w:r>
      <w:proofErr w:type="spellStart"/>
      <w:r w:rsidRPr="00EB5F18">
        <w:rPr>
          <w:rFonts w:ascii="Times New Roman" w:eastAsia="Batang" w:hAnsi="Times New Roman"/>
          <w:color w:val="141314"/>
          <w:sz w:val="20"/>
          <w:szCs w:val="20"/>
          <w:lang w:eastAsia="ko-KR"/>
        </w:rPr>
        <w:t>viz</w:t>
      </w:r>
      <w:proofErr w:type="spellEnd"/>
      <w:r w:rsidRPr="00EB5F18">
        <w:rPr>
          <w:rFonts w:ascii="Times New Roman" w:eastAsia="Batang" w:hAnsi="Times New Roman"/>
          <w:color w:val="141314"/>
          <w:sz w:val="20"/>
          <w:szCs w:val="20"/>
          <w:lang w:eastAsia="ko-KR"/>
        </w:rPr>
        <w:t xml:space="preserve">, </w:t>
      </w:r>
      <w:r w:rsidRPr="00EB5F18">
        <w:rPr>
          <w:rFonts w:ascii="Times New Roman" w:hAnsi="Times New Roman"/>
          <w:sz w:val="20"/>
          <w:szCs w:val="20"/>
        </w:rPr>
        <w:t>2</w:t>
      </w:r>
      <w:proofErr w:type="gramStart"/>
      <w:r w:rsidRPr="00EB5F18">
        <w:rPr>
          <w:rFonts w:ascii="Times New Roman" w:hAnsi="Times New Roman"/>
          <w:sz w:val="20"/>
          <w:szCs w:val="20"/>
        </w:rPr>
        <w:t>,5</w:t>
      </w:r>
      <w:proofErr w:type="gramEnd"/>
      <w:r w:rsidRPr="00EB5F18">
        <w:rPr>
          <w:rFonts w:ascii="Times New Roman" w:hAnsi="Times New Roman"/>
          <w:sz w:val="20"/>
          <w:szCs w:val="20"/>
        </w:rPr>
        <w:t xml:space="preserve">-Bis-[(4”-aminobenzyl)-4’-benzamide]-3, 4-diphenyl </w:t>
      </w:r>
      <w:proofErr w:type="spellStart"/>
      <w:r w:rsidRPr="00EB5F18">
        <w:rPr>
          <w:rFonts w:ascii="Times New Roman" w:hAnsi="Times New Roman"/>
          <w:sz w:val="20"/>
          <w:szCs w:val="20"/>
        </w:rPr>
        <w:t>thiophene</w:t>
      </w:r>
      <w:proofErr w:type="spellEnd"/>
      <w:r w:rsidRPr="00EB5F18">
        <w:rPr>
          <w:rFonts w:ascii="Times New Roman" w:hAnsi="Times New Roman"/>
          <w:sz w:val="20"/>
          <w:szCs w:val="20"/>
        </w:rPr>
        <w:t xml:space="preserve"> (BATP) </w:t>
      </w:r>
      <w:r w:rsidRPr="00EB5F18">
        <w:rPr>
          <w:rFonts w:ascii="Times New Roman" w:hAnsi="Times New Roman"/>
          <w:color w:val="000000"/>
          <w:sz w:val="20"/>
          <w:szCs w:val="20"/>
        </w:rPr>
        <w:t>(III)</w:t>
      </w:r>
      <w:r w:rsidRPr="00EB5F18">
        <w:rPr>
          <w:rFonts w:ascii="Times New Roman" w:hAnsi="Times New Roman"/>
          <w:sz w:val="20"/>
          <w:szCs w:val="20"/>
        </w:rPr>
        <w:t xml:space="preserve"> was synthesized starting from 2, 5-bis-(4’-aminophenyl)-3, 4-diphenyl </w:t>
      </w:r>
      <w:proofErr w:type="spellStart"/>
      <w:r w:rsidRPr="00EB5F18">
        <w:rPr>
          <w:rFonts w:ascii="Times New Roman" w:hAnsi="Times New Roman"/>
          <w:sz w:val="20"/>
          <w:szCs w:val="20"/>
        </w:rPr>
        <w:t>thiophene</w:t>
      </w:r>
      <w:proofErr w:type="spellEnd"/>
      <w:r w:rsidRPr="00EB5F18">
        <w:rPr>
          <w:rFonts w:ascii="Times New Roman" w:hAnsi="Times New Roman"/>
          <w:sz w:val="20"/>
          <w:szCs w:val="20"/>
        </w:rPr>
        <w:t xml:space="preserve"> (I) (</w:t>
      </w:r>
      <w:r w:rsidRPr="00EB5F18">
        <w:rPr>
          <w:rFonts w:ascii="Times New Roman" w:hAnsi="Times New Roman"/>
          <w:b/>
          <w:sz w:val="20"/>
          <w:szCs w:val="20"/>
        </w:rPr>
        <w:t>Scheme 1</w:t>
      </w:r>
      <w:r w:rsidRPr="00EB5F18">
        <w:rPr>
          <w:rFonts w:ascii="Times New Roman" w:hAnsi="Times New Roman"/>
          <w:sz w:val="20"/>
          <w:szCs w:val="20"/>
        </w:rPr>
        <w:t>). The structures of BNTP (II) and BATP (III) were confirmed by IR, NMR (</w:t>
      </w:r>
      <w:r w:rsidRPr="00EB5F18">
        <w:rPr>
          <w:rFonts w:ascii="Times New Roman" w:hAnsi="Times New Roman"/>
          <w:sz w:val="20"/>
          <w:szCs w:val="20"/>
          <w:vertAlign w:val="superscript"/>
        </w:rPr>
        <w:t>1</w:t>
      </w:r>
      <w:r w:rsidRPr="00EB5F18">
        <w:rPr>
          <w:rFonts w:ascii="Times New Roman" w:hAnsi="Times New Roman"/>
          <w:sz w:val="20"/>
          <w:szCs w:val="20"/>
        </w:rPr>
        <w:t xml:space="preserve">H and </w:t>
      </w:r>
      <w:r w:rsidRPr="00EB5F18">
        <w:rPr>
          <w:rFonts w:ascii="Times New Roman" w:hAnsi="Times New Roman"/>
          <w:sz w:val="20"/>
          <w:szCs w:val="20"/>
          <w:vertAlign w:val="superscript"/>
        </w:rPr>
        <w:t>13</w:t>
      </w:r>
      <w:r w:rsidRPr="00EB5F18">
        <w:rPr>
          <w:rFonts w:ascii="Times New Roman" w:hAnsi="Times New Roman"/>
          <w:sz w:val="20"/>
          <w:szCs w:val="20"/>
        </w:rPr>
        <w:t>C), UV-VIS and mass spectrometry.</w:t>
      </w:r>
    </w:p>
    <w:p w:rsidR="00177215" w:rsidRDefault="00177215" w:rsidP="001772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object w:dxaOrig="8726" w:dyaOrig="9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61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hemDraw.Document.6.0" ShapeID="_x0000_i1025" DrawAspect="Content" ObjectID="_1743745824" r:id="rId11"/>
        </w:object>
      </w:r>
    </w:p>
    <w:p w:rsidR="00E63617" w:rsidRPr="00EB5F18" w:rsidRDefault="00E63617" w:rsidP="0017721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77215">
        <w:rPr>
          <w:rFonts w:ascii="Times New Roman" w:hAnsi="Times New Roman"/>
          <w:i/>
          <w:sz w:val="20"/>
          <w:szCs w:val="20"/>
        </w:rPr>
        <w:t>Scheme 1: Synthesis of 2</w:t>
      </w:r>
      <w:proofErr w:type="gramStart"/>
      <w:r w:rsidRPr="00177215">
        <w:rPr>
          <w:rFonts w:ascii="Times New Roman" w:hAnsi="Times New Roman"/>
          <w:i/>
          <w:sz w:val="20"/>
          <w:szCs w:val="20"/>
        </w:rPr>
        <w:t>,5</w:t>
      </w:r>
      <w:proofErr w:type="gramEnd"/>
      <w:r w:rsidRPr="00177215">
        <w:rPr>
          <w:rFonts w:ascii="Times New Roman" w:hAnsi="Times New Roman"/>
          <w:i/>
          <w:sz w:val="20"/>
          <w:szCs w:val="20"/>
        </w:rPr>
        <w:t xml:space="preserve">-bis-[4’’-aminobenzyl)-4’-benzamide]-3,4-diphenyl </w:t>
      </w:r>
      <w:proofErr w:type="spellStart"/>
      <w:r w:rsidRPr="00177215">
        <w:rPr>
          <w:rFonts w:ascii="Times New Roman" w:hAnsi="Times New Roman"/>
          <w:i/>
          <w:sz w:val="20"/>
          <w:szCs w:val="20"/>
        </w:rPr>
        <w:t>thiophene</w:t>
      </w:r>
      <w:proofErr w:type="spellEnd"/>
      <w:r w:rsidRPr="00177215">
        <w:rPr>
          <w:rFonts w:ascii="Times New Roman" w:hAnsi="Times New Roman"/>
          <w:i/>
          <w:sz w:val="20"/>
          <w:szCs w:val="20"/>
        </w:rPr>
        <w:t xml:space="preserve"> (BATP</w:t>
      </w:r>
      <w:r w:rsidRPr="00177215">
        <w:rPr>
          <w:rFonts w:ascii="Times New Roman" w:hAnsi="Times New Roman"/>
          <w:b/>
          <w:i/>
          <w:sz w:val="20"/>
          <w:szCs w:val="20"/>
        </w:rPr>
        <w:t>)</w:t>
      </w:r>
    </w:p>
    <w:p w:rsidR="00F8526C" w:rsidRDefault="00F8526C" w:rsidP="00F8526C">
      <w:pPr>
        <w:jc w:val="both"/>
        <w:rPr>
          <w:rFonts w:ascii="Times New Roman" w:hAnsi="Times New Roman"/>
          <w:b/>
          <w:sz w:val="20"/>
          <w:szCs w:val="20"/>
        </w:rPr>
      </w:pPr>
    </w:p>
    <w:p w:rsidR="00E63617" w:rsidRPr="00C6791F" w:rsidRDefault="00E63617" w:rsidP="00F8526C">
      <w:pPr>
        <w:jc w:val="both"/>
        <w:rPr>
          <w:rFonts w:ascii="Times New Roman" w:hAnsi="Times New Roman"/>
          <w:b/>
          <w:sz w:val="20"/>
          <w:szCs w:val="20"/>
        </w:rPr>
      </w:pPr>
      <w:r w:rsidRPr="00C6791F">
        <w:rPr>
          <w:rFonts w:ascii="Times New Roman" w:hAnsi="Times New Roman"/>
          <w:b/>
          <w:sz w:val="20"/>
          <w:szCs w:val="20"/>
        </w:rPr>
        <w:t>Polymerization:</w:t>
      </w:r>
    </w:p>
    <w:p w:rsidR="00E63617" w:rsidRPr="00C6791F" w:rsidRDefault="00E63617" w:rsidP="00E63617">
      <w:pPr>
        <w:jc w:val="both"/>
        <w:rPr>
          <w:rFonts w:ascii="Times New Roman" w:hAnsi="Times New Roman"/>
          <w:bCs/>
          <w:sz w:val="20"/>
          <w:szCs w:val="20"/>
        </w:rPr>
      </w:pPr>
      <w:r w:rsidRPr="00C6791F">
        <w:rPr>
          <w:rFonts w:ascii="Times New Roman" w:hAnsi="Times New Roman"/>
          <w:color w:val="000000"/>
          <w:sz w:val="20"/>
          <w:szCs w:val="20"/>
        </w:rPr>
        <w:t xml:space="preserve">Aromatic </w:t>
      </w:r>
      <w:proofErr w:type="gramStart"/>
      <w:r w:rsidRPr="00C6791F">
        <w:rPr>
          <w:rFonts w:ascii="Times New Roman" w:hAnsi="Times New Roman"/>
          <w:color w:val="000000"/>
          <w:sz w:val="20"/>
          <w:szCs w:val="20"/>
        </w:rPr>
        <w:t>poly(</w:t>
      </w:r>
      <w:proofErr w:type="gramEnd"/>
      <w:r w:rsidRPr="00C6791F">
        <w:rPr>
          <w:rFonts w:ascii="Times New Roman" w:hAnsi="Times New Roman"/>
          <w:color w:val="000000"/>
          <w:sz w:val="20"/>
          <w:szCs w:val="20"/>
        </w:rPr>
        <w:t>amide-</w:t>
      </w:r>
      <w:proofErr w:type="spellStart"/>
      <w:r w:rsidRPr="00C6791F">
        <w:rPr>
          <w:rFonts w:ascii="Times New Roman" w:hAnsi="Times New Roman"/>
          <w:color w:val="000000"/>
          <w:sz w:val="20"/>
          <w:szCs w:val="20"/>
        </w:rPr>
        <w:t>azomethine</w:t>
      </w:r>
      <w:proofErr w:type="spellEnd"/>
      <w:r w:rsidRPr="00C6791F">
        <w:rPr>
          <w:rFonts w:ascii="Times New Roman" w:hAnsi="Times New Roman"/>
          <w:color w:val="000000"/>
          <w:sz w:val="20"/>
          <w:szCs w:val="20"/>
        </w:rPr>
        <w:t xml:space="preserve">)s were synthesized </w:t>
      </w:r>
      <w:r>
        <w:rPr>
          <w:rFonts w:ascii="Times New Roman" w:hAnsi="Times New Roman"/>
          <w:color w:val="000000"/>
          <w:sz w:val="20"/>
          <w:szCs w:val="20"/>
        </w:rPr>
        <w:t xml:space="preserve">from </w:t>
      </w:r>
      <w:r w:rsidRPr="00C6791F">
        <w:rPr>
          <w:rFonts w:ascii="Times New Roman" w:hAnsi="Times New Roman"/>
          <w:color w:val="000000"/>
          <w:sz w:val="20"/>
          <w:szCs w:val="20"/>
        </w:rPr>
        <w:t xml:space="preserve">BATP </w:t>
      </w:r>
      <w:r>
        <w:rPr>
          <w:rFonts w:ascii="Times New Roman" w:hAnsi="Times New Roman"/>
          <w:color w:val="000000"/>
          <w:sz w:val="20"/>
          <w:szCs w:val="20"/>
        </w:rPr>
        <w:t>and</w:t>
      </w:r>
      <w:r w:rsidRPr="00C6791F">
        <w:rPr>
          <w:rFonts w:ascii="Times New Roman" w:hAnsi="Times New Roman"/>
          <w:color w:val="000000"/>
          <w:sz w:val="20"/>
          <w:szCs w:val="20"/>
        </w:rPr>
        <w:t xml:space="preserve"> isomeric aromatic </w:t>
      </w:r>
      <w:proofErr w:type="spellStart"/>
      <w:r w:rsidRPr="00C6791F">
        <w:rPr>
          <w:rFonts w:ascii="Times New Roman" w:hAnsi="Times New Roman"/>
          <w:color w:val="000000"/>
          <w:sz w:val="20"/>
          <w:szCs w:val="20"/>
        </w:rPr>
        <w:t>dialdehydes</w:t>
      </w:r>
      <w:proofErr w:type="spellEnd"/>
      <w:r w:rsidRPr="00C6791F">
        <w:rPr>
          <w:rFonts w:ascii="Times New Roman" w:hAnsi="Times New Roman"/>
          <w:color w:val="000000"/>
          <w:sz w:val="20"/>
          <w:szCs w:val="20"/>
        </w:rPr>
        <w:t xml:space="preserve">, namely IPA or TPA by solution   </w:t>
      </w:r>
      <w:proofErr w:type="spellStart"/>
      <w:r w:rsidRPr="00C6791F">
        <w:rPr>
          <w:rFonts w:ascii="Times New Roman" w:hAnsi="Times New Roman"/>
          <w:color w:val="000000"/>
          <w:sz w:val="20"/>
          <w:szCs w:val="20"/>
        </w:rPr>
        <w:t>polycondensation</w:t>
      </w:r>
      <w:proofErr w:type="spellEnd"/>
      <w:r w:rsidRPr="00C6791F">
        <w:rPr>
          <w:rFonts w:ascii="Times New Roman" w:hAnsi="Times New Roman"/>
          <w:color w:val="000000"/>
          <w:sz w:val="20"/>
          <w:szCs w:val="20"/>
        </w:rPr>
        <w:t xml:space="preserve"> in 2-chlorophenol. </w:t>
      </w:r>
      <w:r w:rsidRPr="00E63617">
        <w:rPr>
          <w:rFonts w:ascii="Times New Roman" w:hAnsi="Times New Roman"/>
          <w:color w:val="000000"/>
          <w:sz w:val="20"/>
          <w:szCs w:val="20"/>
        </w:rPr>
        <w:t>Co-</w:t>
      </w:r>
      <w:proofErr w:type="gramStart"/>
      <w:r w:rsidRPr="00E63617">
        <w:rPr>
          <w:rFonts w:ascii="Times New Roman" w:hAnsi="Times New Roman"/>
          <w:color w:val="000000"/>
          <w:sz w:val="20"/>
          <w:szCs w:val="20"/>
        </w:rPr>
        <w:t>poly(</w:t>
      </w:r>
      <w:proofErr w:type="gramEnd"/>
      <w:r w:rsidRPr="00E63617">
        <w:rPr>
          <w:rFonts w:ascii="Times New Roman" w:hAnsi="Times New Roman"/>
          <w:color w:val="000000"/>
          <w:sz w:val="20"/>
          <w:szCs w:val="20"/>
        </w:rPr>
        <w:t>amide-</w:t>
      </w:r>
      <w:proofErr w:type="spellStart"/>
      <w:r w:rsidRPr="00E63617">
        <w:rPr>
          <w:rFonts w:ascii="Times New Roman" w:hAnsi="Times New Roman"/>
          <w:color w:val="000000"/>
          <w:sz w:val="20"/>
          <w:szCs w:val="20"/>
        </w:rPr>
        <w:t>azomethine</w:t>
      </w:r>
      <w:proofErr w:type="spellEnd"/>
      <w:r w:rsidRPr="00E63617">
        <w:rPr>
          <w:rFonts w:ascii="Times New Roman" w:hAnsi="Times New Roman"/>
          <w:color w:val="000000"/>
          <w:sz w:val="20"/>
          <w:szCs w:val="20"/>
        </w:rPr>
        <w:t xml:space="preserve">)s were also </w:t>
      </w:r>
      <w:r>
        <w:rPr>
          <w:rFonts w:ascii="Times New Roman" w:hAnsi="Times New Roman"/>
          <w:color w:val="000000"/>
          <w:sz w:val="20"/>
          <w:szCs w:val="20"/>
        </w:rPr>
        <w:t xml:space="preserve">synthesized </w:t>
      </w:r>
      <w:r w:rsidRPr="00E63617">
        <w:rPr>
          <w:rFonts w:ascii="Times New Roman" w:hAnsi="Times New Roman"/>
          <w:color w:val="000000"/>
          <w:sz w:val="20"/>
          <w:szCs w:val="20"/>
        </w:rPr>
        <w:t xml:space="preserve">similarly using BATP and a combination of IPA and TPA in various mole ratios (Scheme 2). </w:t>
      </w:r>
    </w:p>
    <w:p w:rsidR="00E63617" w:rsidRPr="00177215" w:rsidRDefault="005B7C49" w:rsidP="005B7C49">
      <w:pPr>
        <w:spacing w:after="240"/>
        <w:jc w:val="center"/>
        <w:rPr>
          <w:rFonts w:ascii="Times New Roman" w:hAnsi="Times New Roman"/>
          <w:i/>
          <w:sz w:val="20"/>
          <w:szCs w:val="20"/>
        </w:rPr>
      </w:pPr>
      <w:r w:rsidRPr="00177215">
        <w:rPr>
          <w:rFonts w:ascii="Times New Roman" w:hAnsi="Times New Roman"/>
          <w:i/>
          <w:sz w:val="20"/>
          <w:szCs w:val="20"/>
        </w:rPr>
        <w:object w:dxaOrig="10595" w:dyaOrig="11691">
          <v:shape id="_x0000_i1026" type="#_x0000_t75" style="width:234.75pt;height:258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hemDraw.Document.6.0" ShapeID="_x0000_i1026" DrawAspect="Content" ObjectID="_1743745825" r:id="rId13"/>
        </w:object>
      </w:r>
      <w:r w:rsidRPr="00177215">
        <w:rPr>
          <w:rFonts w:ascii="Times New Roman" w:hAnsi="Times New Roman"/>
          <w:i/>
          <w:sz w:val="20"/>
          <w:szCs w:val="20"/>
        </w:rPr>
        <w:t xml:space="preserve"> Scheme 2: Synthesis of </w:t>
      </w:r>
      <w:proofErr w:type="spellStart"/>
      <w:r w:rsidRPr="00177215">
        <w:rPr>
          <w:rFonts w:ascii="Times New Roman" w:hAnsi="Times New Roman"/>
          <w:i/>
          <w:sz w:val="20"/>
          <w:szCs w:val="20"/>
        </w:rPr>
        <w:t>phenylated</w:t>
      </w:r>
      <w:proofErr w:type="spellEnd"/>
      <w:r w:rsidRPr="00177215">
        <w:rPr>
          <w:rFonts w:ascii="Times New Roman" w:hAnsi="Times New Roman"/>
          <w:i/>
          <w:sz w:val="20"/>
          <w:szCs w:val="20"/>
        </w:rPr>
        <w:t xml:space="preserve"> </w:t>
      </w:r>
      <w:proofErr w:type="gramStart"/>
      <w:r w:rsidRPr="00177215">
        <w:rPr>
          <w:rFonts w:ascii="Times New Roman" w:hAnsi="Times New Roman"/>
          <w:i/>
          <w:sz w:val="20"/>
          <w:szCs w:val="20"/>
        </w:rPr>
        <w:t>poly(</w:t>
      </w:r>
      <w:proofErr w:type="gramEnd"/>
      <w:r w:rsidRPr="00177215">
        <w:rPr>
          <w:rFonts w:ascii="Times New Roman" w:hAnsi="Times New Roman"/>
          <w:i/>
          <w:sz w:val="20"/>
          <w:szCs w:val="20"/>
        </w:rPr>
        <w:t>amide-</w:t>
      </w:r>
      <w:proofErr w:type="spellStart"/>
      <w:r w:rsidRPr="00177215">
        <w:rPr>
          <w:rFonts w:ascii="Times New Roman" w:hAnsi="Times New Roman"/>
          <w:i/>
          <w:sz w:val="20"/>
          <w:szCs w:val="20"/>
        </w:rPr>
        <w:t>azomethine</w:t>
      </w:r>
      <w:proofErr w:type="spellEnd"/>
      <w:r w:rsidRPr="00177215">
        <w:rPr>
          <w:rFonts w:ascii="Times New Roman" w:hAnsi="Times New Roman"/>
          <w:i/>
          <w:sz w:val="20"/>
          <w:szCs w:val="20"/>
        </w:rPr>
        <w:t>)s from BATP and IPA/TPA</w:t>
      </w:r>
    </w:p>
    <w:p w:rsidR="005B7C49" w:rsidRPr="00C6791F" w:rsidRDefault="005B7C49" w:rsidP="005B7C49">
      <w:pPr>
        <w:jc w:val="both"/>
        <w:rPr>
          <w:rFonts w:ascii="Times New Roman" w:hAnsi="Times New Roman"/>
          <w:bCs/>
          <w:sz w:val="20"/>
          <w:szCs w:val="20"/>
        </w:rPr>
      </w:pPr>
      <w:r w:rsidRPr="005B7C49">
        <w:rPr>
          <w:rFonts w:ascii="Times New Roman" w:hAnsi="Times New Roman"/>
          <w:b/>
          <w:color w:val="000000"/>
          <w:sz w:val="20"/>
          <w:szCs w:val="20"/>
        </w:rPr>
        <w:t>Table 1</w:t>
      </w:r>
      <w:r w:rsidRPr="005B7C49">
        <w:rPr>
          <w:rFonts w:ascii="Times New Roman" w:hAnsi="Times New Roman"/>
          <w:color w:val="000000"/>
          <w:sz w:val="20"/>
          <w:szCs w:val="20"/>
        </w:rPr>
        <w:t xml:space="preserve"> displays the outcomes of the </w:t>
      </w:r>
      <w:proofErr w:type="spellStart"/>
      <w:r w:rsidRPr="005B7C49">
        <w:rPr>
          <w:rFonts w:ascii="Times New Roman" w:hAnsi="Times New Roman"/>
          <w:color w:val="000000"/>
          <w:sz w:val="20"/>
          <w:szCs w:val="20"/>
        </w:rPr>
        <w:t>polyazomethine</w:t>
      </w:r>
      <w:proofErr w:type="spellEnd"/>
      <w:r w:rsidRPr="005B7C49">
        <w:rPr>
          <w:rFonts w:ascii="Times New Roman" w:hAnsi="Times New Roman"/>
          <w:color w:val="000000"/>
          <w:sz w:val="20"/>
          <w:szCs w:val="20"/>
        </w:rPr>
        <w:t xml:space="preserve"> synthesis.</w:t>
      </w:r>
      <w:r w:rsidRPr="00C6791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5B7C49">
        <w:rPr>
          <w:rFonts w:ascii="Times New Roman" w:hAnsi="Times New Roman"/>
          <w:color w:val="000000"/>
          <w:sz w:val="20"/>
          <w:szCs w:val="20"/>
        </w:rPr>
        <w:t>All of the polymers were produced with yields</w:t>
      </w:r>
      <w:r>
        <w:rPr>
          <w:rFonts w:ascii="Times New Roman" w:hAnsi="Times New Roman"/>
          <w:color w:val="000000"/>
          <w:sz w:val="20"/>
          <w:szCs w:val="20"/>
        </w:rPr>
        <w:t xml:space="preserve"> of greater than </w:t>
      </w:r>
      <w:r w:rsidRPr="005B7C49">
        <w:rPr>
          <w:rFonts w:ascii="Times New Roman" w:hAnsi="Times New Roman"/>
          <w:color w:val="000000"/>
          <w:sz w:val="20"/>
          <w:szCs w:val="20"/>
        </w:rPr>
        <w:t xml:space="preserve">91%. These polyazomethines' </w:t>
      </w:r>
      <w:r w:rsidRPr="00C6791F">
        <w:rPr>
          <w:rFonts w:ascii="Times New Roman" w:hAnsi="Times New Roman"/>
          <w:sz w:val="20"/>
          <w:szCs w:val="20"/>
        </w:rPr>
        <w:t>inherent</w:t>
      </w:r>
      <w:r w:rsidRPr="005B7C49">
        <w:rPr>
          <w:rFonts w:ascii="Times New Roman" w:hAnsi="Times New Roman"/>
          <w:color w:val="000000"/>
          <w:sz w:val="20"/>
          <w:szCs w:val="20"/>
        </w:rPr>
        <w:t xml:space="preserve"> viscosities, which ranged from 0.20 to 0.35 </w:t>
      </w:r>
      <w:proofErr w:type="spellStart"/>
      <w:r w:rsidRPr="005B7C49">
        <w:rPr>
          <w:rFonts w:ascii="Times New Roman" w:hAnsi="Times New Roman"/>
          <w:color w:val="000000"/>
          <w:sz w:val="20"/>
          <w:szCs w:val="20"/>
        </w:rPr>
        <w:t>dL</w:t>
      </w:r>
      <w:proofErr w:type="spellEnd"/>
      <w:r w:rsidRPr="005B7C49">
        <w:rPr>
          <w:rFonts w:ascii="Times New Roman" w:hAnsi="Times New Roman"/>
          <w:color w:val="000000"/>
          <w:sz w:val="20"/>
          <w:szCs w:val="20"/>
        </w:rPr>
        <w:t xml:space="preserve">/g, </w:t>
      </w:r>
      <w:r>
        <w:rPr>
          <w:rFonts w:ascii="Times New Roman" w:hAnsi="Times New Roman"/>
          <w:color w:val="000000"/>
          <w:sz w:val="20"/>
          <w:szCs w:val="20"/>
        </w:rPr>
        <w:t>shown</w:t>
      </w:r>
      <w:r w:rsidRPr="005B7C49">
        <w:rPr>
          <w:rFonts w:ascii="Times New Roman" w:hAnsi="Times New Roman"/>
          <w:color w:val="000000"/>
          <w:sz w:val="20"/>
          <w:szCs w:val="20"/>
        </w:rPr>
        <w:t xml:space="preserve"> that moderate molecular weight polymers were formed. </w:t>
      </w:r>
    </w:p>
    <w:p w:rsidR="005B7C49" w:rsidRPr="00C6791F" w:rsidRDefault="005B7C49" w:rsidP="005B7C49">
      <w:pPr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6791F">
        <w:rPr>
          <w:rFonts w:ascii="Times New Roman" w:hAnsi="Times New Roman"/>
          <w:b/>
          <w:color w:val="000000"/>
          <w:sz w:val="20"/>
          <w:szCs w:val="20"/>
        </w:rPr>
        <w:t xml:space="preserve">Table 1: Yield, inherent viscosity of </w:t>
      </w:r>
      <w:proofErr w:type="gramStart"/>
      <w:r w:rsidRPr="00C6791F">
        <w:rPr>
          <w:rFonts w:ascii="Times New Roman" w:hAnsi="Times New Roman"/>
          <w:b/>
          <w:color w:val="000000"/>
          <w:sz w:val="20"/>
          <w:szCs w:val="20"/>
        </w:rPr>
        <w:t>poly(</w:t>
      </w:r>
      <w:proofErr w:type="gramEnd"/>
      <w:r w:rsidRPr="00C6791F">
        <w:rPr>
          <w:rFonts w:ascii="Times New Roman" w:hAnsi="Times New Roman"/>
          <w:b/>
          <w:color w:val="000000"/>
          <w:sz w:val="20"/>
          <w:szCs w:val="20"/>
        </w:rPr>
        <w:t>amide-</w:t>
      </w:r>
      <w:proofErr w:type="spellStart"/>
      <w:r w:rsidRPr="00C6791F">
        <w:rPr>
          <w:rFonts w:ascii="Times New Roman" w:hAnsi="Times New Roman"/>
          <w:b/>
          <w:color w:val="000000"/>
          <w:sz w:val="20"/>
          <w:szCs w:val="20"/>
        </w:rPr>
        <w:t>azomethine</w:t>
      </w:r>
      <w:proofErr w:type="spellEnd"/>
      <w:r w:rsidRPr="00C6791F">
        <w:rPr>
          <w:rFonts w:ascii="Times New Roman" w:hAnsi="Times New Roman"/>
          <w:b/>
          <w:color w:val="000000"/>
          <w:sz w:val="20"/>
          <w:szCs w:val="20"/>
        </w:rPr>
        <w:t>)s from BATP</w:t>
      </w:r>
      <w:r w:rsidRPr="00C6791F">
        <w:rPr>
          <w:rFonts w:ascii="Times New Roman" w:hAnsi="Times New Roman"/>
          <w:b/>
          <w:color w:val="000000"/>
          <w:sz w:val="20"/>
          <w:szCs w:val="20"/>
          <w:vertAlign w:val="superscript"/>
        </w:rPr>
        <w:t xml:space="preserve"> </w:t>
      </w:r>
      <w:r w:rsidRPr="00C6791F">
        <w:rPr>
          <w:rFonts w:ascii="Times New Roman" w:hAnsi="Times New Roman"/>
          <w:b/>
          <w:color w:val="000000"/>
          <w:sz w:val="20"/>
          <w:szCs w:val="20"/>
        </w:rPr>
        <w:t xml:space="preserve">and IPA/TPA </w:t>
      </w:r>
      <w:proofErr w:type="spellStart"/>
      <w:r w:rsidRPr="00C6791F">
        <w:rPr>
          <w:rFonts w:ascii="Times New Roman" w:hAnsi="Times New Roman"/>
          <w:b/>
          <w:color w:val="000000"/>
          <w:sz w:val="20"/>
          <w:szCs w:val="20"/>
        </w:rPr>
        <w:t>dialdehydes</w:t>
      </w:r>
      <w:proofErr w:type="spellEnd"/>
      <w:r w:rsidRPr="00C6791F"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</w:p>
    <w:tbl>
      <w:tblPr>
        <w:tblStyle w:val="TableGrid"/>
        <w:tblW w:w="4737" w:type="dxa"/>
        <w:jc w:val="center"/>
        <w:tblLook w:val="01E0" w:firstRow="1" w:lastRow="1" w:firstColumn="1" w:lastColumn="1" w:noHBand="0" w:noVBand="0"/>
      </w:tblPr>
      <w:tblGrid>
        <w:gridCol w:w="683"/>
        <w:gridCol w:w="972"/>
        <w:gridCol w:w="658"/>
        <w:gridCol w:w="588"/>
        <w:gridCol w:w="712"/>
        <w:gridCol w:w="1124"/>
      </w:tblGrid>
      <w:tr w:rsidR="005B7C49" w:rsidRPr="00C6791F" w:rsidTr="00E53E7B">
        <w:trPr>
          <w:trHeight w:val="278"/>
          <w:jc w:val="center"/>
        </w:trPr>
        <w:tc>
          <w:tcPr>
            <w:tcW w:w="438" w:type="dxa"/>
            <w:vMerge w:val="restart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Serial No.</w:t>
            </w:r>
          </w:p>
        </w:tc>
        <w:tc>
          <w:tcPr>
            <w:tcW w:w="1021" w:type="dxa"/>
            <w:vMerge w:val="restart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Polymer Code</w:t>
            </w:r>
          </w:p>
        </w:tc>
        <w:tc>
          <w:tcPr>
            <w:tcW w:w="1315" w:type="dxa"/>
            <w:gridSpan w:val="2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791F">
              <w:rPr>
                <w:rFonts w:ascii="Times New Roman" w:hAnsi="Times New Roman"/>
                <w:sz w:val="20"/>
                <w:szCs w:val="20"/>
              </w:rPr>
              <w:t>Dialdehyde</w:t>
            </w:r>
            <w:proofErr w:type="spellEnd"/>
          </w:p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C6791F">
              <w:rPr>
                <w:rFonts w:ascii="Times New Roman" w:hAnsi="Times New Roman"/>
                <w:sz w:val="20"/>
                <w:szCs w:val="20"/>
              </w:rPr>
              <w:t>mol</w:t>
            </w:r>
            <w:proofErr w:type="spellEnd"/>
            <w:proofErr w:type="gramEnd"/>
            <w:r w:rsidRPr="00C6791F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744" w:type="dxa"/>
            <w:vMerge w:val="restart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Yield (%)</w:t>
            </w:r>
          </w:p>
        </w:tc>
        <w:tc>
          <w:tcPr>
            <w:tcW w:w="1219" w:type="dxa"/>
            <w:vMerge w:val="restart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 xml:space="preserve">Inherent Viscosity </w:t>
            </w:r>
            <w:proofErr w:type="spellStart"/>
            <w:r w:rsidRPr="00C6791F">
              <w:rPr>
                <w:rFonts w:ascii="Times New Roman" w:hAnsi="Times New Roman"/>
                <w:sz w:val="20"/>
                <w:szCs w:val="20"/>
              </w:rPr>
              <w:t>η</w:t>
            </w:r>
            <w:r w:rsidRPr="00C6791F">
              <w:rPr>
                <w:rFonts w:ascii="Times New Roman" w:hAnsi="Times New Roman"/>
                <w:sz w:val="20"/>
                <w:szCs w:val="20"/>
                <w:vertAlign w:val="subscript"/>
              </w:rPr>
              <w:t>inh</w:t>
            </w:r>
            <w:proofErr w:type="spellEnd"/>
            <w:r w:rsidRPr="00C6791F">
              <w:rPr>
                <w:rFonts w:ascii="Times New Roman" w:hAnsi="Times New Roman"/>
                <w:sz w:val="20"/>
                <w:szCs w:val="20"/>
              </w:rPr>
              <w:t>, (</w:t>
            </w:r>
            <w:proofErr w:type="spellStart"/>
            <w:r w:rsidRPr="00C6791F">
              <w:rPr>
                <w:rFonts w:ascii="Times New Roman" w:hAnsi="Times New Roman"/>
                <w:sz w:val="20"/>
                <w:szCs w:val="20"/>
              </w:rPr>
              <w:t>dL</w:t>
            </w:r>
            <w:proofErr w:type="spellEnd"/>
            <w:r w:rsidRPr="00C6791F">
              <w:rPr>
                <w:rFonts w:ascii="Times New Roman" w:hAnsi="Times New Roman"/>
                <w:sz w:val="20"/>
                <w:szCs w:val="20"/>
              </w:rPr>
              <w:t>/g)</w:t>
            </w:r>
          </w:p>
        </w:tc>
      </w:tr>
      <w:tr w:rsidR="005B7C49" w:rsidRPr="00C6791F" w:rsidTr="00E53E7B">
        <w:trPr>
          <w:trHeight w:val="277"/>
          <w:jc w:val="center"/>
        </w:trPr>
        <w:tc>
          <w:tcPr>
            <w:tcW w:w="438" w:type="dxa"/>
            <w:vMerge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TPA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IPA</w:t>
            </w:r>
          </w:p>
        </w:tc>
        <w:tc>
          <w:tcPr>
            <w:tcW w:w="744" w:type="dxa"/>
            <w:vMerge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C49" w:rsidRPr="00C6791F" w:rsidTr="00DE22A1">
        <w:trPr>
          <w:trHeight w:val="340"/>
          <w:jc w:val="center"/>
        </w:trPr>
        <w:tc>
          <w:tcPr>
            <w:tcW w:w="43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021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TPM-1</w:t>
            </w: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744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91.1</w:t>
            </w:r>
          </w:p>
        </w:tc>
        <w:tc>
          <w:tcPr>
            <w:tcW w:w="1219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0.26</w:t>
            </w:r>
          </w:p>
        </w:tc>
      </w:tr>
      <w:tr w:rsidR="005B7C49" w:rsidRPr="00C6791F" w:rsidTr="00DE22A1">
        <w:trPr>
          <w:trHeight w:val="340"/>
          <w:jc w:val="center"/>
        </w:trPr>
        <w:tc>
          <w:tcPr>
            <w:tcW w:w="43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021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TPM-2</w:t>
            </w: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44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93.3</w:t>
            </w:r>
          </w:p>
        </w:tc>
        <w:tc>
          <w:tcPr>
            <w:tcW w:w="1219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0.22</w:t>
            </w:r>
          </w:p>
        </w:tc>
      </w:tr>
      <w:tr w:rsidR="005B7C49" w:rsidRPr="00C6791F" w:rsidTr="00DE22A1">
        <w:trPr>
          <w:trHeight w:val="340"/>
          <w:jc w:val="center"/>
        </w:trPr>
        <w:tc>
          <w:tcPr>
            <w:tcW w:w="43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021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TPM-3</w:t>
            </w: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44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91.4</w:t>
            </w:r>
          </w:p>
        </w:tc>
        <w:tc>
          <w:tcPr>
            <w:tcW w:w="1219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0.20</w:t>
            </w:r>
          </w:p>
        </w:tc>
      </w:tr>
      <w:tr w:rsidR="005B7C49" w:rsidRPr="00C6791F" w:rsidTr="00DE22A1">
        <w:trPr>
          <w:trHeight w:val="340"/>
          <w:jc w:val="center"/>
        </w:trPr>
        <w:tc>
          <w:tcPr>
            <w:tcW w:w="43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021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TPM-4</w:t>
            </w: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44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95.7</w:t>
            </w:r>
          </w:p>
        </w:tc>
        <w:tc>
          <w:tcPr>
            <w:tcW w:w="1219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0.30</w:t>
            </w:r>
          </w:p>
        </w:tc>
      </w:tr>
      <w:tr w:rsidR="005B7C49" w:rsidRPr="00C6791F" w:rsidTr="00DE22A1">
        <w:trPr>
          <w:trHeight w:val="340"/>
          <w:jc w:val="center"/>
        </w:trPr>
        <w:tc>
          <w:tcPr>
            <w:tcW w:w="43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021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TPM-5</w:t>
            </w:r>
          </w:p>
        </w:tc>
        <w:tc>
          <w:tcPr>
            <w:tcW w:w="697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618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4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94.2</w:t>
            </w:r>
          </w:p>
        </w:tc>
        <w:tc>
          <w:tcPr>
            <w:tcW w:w="1219" w:type="dxa"/>
            <w:vAlign w:val="center"/>
          </w:tcPr>
          <w:p w:rsidR="005B7C49" w:rsidRPr="00C6791F" w:rsidRDefault="005B7C49" w:rsidP="00E53E7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791F">
              <w:rPr>
                <w:rFonts w:ascii="Times New Roman" w:hAnsi="Times New Roman"/>
                <w:sz w:val="20"/>
                <w:szCs w:val="20"/>
              </w:rPr>
              <w:t>0.35</w:t>
            </w:r>
          </w:p>
        </w:tc>
      </w:tr>
    </w:tbl>
    <w:p w:rsidR="005B7C49" w:rsidRDefault="005B7C49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</w:p>
    <w:p w:rsidR="00DE22A1" w:rsidRDefault="00DE22A1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DE22A1">
        <w:rPr>
          <w:rFonts w:ascii="Times New Roman" w:hAnsi="Times New Roman"/>
          <w:sz w:val="20"/>
          <w:szCs w:val="20"/>
        </w:rPr>
        <w:t xml:space="preserve">FT-IR spectra provided proof that the </w:t>
      </w:r>
      <w:proofErr w:type="gramStart"/>
      <w:r w:rsidRPr="00DE22A1">
        <w:rPr>
          <w:rFonts w:ascii="Times New Roman" w:hAnsi="Times New Roman"/>
          <w:sz w:val="20"/>
          <w:szCs w:val="20"/>
        </w:rPr>
        <w:t>poly(</w:t>
      </w:r>
      <w:proofErr w:type="gramEnd"/>
      <w:r w:rsidRPr="00DE22A1">
        <w:rPr>
          <w:rFonts w:ascii="Times New Roman" w:hAnsi="Times New Roman"/>
          <w:sz w:val="20"/>
          <w:szCs w:val="20"/>
        </w:rPr>
        <w:t>amide-</w:t>
      </w:r>
      <w:proofErr w:type="spellStart"/>
      <w:r w:rsidRPr="00DE22A1">
        <w:rPr>
          <w:rFonts w:ascii="Times New Roman" w:hAnsi="Times New Roman"/>
          <w:sz w:val="20"/>
          <w:szCs w:val="20"/>
        </w:rPr>
        <w:t>azomethine</w:t>
      </w:r>
      <w:proofErr w:type="spellEnd"/>
      <w:r w:rsidRPr="00DE22A1">
        <w:rPr>
          <w:rFonts w:ascii="Times New Roman" w:hAnsi="Times New Roman"/>
          <w:sz w:val="20"/>
          <w:szCs w:val="20"/>
        </w:rPr>
        <w:t xml:space="preserve">)s had formed. </w:t>
      </w:r>
      <w:r w:rsidR="00924709">
        <w:rPr>
          <w:rFonts w:ascii="Times New Roman" w:hAnsi="Times New Roman"/>
          <w:b/>
          <w:sz w:val="20"/>
          <w:szCs w:val="20"/>
        </w:rPr>
        <w:t xml:space="preserve">Fig. </w:t>
      </w:r>
      <w:r w:rsidRPr="00DE22A1">
        <w:rPr>
          <w:rFonts w:ascii="Times New Roman" w:hAnsi="Times New Roman"/>
          <w:b/>
          <w:sz w:val="20"/>
          <w:szCs w:val="20"/>
        </w:rPr>
        <w:t>1</w:t>
      </w:r>
      <w:r w:rsidRPr="00DE22A1">
        <w:rPr>
          <w:rFonts w:ascii="Times New Roman" w:hAnsi="Times New Roman"/>
          <w:sz w:val="20"/>
          <w:szCs w:val="20"/>
        </w:rPr>
        <w:t xml:space="preserve"> depicts the characteristic IR spectra of the </w:t>
      </w:r>
      <w:proofErr w:type="spellStart"/>
      <w:r w:rsidRPr="00DE22A1">
        <w:rPr>
          <w:rFonts w:ascii="Times New Roman" w:hAnsi="Times New Roman"/>
          <w:sz w:val="20"/>
          <w:szCs w:val="20"/>
        </w:rPr>
        <w:t>polyazomethine</w:t>
      </w:r>
      <w:proofErr w:type="spellEnd"/>
      <w:r>
        <w:rPr>
          <w:rFonts w:ascii="Times New Roman" w:hAnsi="Times New Roman"/>
          <w:sz w:val="20"/>
          <w:szCs w:val="20"/>
        </w:rPr>
        <w:t>, TPM-4</w:t>
      </w:r>
      <w:r w:rsidRPr="00DE22A1">
        <w:rPr>
          <w:rFonts w:ascii="Times New Roman" w:hAnsi="Times New Roman"/>
          <w:sz w:val="20"/>
          <w:szCs w:val="20"/>
        </w:rPr>
        <w:t>. At 1625 cm</w:t>
      </w:r>
      <w:r w:rsidRPr="00DE22A1">
        <w:rPr>
          <w:rFonts w:ascii="Times New Roman" w:hAnsi="Times New Roman"/>
          <w:sz w:val="20"/>
          <w:szCs w:val="20"/>
          <w:vertAlign w:val="superscript"/>
        </w:rPr>
        <w:t>-1</w:t>
      </w:r>
      <w:r w:rsidRPr="00DE22A1">
        <w:rPr>
          <w:rFonts w:ascii="Times New Roman" w:hAnsi="Times New Roman"/>
          <w:sz w:val="20"/>
          <w:szCs w:val="20"/>
        </w:rPr>
        <w:t xml:space="preserve">, TPM-4 displayed absorption band of the typical </w:t>
      </w:r>
      <w:proofErr w:type="spellStart"/>
      <w:r w:rsidRPr="00DE22A1">
        <w:rPr>
          <w:rFonts w:ascii="Times New Roman" w:hAnsi="Times New Roman"/>
          <w:sz w:val="20"/>
          <w:szCs w:val="20"/>
        </w:rPr>
        <w:t>azomethine</w:t>
      </w:r>
      <w:proofErr w:type="spellEnd"/>
      <w:r w:rsidRPr="00DE22A1">
        <w:rPr>
          <w:rFonts w:ascii="Times New Roman" w:hAnsi="Times New Roman"/>
          <w:sz w:val="20"/>
          <w:szCs w:val="20"/>
        </w:rPr>
        <w:t xml:space="preserve"> linkage (CH=N). The synthesis of </w:t>
      </w:r>
      <w:proofErr w:type="spellStart"/>
      <w:r w:rsidRPr="00DE22A1">
        <w:rPr>
          <w:rFonts w:ascii="Times New Roman" w:hAnsi="Times New Roman"/>
          <w:sz w:val="20"/>
          <w:szCs w:val="20"/>
        </w:rPr>
        <w:t>polyazomethine</w:t>
      </w:r>
      <w:proofErr w:type="spellEnd"/>
      <w:r w:rsidRPr="00DE22A1">
        <w:rPr>
          <w:rFonts w:ascii="Times New Roman" w:hAnsi="Times New Roman"/>
          <w:sz w:val="20"/>
          <w:szCs w:val="20"/>
        </w:rPr>
        <w:t xml:space="preserve"> was confirmed by the elimination of the carbonyl band at about 1700 cm</w:t>
      </w:r>
      <w:r w:rsidRPr="00DE22A1">
        <w:rPr>
          <w:rFonts w:ascii="Times New Roman" w:hAnsi="Times New Roman"/>
          <w:sz w:val="20"/>
          <w:szCs w:val="20"/>
          <w:vertAlign w:val="superscript"/>
        </w:rPr>
        <w:t>-1</w:t>
      </w:r>
      <w:r w:rsidRPr="00DE22A1">
        <w:rPr>
          <w:rFonts w:ascii="Times New Roman" w:hAnsi="Times New Roman"/>
          <w:sz w:val="20"/>
          <w:szCs w:val="20"/>
        </w:rPr>
        <w:t xml:space="preserve"> due to monomeric </w:t>
      </w:r>
      <w:proofErr w:type="spellStart"/>
      <w:r w:rsidRPr="00DE22A1">
        <w:rPr>
          <w:rFonts w:ascii="Times New Roman" w:hAnsi="Times New Roman"/>
          <w:sz w:val="20"/>
          <w:szCs w:val="20"/>
        </w:rPr>
        <w:t>dialdehyde</w:t>
      </w:r>
      <w:proofErr w:type="spellEnd"/>
      <w:r w:rsidRPr="00DE22A1">
        <w:rPr>
          <w:rFonts w:ascii="Times New Roman" w:hAnsi="Times New Roman"/>
          <w:sz w:val="20"/>
          <w:szCs w:val="20"/>
        </w:rPr>
        <w:t xml:space="preserve"> and the N-H of the amino group at 3435, 3396 cm</w:t>
      </w:r>
      <w:r w:rsidRPr="009066AD">
        <w:rPr>
          <w:rFonts w:ascii="Times New Roman" w:hAnsi="Times New Roman"/>
          <w:sz w:val="20"/>
          <w:szCs w:val="20"/>
          <w:vertAlign w:val="superscript"/>
        </w:rPr>
        <w:t>-1</w:t>
      </w:r>
      <w:r w:rsidRPr="00DE22A1">
        <w:rPr>
          <w:rFonts w:ascii="Times New Roman" w:hAnsi="Times New Roman"/>
          <w:sz w:val="20"/>
          <w:szCs w:val="20"/>
        </w:rPr>
        <w:t xml:space="preserve">. Other </w:t>
      </w:r>
      <w:proofErr w:type="spellStart"/>
      <w:r w:rsidRPr="00DE22A1">
        <w:rPr>
          <w:rFonts w:ascii="Times New Roman" w:hAnsi="Times New Roman"/>
          <w:sz w:val="20"/>
          <w:szCs w:val="20"/>
        </w:rPr>
        <w:t>recognisable</w:t>
      </w:r>
      <w:proofErr w:type="spellEnd"/>
      <w:r w:rsidRPr="00DE22A1">
        <w:rPr>
          <w:rFonts w:ascii="Times New Roman" w:hAnsi="Times New Roman"/>
          <w:sz w:val="20"/>
          <w:szCs w:val="20"/>
        </w:rPr>
        <w:t xml:space="preserve"> absorption bands were also observed at 2924 </w:t>
      </w:r>
      <w:r w:rsidR="009066AD" w:rsidRPr="00DE22A1">
        <w:rPr>
          <w:rFonts w:ascii="Times New Roman" w:hAnsi="Times New Roman"/>
          <w:sz w:val="20"/>
          <w:szCs w:val="20"/>
        </w:rPr>
        <w:t>cm</w:t>
      </w:r>
      <w:r w:rsidR="009066AD" w:rsidRPr="009066AD">
        <w:rPr>
          <w:rFonts w:ascii="Times New Roman" w:hAnsi="Times New Roman"/>
          <w:sz w:val="20"/>
          <w:szCs w:val="20"/>
          <w:vertAlign w:val="superscript"/>
        </w:rPr>
        <w:t>-1</w:t>
      </w:r>
      <w:r w:rsidR="009066AD" w:rsidRPr="00DE22A1">
        <w:rPr>
          <w:rFonts w:ascii="Times New Roman" w:hAnsi="Times New Roman"/>
          <w:sz w:val="20"/>
          <w:szCs w:val="20"/>
        </w:rPr>
        <w:t xml:space="preserve"> </w:t>
      </w:r>
      <w:r w:rsidRPr="00DE22A1">
        <w:rPr>
          <w:rFonts w:ascii="Times New Roman" w:hAnsi="Times New Roman"/>
          <w:sz w:val="20"/>
          <w:szCs w:val="20"/>
        </w:rPr>
        <w:t>(aliphatic CH) and 3026</w:t>
      </w:r>
      <w:r w:rsidR="009066AD" w:rsidRPr="009066AD">
        <w:rPr>
          <w:rFonts w:ascii="Times New Roman" w:hAnsi="Times New Roman"/>
          <w:sz w:val="20"/>
          <w:szCs w:val="20"/>
        </w:rPr>
        <w:t xml:space="preserve"> </w:t>
      </w:r>
      <w:r w:rsidR="009066AD" w:rsidRPr="00DE22A1">
        <w:rPr>
          <w:rFonts w:ascii="Times New Roman" w:hAnsi="Times New Roman"/>
          <w:sz w:val="20"/>
          <w:szCs w:val="20"/>
        </w:rPr>
        <w:t>cm</w:t>
      </w:r>
      <w:r w:rsidR="009066AD" w:rsidRPr="009066AD">
        <w:rPr>
          <w:rFonts w:ascii="Times New Roman" w:hAnsi="Times New Roman"/>
          <w:sz w:val="20"/>
          <w:szCs w:val="20"/>
          <w:vertAlign w:val="superscript"/>
        </w:rPr>
        <w:t>-1</w:t>
      </w:r>
      <w:r w:rsidRPr="00DE22A1">
        <w:rPr>
          <w:rFonts w:ascii="Times New Roman" w:hAnsi="Times New Roman"/>
          <w:sz w:val="20"/>
          <w:szCs w:val="20"/>
        </w:rPr>
        <w:t xml:space="preserve"> (aromatic CH).</w:t>
      </w:r>
      <w:r w:rsidR="00924709">
        <w:rPr>
          <w:rFonts w:ascii="Times New Roman" w:hAnsi="Times New Roman"/>
          <w:sz w:val="20"/>
          <w:szCs w:val="20"/>
        </w:rPr>
        <w:t xml:space="preserve"> </w:t>
      </w:r>
    </w:p>
    <w:p w:rsidR="009066AD" w:rsidRDefault="009066AD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  <w:r>
        <w:rPr>
          <w:b/>
          <w:noProof/>
        </w:rPr>
        <w:drawing>
          <wp:inline distT="0" distB="0" distL="0" distR="0" wp14:anchorId="414C134F" wp14:editId="1E8D978A">
            <wp:extent cx="2911475" cy="205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709" w:rsidRPr="00177215" w:rsidRDefault="00924709" w:rsidP="00924709">
      <w:pPr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177215">
        <w:rPr>
          <w:rFonts w:ascii="Times New Roman" w:hAnsi="Times New Roman"/>
          <w:i/>
          <w:color w:val="000000"/>
          <w:sz w:val="20"/>
          <w:szCs w:val="20"/>
        </w:rPr>
        <w:t>Fig. 1: FT-IR spectrum of TPM-4</w:t>
      </w:r>
    </w:p>
    <w:tbl>
      <w:tblPr>
        <w:tblStyle w:val="TableGrid"/>
        <w:tblpPr w:leftFromText="180" w:rightFromText="180" w:vertAnchor="page" w:horzAnchor="margin" w:tblpY="10531"/>
        <w:tblW w:w="4716" w:type="dxa"/>
        <w:tblLayout w:type="fixed"/>
        <w:tblLook w:val="01E0" w:firstRow="1" w:lastRow="1" w:firstColumn="1" w:lastColumn="1" w:noHBand="0" w:noVBand="0"/>
      </w:tblPr>
      <w:tblGrid>
        <w:gridCol w:w="1073"/>
        <w:gridCol w:w="767"/>
        <w:gridCol w:w="767"/>
        <w:gridCol w:w="671"/>
        <w:gridCol w:w="671"/>
        <w:gridCol w:w="767"/>
      </w:tblGrid>
      <w:tr w:rsidR="00924709" w:rsidRPr="005A2011" w:rsidTr="00924709">
        <w:trPr>
          <w:trHeight w:val="547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Solvent ↓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TPM-1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TPM-2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TPM-3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TPM-4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TPM-5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A2011">
              <w:rPr>
                <w:rFonts w:ascii="Times New Roman" w:hAnsi="Times New Roman"/>
                <w:sz w:val="20"/>
                <w:szCs w:val="20"/>
              </w:rPr>
              <w:t>DMAc</w:t>
            </w:r>
            <w:proofErr w:type="spellEnd"/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NMP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DMSO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DMF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Pyridine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m-Cresol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CHCl</w:t>
            </w:r>
            <w:r w:rsidRPr="005A2011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DCM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+-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</w:tr>
      <w:tr w:rsidR="00924709" w:rsidRPr="005A2011" w:rsidTr="00924709">
        <w:trPr>
          <w:trHeight w:val="283"/>
        </w:trPr>
        <w:tc>
          <w:tcPr>
            <w:tcW w:w="1073" w:type="dxa"/>
            <w:vAlign w:val="center"/>
          </w:tcPr>
          <w:p w:rsidR="00924709" w:rsidRPr="005A2011" w:rsidRDefault="00924709" w:rsidP="009247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THF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671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767" w:type="dxa"/>
            <w:vAlign w:val="center"/>
          </w:tcPr>
          <w:p w:rsidR="00924709" w:rsidRPr="005A2011" w:rsidRDefault="00924709" w:rsidP="0092470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2011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</w:tr>
    </w:tbl>
    <w:p w:rsidR="009066AD" w:rsidRDefault="009066AD" w:rsidP="005B7C49">
      <w:pPr>
        <w:spacing w:after="240"/>
        <w:jc w:val="both"/>
        <w:rPr>
          <w:rFonts w:ascii="Times New Roman" w:hAnsi="Times New Roman"/>
          <w:b/>
          <w:sz w:val="20"/>
          <w:szCs w:val="20"/>
        </w:rPr>
      </w:pPr>
      <w:r w:rsidRPr="009066AD">
        <w:rPr>
          <w:rFonts w:ascii="Times New Roman" w:hAnsi="Times New Roman"/>
          <w:sz w:val="20"/>
          <w:szCs w:val="20"/>
        </w:rPr>
        <w:t xml:space="preserve">These </w:t>
      </w:r>
      <w:proofErr w:type="gramStart"/>
      <w:r w:rsidRPr="009066AD">
        <w:rPr>
          <w:rFonts w:ascii="Times New Roman" w:hAnsi="Times New Roman"/>
          <w:sz w:val="20"/>
          <w:szCs w:val="20"/>
        </w:rPr>
        <w:t>poly(</w:t>
      </w:r>
      <w:proofErr w:type="gramEnd"/>
      <w:r w:rsidRPr="009066AD">
        <w:rPr>
          <w:rFonts w:ascii="Times New Roman" w:hAnsi="Times New Roman"/>
          <w:sz w:val="20"/>
          <w:szCs w:val="20"/>
        </w:rPr>
        <w:t>amide-</w:t>
      </w:r>
      <w:proofErr w:type="spellStart"/>
      <w:r w:rsidRPr="009066AD">
        <w:rPr>
          <w:rFonts w:ascii="Times New Roman" w:hAnsi="Times New Roman"/>
          <w:sz w:val="20"/>
          <w:szCs w:val="20"/>
        </w:rPr>
        <w:t>azomethine</w:t>
      </w:r>
      <w:proofErr w:type="spellEnd"/>
      <w:r w:rsidRPr="009066AD">
        <w:rPr>
          <w:rFonts w:ascii="Times New Roman" w:hAnsi="Times New Roman"/>
          <w:sz w:val="20"/>
          <w:szCs w:val="20"/>
        </w:rPr>
        <w:t xml:space="preserve">)s were quantitatively examined for solubility in a variety of solvents, and the findings are shown in </w:t>
      </w:r>
      <w:r w:rsidRPr="009066AD">
        <w:rPr>
          <w:rFonts w:ascii="Times New Roman" w:hAnsi="Times New Roman"/>
          <w:b/>
          <w:sz w:val="20"/>
          <w:szCs w:val="20"/>
        </w:rPr>
        <w:t>Table 2.</w:t>
      </w:r>
    </w:p>
    <w:p w:rsidR="009066AD" w:rsidRDefault="009066AD" w:rsidP="009066AD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5C4DB6">
        <w:rPr>
          <w:rFonts w:ascii="Times New Roman" w:hAnsi="Times New Roman"/>
          <w:b/>
          <w:sz w:val="20"/>
          <w:szCs w:val="20"/>
        </w:rPr>
        <w:t>Table 2: Solubility of Poly (amide-</w:t>
      </w:r>
      <w:proofErr w:type="spellStart"/>
      <w:r w:rsidRPr="005C4DB6">
        <w:rPr>
          <w:rFonts w:ascii="Times New Roman" w:hAnsi="Times New Roman"/>
          <w:b/>
          <w:sz w:val="20"/>
          <w:szCs w:val="20"/>
        </w:rPr>
        <w:t>azomethine</w:t>
      </w:r>
      <w:proofErr w:type="spellEnd"/>
      <w:proofErr w:type="gramStart"/>
      <w:r w:rsidRPr="005C4DB6">
        <w:rPr>
          <w:rFonts w:ascii="Times New Roman" w:hAnsi="Times New Roman"/>
          <w:b/>
          <w:sz w:val="20"/>
          <w:szCs w:val="20"/>
        </w:rPr>
        <w:t>)s</w:t>
      </w:r>
      <w:proofErr w:type="gramEnd"/>
    </w:p>
    <w:p w:rsidR="00387291" w:rsidRDefault="00387291" w:rsidP="009066AD">
      <w:pPr>
        <w:spacing w:after="0"/>
        <w:rPr>
          <w:rFonts w:ascii="Times New Roman" w:hAnsi="Times New Roman"/>
          <w:sz w:val="20"/>
          <w:szCs w:val="20"/>
        </w:rPr>
      </w:pPr>
    </w:p>
    <w:p w:rsidR="009066AD" w:rsidRPr="005C4DB6" w:rsidRDefault="00387291" w:rsidP="009066AD">
      <w:pPr>
        <w:spacing w:after="0"/>
        <w:rPr>
          <w:rFonts w:ascii="Times New Roman" w:hAnsi="Times New Roman"/>
          <w:b/>
          <w:sz w:val="20"/>
          <w:szCs w:val="20"/>
        </w:rPr>
      </w:pPr>
      <w:r w:rsidRPr="005C4DB6">
        <w:rPr>
          <w:rFonts w:ascii="Times New Roman" w:hAnsi="Times New Roman"/>
          <w:sz w:val="20"/>
          <w:szCs w:val="20"/>
        </w:rPr>
        <w:t xml:space="preserve"> </w:t>
      </w:r>
      <w:r w:rsidR="009066AD" w:rsidRPr="005C4DB6">
        <w:rPr>
          <w:rFonts w:ascii="Times New Roman" w:hAnsi="Times New Roman"/>
          <w:sz w:val="20"/>
          <w:szCs w:val="20"/>
        </w:rPr>
        <w:t>(++): Soluble at room temperature</w:t>
      </w:r>
    </w:p>
    <w:p w:rsidR="009066AD" w:rsidRPr="005C4DB6" w:rsidRDefault="009066AD" w:rsidP="009066AD">
      <w:pPr>
        <w:spacing w:after="0"/>
        <w:rPr>
          <w:rFonts w:ascii="Times New Roman" w:hAnsi="Times New Roman"/>
          <w:color w:val="000000"/>
          <w:sz w:val="20"/>
          <w:szCs w:val="20"/>
        </w:rPr>
      </w:pPr>
      <w:r w:rsidRPr="005C4DB6">
        <w:rPr>
          <w:rFonts w:ascii="Times New Roman" w:hAnsi="Times New Roman"/>
          <w:sz w:val="20"/>
          <w:szCs w:val="20"/>
        </w:rPr>
        <w:t xml:space="preserve">(+): Soluble on heating     (+-): Partially soluble </w:t>
      </w:r>
      <w:r>
        <w:rPr>
          <w:rFonts w:ascii="Times New Roman" w:hAnsi="Times New Roman"/>
          <w:sz w:val="20"/>
          <w:szCs w:val="20"/>
        </w:rPr>
        <w:t xml:space="preserve">            (--): Insoluble</w:t>
      </w:r>
      <w:r>
        <w:rPr>
          <w:rFonts w:ascii="Times New Roman" w:hAnsi="Times New Roman"/>
          <w:sz w:val="20"/>
          <w:szCs w:val="20"/>
        </w:rPr>
        <w:tab/>
      </w:r>
      <w:r w:rsidRPr="005C4DB6">
        <w:rPr>
          <w:rFonts w:ascii="Times New Roman" w:hAnsi="Times New Roman"/>
          <w:color w:val="000000"/>
          <w:sz w:val="20"/>
          <w:szCs w:val="20"/>
        </w:rPr>
        <w:t>(S): Swelling</w:t>
      </w:r>
    </w:p>
    <w:p w:rsidR="00587A67" w:rsidRDefault="00587A67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</w:p>
    <w:p w:rsidR="009066AD" w:rsidRPr="009066AD" w:rsidRDefault="009066AD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9066AD">
        <w:rPr>
          <w:rFonts w:ascii="Times New Roman" w:hAnsi="Times New Roman"/>
          <w:sz w:val="20"/>
          <w:szCs w:val="20"/>
        </w:rPr>
        <w:t xml:space="preserve">In aprotic polar solvents such </w:t>
      </w:r>
      <w:proofErr w:type="spellStart"/>
      <w:r w:rsidRPr="009066AD">
        <w:rPr>
          <w:rFonts w:ascii="Times New Roman" w:hAnsi="Times New Roman"/>
          <w:sz w:val="20"/>
          <w:szCs w:val="20"/>
        </w:rPr>
        <w:t>DMAc</w:t>
      </w:r>
      <w:proofErr w:type="spellEnd"/>
      <w:r w:rsidRPr="009066AD">
        <w:rPr>
          <w:rFonts w:ascii="Times New Roman" w:hAnsi="Times New Roman"/>
          <w:sz w:val="20"/>
          <w:szCs w:val="20"/>
        </w:rPr>
        <w:t xml:space="preserve">, NMP, DMSO, DMF, pyridine, and m-Cresol, it was found that the polymers were easily soluble. According to expectations, the careful pairing of an aliphatic methylene group with a </w:t>
      </w:r>
      <w:proofErr w:type="spellStart"/>
      <w:r w:rsidRPr="009066AD">
        <w:rPr>
          <w:rFonts w:ascii="Times New Roman" w:hAnsi="Times New Roman"/>
          <w:sz w:val="20"/>
          <w:szCs w:val="20"/>
        </w:rPr>
        <w:t>tetraphenyl</w:t>
      </w:r>
      <w:proofErr w:type="spellEnd"/>
      <w:r w:rsidRPr="009066A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066AD">
        <w:rPr>
          <w:rFonts w:ascii="Times New Roman" w:hAnsi="Times New Roman"/>
          <w:sz w:val="20"/>
          <w:szCs w:val="20"/>
        </w:rPr>
        <w:t>thiophene</w:t>
      </w:r>
      <w:proofErr w:type="spellEnd"/>
      <w:r w:rsidRPr="009066AD">
        <w:rPr>
          <w:rFonts w:ascii="Times New Roman" w:hAnsi="Times New Roman"/>
          <w:sz w:val="20"/>
          <w:szCs w:val="20"/>
        </w:rPr>
        <w:t xml:space="preserve"> moiety in the polymer backbone may be the cause of the </w:t>
      </w:r>
      <w:proofErr w:type="gramStart"/>
      <w:r w:rsidRPr="009066AD">
        <w:rPr>
          <w:rFonts w:ascii="Times New Roman" w:hAnsi="Times New Roman"/>
          <w:sz w:val="20"/>
          <w:szCs w:val="20"/>
        </w:rPr>
        <w:t>poly(</w:t>
      </w:r>
      <w:proofErr w:type="gramEnd"/>
      <w:r w:rsidRPr="009066AD">
        <w:rPr>
          <w:rFonts w:ascii="Times New Roman" w:hAnsi="Times New Roman"/>
          <w:sz w:val="20"/>
          <w:szCs w:val="20"/>
        </w:rPr>
        <w:t>amide-</w:t>
      </w:r>
      <w:proofErr w:type="spellStart"/>
      <w:r w:rsidRPr="009066AD">
        <w:rPr>
          <w:rFonts w:ascii="Times New Roman" w:hAnsi="Times New Roman"/>
          <w:sz w:val="20"/>
          <w:szCs w:val="20"/>
        </w:rPr>
        <w:t>azomethine</w:t>
      </w:r>
      <w:proofErr w:type="spellEnd"/>
      <w:r w:rsidRPr="009066AD">
        <w:rPr>
          <w:rFonts w:ascii="Times New Roman" w:hAnsi="Times New Roman"/>
          <w:sz w:val="20"/>
          <w:szCs w:val="20"/>
        </w:rPr>
        <w:t>)s' improved solubility.</w:t>
      </w:r>
    </w:p>
    <w:p w:rsidR="009066AD" w:rsidRDefault="00EB3B1E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EB3B1E">
        <w:rPr>
          <w:rFonts w:ascii="Times New Roman" w:hAnsi="Times New Roman"/>
          <w:sz w:val="20"/>
          <w:szCs w:val="20"/>
        </w:rPr>
        <w:t xml:space="preserve">Thermogravimetry (TGA) and differential scanning calorimetry (DSC) were used to assess these polymers' thermal characteristics. </w:t>
      </w:r>
      <w:r w:rsidR="00924709">
        <w:rPr>
          <w:rFonts w:ascii="Times New Roman" w:hAnsi="Times New Roman"/>
          <w:b/>
          <w:sz w:val="20"/>
          <w:szCs w:val="20"/>
        </w:rPr>
        <w:t>Fig.</w:t>
      </w:r>
      <w:r w:rsidRPr="00F429E5">
        <w:rPr>
          <w:rFonts w:ascii="Times New Roman" w:hAnsi="Times New Roman"/>
          <w:b/>
          <w:sz w:val="20"/>
          <w:szCs w:val="20"/>
        </w:rPr>
        <w:t xml:space="preserve"> </w:t>
      </w:r>
      <w:r w:rsidR="00924709">
        <w:rPr>
          <w:rFonts w:ascii="Times New Roman" w:hAnsi="Times New Roman"/>
          <w:b/>
          <w:sz w:val="20"/>
          <w:szCs w:val="20"/>
        </w:rPr>
        <w:t>2</w:t>
      </w:r>
      <w:r w:rsidRPr="00EB3B1E">
        <w:rPr>
          <w:rFonts w:ascii="Times New Roman" w:hAnsi="Times New Roman"/>
          <w:sz w:val="20"/>
          <w:szCs w:val="20"/>
        </w:rPr>
        <w:t xml:space="preserve"> depicts the DSC curves for </w:t>
      </w:r>
      <w:proofErr w:type="gramStart"/>
      <w:r w:rsidRPr="00EB3B1E">
        <w:rPr>
          <w:rFonts w:ascii="Times New Roman" w:hAnsi="Times New Roman"/>
          <w:sz w:val="20"/>
          <w:szCs w:val="20"/>
        </w:rPr>
        <w:t>poly(</w:t>
      </w:r>
      <w:proofErr w:type="gramEnd"/>
      <w:r w:rsidRPr="00EB3B1E">
        <w:rPr>
          <w:rFonts w:ascii="Times New Roman" w:hAnsi="Times New Roman"/>
          <w:sz w:val="20"/>
          <w:szCs w:val="20"/>
        </w:rPr>
        <w:t>amide-</w:t>
      </w:r>
      <w:proofErr w:type="spellStart"/>
      <w:r w:rsidRPr="00EB3B1E">
        <w:rPr>
          <w:rFonts w:ascii="Times New Roman" w:hAnsi="Times New Roman"/>
          <w:sz w:val="20"/>
          <w:szCs w:val="20"/>
        </w:rPr>
        <w:t>azomethine</w:t>
      </w:r>
      <w:proofErr w:type="spellEnd"/>
      <w:r w:rsidRPr="00EB3B1E">
        <w:rPr>
          <w:rFonts w:ascii="Times New Roman" w:hAnsi="Times New Roman"/>
          <w:sz w:val="20"/>
          <w:szCs w:val="20"/>
        </w:rPr>
        <w:t xml:space="preserve">)s, while </w:t>
      </w:r>
      <w:r w:rsidR="00924709">
        <w:rPr>
          <w:rFonts w:ascii="Times New Roman" w:hAnsi="Times New Roman"/>
          <w:b/>
          <w:sz w:val="20"/>
          <w:szCs w:val="20"/>
        </w:rPr>
        <w:t>Fig.</w:t>
      </w:r>
      <w:r w:rsidRPr="00F429E5">
        <w:rPr>
          <w:rFonts w:ascii="Times New Roman" w:hAnsi="Times New Roman"/>
          <w:b/>
          <w:sz w:val="20"/>
          <w:szCs w:val="20"/>
        </w:rPr>
        <w:t xml:space="preserve"> </w:t>
      </w:r>
      <w:r w:rsidR="00924709">
        <w:rPr>
          <w:rFonts w:ascii="Times New Roman" w:hAnsi="Times New Roman"/>
          <w:b/>
          <w:sz w:val="20"/>
          <w:szCs w:val="20"/>
        </w:rPr>
        <w:t>3</w:t>
      </w:r>
      <w:r w:rsidRPr="00EB3B1E">
        <w:rPr>
          <w:rFonts w:ascii="Times New Roman" w:hAnsi="Times New Roman"/>
          <w:sz w:val="20"/>
          <w:szCs w:val="20"/>
        </w:rPr>
        <w:t xml:space="preserve"> depicts the TG curves. </w:t>
      </w:r>
    </w:p>
    <w:p w:rsidR="00F429E5" w:rsidRDefault="00F429E5" w:rsidP="007C63D1">
      <w:pPr>
        <w:spacing w:after="24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b/>
          <w:noProof/>
        </w:rPr>
        <w:drawing>
          <wp:inline distT="0" distB="0" distL="0" distR="0" wp14:anchorId="29008585" wp14:editId="140F17A9">
            <wp:extent cx="2654297" cy="2771775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0" cy="27780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13726"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  <w:r w:rsidR="007C63D1" w:rsidRPr="00177215">
        <w:rPr>
          <w:rFonts w:ascii="Times New Roman" w:hAnsi="Times New Roman"/>
          <w:i/>
          <w:color w:val="000000"/>
          <w:sz w:val="20"/>
          <w:szCs w:val="20"/>
        </w:rPr>
        <w:t xml:space="preserve">Fig. </w:t>
      </w:r>
      <w:r w:rsidR="00924709" w:rsidRPr="00177215">
        <w:rPr>
          <w:rFonts w:ascii="Times New Roman" w:hAnsi="Times New Roman"/>
          <w:i/>
          <w:color w:val="000000"/>
          <w:sz w:val="20"/>
          <w:szCs w:val="20"/>
        </w:rPr>
        <w:t>2</w:t>
      </w:r>
      <w:r w:rsidRPr="00177215">
        <w:rPr>
          <w:rFonts w:ascii="Times New Roman" w:hAnsi="Times New Roman"/>
          <w:i/>
          <w:color w:val="000000"/>
          <w:sz w:val="20"/>
          <w:szCs w:val="20"/>
        </w:rPr>
        <w:t>: DSC curves of TPM-1 and TPM-5</w:t>
      </w:r>
    </w:p>
    <w:p w:rsidR="00F429E5" w:rsidRPr="00177215" w:rsidRDefault="007C63D1" w:rsidP="00F429E5">
      <w:pPr>
        <w:spacing w:after="0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>
        <w:object w:dxaOrig="5513" w:dyaOrig="4644">
          <v:shape id="_x0000_i1027" type="#_x0000_t75" style="width:228.75pt;height:192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Origin50.Graph" ShapeID="_x0000_i1027" DrawAspect="Content" ObjectID="_1743745826" r:id="rId17"/>
        </w:object>
      </w:r>
      <w:r w:rsidR="00F429E5" w:rsidRPr="00F429E5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F429E5" w:rsidRPr="00177215">
        <w:rPr>
          <w:rFonts w:ascii="Times New Roman" w:hAnsi="Times New Roman"/>
          <w:i/>
          <w:color w:val="000000"/>
          <w:sz w:val="20"/>
          <w:szCs w:val="20"/>
        </w:rPr>
        <w:t xml:space="preserve">Fig. </w:t>
      </w:r>
      <w:r w:rsidR="00924709" w:rsidRPr="00177215">
        <w:rPr>
          <w:rFonts w:ascii="Times New Roman" w:hAnsi="Times New Roman"/>
          <w:i/>
          <w:color w:val="000000"/>
          <w:sz w:val="20"/>
          <w:szCs w:val="20"/>
        </w:rPr>
        <w:t>3</w:t>
      </w:r>
      <w:r w:rsidR="00F429E5" w:rsidRPr="00177215">
        <w:rPr>
          <w:rFonts w:ascii="Times New Roman" w:hAnsi="Times New Roman"/>
          <w:i/>
          <w:color w:val="000000"/>
          <w:sz w:val="20"/>
          <w:szCs w:val="20"/>
        </w:rPr>
        <w:t>: TG curves of TPM-1 and TPM-5</w:t>
      </w:r>
    </w:p>
    <w:p w:rsidR="007C63D1" w:rsidRDefault="007C63D1" w:rsidP="00F429E5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429E5" w:rsidRDefault="00387291" w:rsidP="005B7C49">
      <w:pPr>
        <w:spacing w:after="240"/>
        <w:jc w:val="both"/>
        <w:rPr>
          <w:rFonts w:ascii="Times New Roman" w:hAnsi="Times New Roman"/>
          <w:sz w:val="20"/>
          <w:szCs w:val="20"/>
        </w:rPr>
      </w:pPr>
      <w:r w:rsidRPr="00EB3B1E">
        <w:rPr>
          <w:rFonts w:ascii="Times New Roman" w:hAnsi="Times New Roman"/>
          <w:sz w:val="20"/>
          <w:szCs w:val="20"/>
        </w:rPr>
        <w:lastRenderedPageBreak/>
        <w:t xml:space="preserve">By using DSC, the </w:t>
      </w:r>
      <w:proofErr w:type="spellStart"/>
      <w:proofErr w:type="gramStart"/>
      <w:r w:rsidRPr="00EB3B1E">
        <w:rPr>
          <w:rFonts w:ascii="Times New Roman" w:hAnsi="Times New Roman"/>
          <w:sz w:val="20"/>
          <w:szCs w:val="20"/>
        </w:rPr>
        <w:t>Tg</w:t>
      </w:r>
      <w:proofErr w:type="spellEnd"/>
      <w:proofErr w:type="gramEnd"/>
      <w:r w:rsidRPr="00EB3B1E">
        <w:rPr>
          <w:rFonts w:ascii="Times New Roman" w:hAnsi="Times New Roman"/>
          <w:sz w:val="20"/>
          <w:szCs w:val="20"/>
        </w:rPr>
        <w:t xml:space="preserve"> values for TPM-1 to TPM-5 were found to be around 200 °C.  It was discovered that there is a sizable window between the glass transition temperature (</w:t>
      </w:r>
      <w:proofErr w:type="spellStart"/>
      <w:proofErr w:type="gramStart"/>
      <w:r w:rsidRPr="00EB3B1E">
        <w:rPr>
          <w:rFonts w:ascii="Times New Roman" w:hAnsi="Times New Roman"/>
          <w:sz w:val="20"/>
          <w:szCs w:val="20"/>
        </w:rPr>
        <w:t>Tg</w:t>
      </w:r>
      <w:proofErr w:type="spellEnd"/>
      <w:proofErr w:type="gramEnd"/>
      <w:r w:rsidRPr="00EB3B1E">
        <w:rPr>
          <w:rFonts w:ascii="Times New Roman" w:hAnsi="Times New Roman"/>
          <w:sz w:val="20"/>
          <w:szCs w:val="20"/>
        </w:rPr>
        <w:t xml:space="preserve">) and the temperature of </w:t>
      </w:r>
      <w:r w:rsidR="00587A67">
        <w:rPr>
          <w:rFonts w:ascii="Times New Roman" w:hAnsi="Times New Roman"/>
          <w:sz w:val="20"/>
          <w:szCs w:val="20"/>
        </w:rPr>
        <w:t>initial</w:t>
      </w:r>
      <w:r w:rsidRPr="00EB3B1E">
        <w:rPr>
          <w:rFonts w:ascii="Times New Roman" w:hAnsi="Times New Roman"/>
          <w:sz w:val="20"/>
          <w:szCs w:val="20"/>
        </w:rPr>
        <w:t xml:space="preserve"> decomposition (Ti), which could allow for the melting or compression </w:t>
      </w:r>
      <w:proofErr w:type="spellStart"/>
      <w:r w:rsidRPr="00EB3B1E">
        <w:rPr>
          <w:rFonts w:ascii="Times New Roman" w:hAnsi="Times New Roman"/>
          <w:sz w:val="20"/>
          <w:szCs w:val="20"/>
        </w:rPr>
        <w:t>moulding</w:t>
      </w:r>
      <w:proofErr w:type="spellEnd"/>
      <w:r w:rsidRPr="00EB3B1E">
        <w:rPr>
          <w:rFonts w:ascii="Times New Roman" w:hAnsi="Times New Roman"/>
          <w:sz w:val="20"/>
          <w:szCs w:val="20"/>
        </w:rPr>
        <w:t xml:space="preserve"> of these </w:t>
      </w:r>
      <w:proofErr w:type="spellStart"/>
      <w:r w:rsidRPr="00EB3B1E">
        <w:rPr>
          <w:rFonts w:ascii="Times New Roman" w:hAnsi="Times New Roman"/>
          <w:sz w:val="20"/>
          <w:szCs w:val="20"/>
        </w:rPr>
        <w:t>polyazomethines</w:t>
      </w:r>
      <w:proofErr w:type="spellEnd"/>
      <w:r w:rsidRPr="00EB3B1E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="00587A67">
        <w:rPr>
          <w:rFonts w:ascii="Times New Roman" w:hAnsi="Times New Roman"/>
          <w:sz w:val="20"/>
          <w:szCs w:val="20"/>
        </w:rPr>
        <w:t xml:space="preserve">  </w:t>
      </w:r>
      <w:r w:rsidR="00AC10C7" w:rsidRPr="00F429E5">
        <w:rPr>
          <w:rFonts w:ascii="Times New Roman" w:hAnsi="Times New Roman"/>
          <w:b/>
          <w:sz w:val="20"/>
          <w:szCs w:val="20"/>
        </w:rPr>
        <w:t>Table 3</w:t>
      </w:r>
      <w:r w:rsidR="00AC10C7" w:rsidRPr="00EB3B1E">
        <w:rPr>
          <w:rFonts w:ascii="Times New Roman" w:hAnsi="Times New Roman"/>
          <w:sz w:val="20"/>
          <w:szCs w:val="20"/>
        </w:rPr>
        <w:t xml:space="preserve"> provides a summary of all these thermal characteristics. </w:t>
      </w:r>
      <w:r w:rsidR="007C63D1" w:rsidRPr="007C63D1">
        <w:rPr>
          <w:rFonts w:ascii="Times New Roman" w:hAnsi="Times New Roman"/>
          <w:sz w:val="20"/>
          <w:szCs w:val="20"/>
        </w:rPr>
        <w:t>These polyazomethines' T</w:t>
      </w:r>
      <w:r w:rsidR="007C63D1" w:rsidRPr="007C63D1">
        <w:rPr>
          <w:rFonts w:ascii="Times New Roman" w:hAnsi="Times New Roman"/>
          <w:sz w:val="20"/>
          <w:szCs w:val="20"/>
          <w:vertAlign w:val="subscript"/>
        </w:rPr>
        <w:t>i</w:t>
      </w:r>
      <w:r w:rsidR="007C63D1" w:rsidRPr="007C63D1">
        <w:rPr>
          <w:rFonts w:ascii="Times New Roman" w:hAnsi="Times New Roman"/>
          <w:sz w:val="20"/>
          <w:szCs w:val="20"/>
        </w:rPr>
        <w:t xml:space="preserve"> and T</w:t>
      </w:r>
      <w:r w:rsidR="007C63D1" w:rsidRPr="007C63D1">
        <w:rPr>
          <w:rFonts w:ascii="Times New Roman" w:hAnsi="Times New Roman"/>
          <w:sz w:val="20"/>
          <w:szCs w:val="20"/>
          <w:vertAlign w:val="subscript"/>
        </w:rPr>
        <w:t>10</w:t>
      </w:r>
      <w:r w:rsidR="007C63D1" w:rsidRPr="007C63D1">
        <w:rPr>
          <w:rFonts w:ascii="Times New Roman" w:hAnsi="Times New Roman"/>
          <w:sz w:val="20"/>
          <w:szCs w:val="20"/>
        </w:rPr>
        <w:t xml:space="preserve"> varied between 335 and 370 and 395 and 413 °C, respectively, while their </w:t>
      </w:r>
      <w:proofErr w:type="spellStart"/>
      <w:r w:rsidR="007C63D1" w:rsidRPr="007C63D1">
        <w:rPr>
          <w:rFonts w:ascii="Times New Roman" w:hAnsi="Times New Roman"/>
          <w:sz w:val="20"/>
          <w:szCs w:val="20"/>
        </w:rPr>
        <w:t>T</w:t>
      </w:r>
      <w:r w:rsidR="007C63D1" w:rsidRPr="00AC10C7">
        <w:rPr>
          <w:rFonts w:ascii="Times New Roman" w:hAnsi="Times New Roman"/>
          <w:sz w:val="20"/>
          <w:szCs w:val="20"/>
          <w:vertAlign w:val="subscript"/>
        </w:rPr>
        <w:t>max</w:t>
      </w:r>
      <w:proofErr w:type="spellEnd"/>
      <w:r w:rsidR="007C63D1" w:rsidRPr="007C63D1">
        <w:rPr>
          <w:rFonts w:ascii="Times New Roman" w:hAnsi="Times New Roman"/>
          <w:sz w:val="20"/>
          <w:szCs w:val="20"/>
        </w:rPr>
        <w:t xml:space="preserve"> values ranged from 442 to 489 °C and their char yields at 900 °C were between 46 and 51%. These variables showed that the polymers had good thermal stability.</w:t>
      </w:r>
    </w:p>
    <w:p w:rsidR="00AC10C7" w:rsidRPr="00177215" w:rsidRDefault="00AC10C7" w:rsidP="00AC10C7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177215">
        <w:rPr>
          <w:rFonts w:ascii="Times New Roman" w:hAnsi="Times New Roman"/>
          <w:i/>
          <w:color w:val="000000"/>
          <w:sz w:val="20"/>
          <w:szCs w:val="20"/>
        </w:rPr>
        <w:t xml:space="preserve">Table 3: Thermal properties of </w:t>
      </w:r>
      <w:r w:rsidRPr="00177215">
        <w:rPr>
          <w:rFonts w:ascii="Times New Roman" w:hAnsi="Times New Roman"/>
          <w:i/>
          <w:sz w:val="20"/>
          <w:szCs w:val="20"/>
        </w:rPr>
        <w:t>Poly (amide-</w:t>
      </w:r>
      <w:proofErr w:type="spellStart"/>
      <w:r w:rsidRPr="00177215">
        <w:rPr>
          <w:rFonts w:ascii="Times New Roman" w:hAnsi="Times New Roman"/>
          <w:i/>
          <w:sz w:val="20"/>
          <w:szCs w:val="20"/>
        </w:rPr>
        <w:t>azomethine</w:t>
      </w:r>
      <w:proofErr w:type="spellEnd"/>
      <w:proofErr w:type="gramStart"/>
      <w:r w:rsidRPr="00177215">
        <w:rPr>
          <w:rFonts w:ascii="Times New Roman" w:hAnsi="Times New Roman"/>
          <w:i/>
          <w:sz w:val="20"/>
          <w:szCs w:val="20"/>
        </w:rPr>
        <w:t>)s</w:t>
      </w:r>
      <w:proofErr w:type="gramEnd"/>
    </w:p>
    <w:tbl>
      <w:tblPr>
        <w:tblStyle w:val="TableGrid"/>
        <w:tblpPr w:leftFromText="180" w:rightFromText="180" w:vertAnchor="text" w:horzAnchor="margin" w:tblpY="92"/>
        <w:tblW w:w="4500" w:type="dxa"/>
        <w:tblLook w:val="01E0" w:firstRow="1" w:lastRow="1" w:firstColumn="1" w:lastColumn="1" w:noHBand="0" w:noVBand="0"/>
      </w:tblPr>
      <w:tblGrid>
        <w:gridCol w:w="895"/>
        <w:gridCol w:w="648"/>
        <w:gridCol w:w="648"/>
        <w:gridCol w:w="655"/>
        <w:gridCol w:w="979"/>
        <w:gridCol w:w="675"/>
      </w:tblGrid>
      <w:tr w:rsidR="00AC10C7" w:rsidRPr="00D13726" w:rsidTr="00C140AB">
        <w:trPr>
          <w:trHeight w:val="705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Polymer code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</w:t>
            </w:r>
            <w:r w:rsidRPr="00D13726">
              <w:rPr>
                <w:rFonts w:ascii="Times New Roman" w:hAnsi="Times New Roman"/>
                <w:sz w:val="20"/>
                <w:szCs w:val="20"/>
                <w:vertAlign w:val="subscript"/>
              </w:rPr>
              <w:t>i</w:t>
            </w:r>
            <w:r w:rsidRPr="00D13726">
              <w:rPr>
                <w:rFonts w:ascii="Times New Roman" w:hAnsi="Times New Roman"/>
                <w:sz w:val="20"/>
                <w:szCs w:val="20"/>
              </w:rPr>
              <w:t xml:space="preserve"> (°C)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</w:t>
            </w:r>
            <w:r w:rsidRPr="00D13726">
              <w:rPr>
                <w:rFonts w:ascii="Times New Roman" w:hAnsi="Times New Roman"/>
                <w:sz w:val="20"/>
                <w:szCs w:val="20"/>
                <w:vertAlign w:val="subscript"/>
              </w:rPr>
              <w:t>10</w:t>
            </w:r>
            <w:r w:rsidRPr="00D13726">
              <w:rPr>
                <w:rFonts w:ascii="Times New Roman" w:hAnsi="Times New Roman"/>
                <w:sz w:val="20"/>
                <w:szCs w:val="20"/>
              </w:rPr>
              <w:t xml:space="preserve"> (°C)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13726">
              <w:rPr>
                <w:rFonts w:ascii="Times New Roman" w:hAnsi="Times New Roman"/>
                <w:sz w:val="20"/>
                <w:szCs w:val="20"/>
              </w:rPr>
              <w:t>T</w:t>
            </w:r>
            <w:r w:rsidRPr="00D13726">
              <w:rPr>
                <w:rFonts w:ascii="Times New Roman" w:hAnsi="Times New Roman"/>
                <w:sz w:val="20"/>
                <w:szCs w:val="20"/>
                <w:vertAlign w:val="subscript"/>
              </w:rPr>
              <w:t>max</w:t>
            </w:r>
            <w:proofErr w:type="spellEnd"/>
            <w:r w:rsidRPr="00D13726">
              <w:rPr>
                <w:rFonts w:ascii="Times New Roman" w:hAnsi="Times New Roman"/>
                <w:sz w:val="20"/>
                <w:szCs w:val="20"/>
              </w:rPr>
              <w:t xml:space="preserve"> (°C)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Residual wt. (%) at 900 °C</w:t>
            </w:r>
          </w:p>
        </w:tc>
        <w:tc>
          <w:tcPr>
            <w:tcW w:w="67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13726">
              <w:rPr>
                <w:rFonts w:ascii="Times New Roman" w:hAnsi="Times New Roman"/>
                <w:sz w:val="20"/>
                <w:szCs w:val="20"/>
              </w:rPr>
              <w:t>T</w:t>
            </w:r>
            <w:r w:rsidRPr="00D13726">
              <w:rPr>
                <w:rFonts w:ascii="Times New Roman" w:hAnsi="Times New Roman"/>
                <w:sz w:val="20"/>
                <w:szCs w:val="20"/>
                <w:vertAlign w:val="subscript"/>
              </w:rPr>
              <w:t>g</w:t>
            </w:r>
            <w:proofErr w:type="spellEnd"/>
            <w:r w:rsidRPr="00D13726">
              <w:rPr>
                <w:rFonts w:ascii="Times New Roman" w:hAnsi="Times New Roman"/>
                <w:sz w:val="20"/>
                <w:szCs w:val="20"/>
              </w:rPr>
              <w:t xml:space="preserve"> (°C)</w:t>
            </w:r>
          </w:p>
        </w:tc>
      </w:tr>
      <w:tr w:rsidR="00AC10C7" w:rsidRPr="00D13726" w:rsidTr="00C140AB">
        <w:trPr>
          <w:trHeight w:val="283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TPM-1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648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405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485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675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</w:tr>
      <w:tr w:rsidR="00AC10C7" w:rsidRPr="00D13726" w:rsidTr="00C140AB">
        <w:trPr>
          <w:trHeight w:val="283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TPM-2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370</w:t>
            </w:r>
          </w:p>
        </w:tc>
        <w:tc>
          <w:tcPr>
            <w:tcW w:w="648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412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475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675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AC10C7" w:rsidRPr="00D13726" w:rsidTr="00C140AB">
        <w:trPr>
          <w:trHeight w:val="283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TPM-3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341</w:t>
            </w:r>
          </w:p>
        </w:tc>
        <w:tc>
          <w:tcPr>
            <w:tcW w:w="648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413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489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675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</w:tr>
      <w:tr w:rsidR="00AC10C7" w:rsidRPr="00D13726" w:rsidTr="00C140AB">
        <w:trPr>
          <w:trHeight w:val="283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TPM-4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335</w:t>
            </w:r>
          </w:p>
        </w:tc>
        <w:tc>
          <w:tcPr>
            <w:tcW w:w="648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404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457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75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AC10C7" w:rsidRPr="00D13726" w:rsidTr="00C140AB">
        <w:trPr>
          <w:trHeight w:val="283"/>
        </w:trPr>
        <w:tc>
          <w:tcPr>
            <w:tcW w:w="895" w:type="dxa"/>
            <w:vAlign w:val="center"/>
          </w:tcPr>
          <w:p w:rsidR="00AC10C7" w:rsidRPr="00D13726" w:rsidRDefault="00AC10C7" w:rsidP="00C140A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TPM-5</w:t>
            </w:r>
          </w:p>
        </w:tc>
        <w:tc>
          <w:tcPr>
            <w:tcW w:w="648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349</w:t>
            </w:r>
          </w:p>
        </w:tc>
        <w:tc>
          <w:tcPr>
            <w:tcW w:w="648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395</w:t>
            </w:r>
          </w:p>
        </w:tc>
        <w:tc>
          <w:tcPr>
            <w:tcW w:w="655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442</w:t>
            </w:r>
          </w:p>
        </w:tc>
        <w:tc>
          <w:tcPr>
            <w:tcW w:w="979" w:type="dxa"/>
            <w:vAlign w:val="center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675" w:type="dxa"/>
          </w:tcPr>
          <w:p w:rsidR="00AC10C7" w:rsidRPr="00D13726" w:rsidRDefault="00AC10C7" w:rsidP="00C140A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726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</w:tr>
    </w:tbl>
    <w:p w:rsidR="00C140AB" w:rsidRPr="00C140AB" w:rsidRDefault="00C140AB" w:rsidP="00AC10C7">
      <w:pPr>
        <w:jc w:val="both"/>
        <w:rPr>
          <w:rFonts w:ascii="Times New Roman" w:hAnsi="Times New Roman"/>
          <w:color w:val="000000"/>
          <w:sz w:val="10"/>
          <w:szCs w:val="20"/>
        </w:rPr>
      </w:pPr>
    </w:p>
    <w:p w:rsidR="00AC10C7" w:rsidRDefault="00AC10C7" w:rsidP="00AC10C7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8E0486">
        <w:rPr>
          <w:rFonts w:ascii="Times New Roman" w:hAnsi="Times New Roman"/>
          <w:color w:val="000000"/>
          <w:sz w:val="20"/>
          <w:szCs w:val="20"/>
        </w:rPr>
        <w:t>In order to study the crystalline or amorphous nature of the polyazomethines, WAXD measurements at room temperature in the region 2θ = 10 to 60° were performed.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C10C7">
        <w:rPr>
          <w:rFonts w:ascii="Times New Roman" w:hAnsi="Times New Roman"/>
          <w:b/>
          <w:color w:val="000000"/>
          <w:sz w:val="20"/>
          <w:szCs w:val="20"/>
        </w:rPr>
        <w:t>Fig</w:t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  <w:r w:rsidR="00924709">
        <w:rPr>
          <w:rFonts w:ascii="Times New Roman" w:hAnsi="Times New Roman"/>
          <w:b/>
          <w:color w:val="000000"/>
          <w:sz w:val="20"/>
          <w:szCs w:val="20"/>
        </w:rPr>
        <w:t>4</w:t>
      </w:r>
      <w:r w:rsidRPr="00AC10C7">
        <w:rPr>
          <w:rFonts w:ascii="Times New Roman" w:hAnsi="Times New Roman"/>
          <w:color w:val="000000"/>
          <w:sz w:val="20"/>
          <w:szCs w:val="20"/>
        </w:rPr>
        <w:t xml:space="preserve"> depicts typical wide-angle X-ray </w:t>
      </w:r>
      <w:proofErr w:type="spellStart"/>
      <w:r w:rsidRPr="00AC10C7">
        <w:rPr>
          <w:rFonts w:ascii="Times New Roman" w:hAnsi="Times New Roman"/>
          <w:color w:val="000000"/>
          <w:sz w:val="20"/>
          <w:szCs w:val="20"/>
        </w:rPr>
        <w:t>diffractograms</w:t>
      </w:r>
      <w:proofErr w:type="spellEnd"/>
      <w:r w:rsidRPr="00AC10C7">
        <w:rPr>
          <w:rFonts w:ascii="Times New Roman" w:hAnsi="Times New Roman"/>
          <w:color w:val="000000"/>
          <w:sz w:val="20"/>
          <w:szCs w:val="20"/>
        </w:rPr>
        <w:t xml:space="preserve"> of powder </w:t>
      </w:r>
      <w:proofErr w:type="gramStart"/>
      <w:r w:rsidRPr="00AC10C7">
        <w:rPr>
          <w:rFonts w:ascii="Times New Roman" w:hAnsi="Times New Roman"/>
          <w:color w:val="000000"/>
          <w:sz w:val="20"/>
          <w:szCs w:val="20"/>
        </w:rPr>
        <w:t>poly(</w:t>
      </w:r>
      <w:proofErr w:type="gramEnd"/>
      <w:r w:rsidRPr="00AC10C7">
        <w:rPr>
          <w:rFonts w:ascii="Times New Roman" w:hAnsi="Times New Roman"/>
          <w:color w:val="000000"/>
          <w:sz w:val="20"/>
          <w:szCs w:val="20"/>
        </w:rPr>
        <w:t>amide-</w:t>
      </w:r>
      <w:proofErr w:type="spellStart"/>
      <w:r w:rsidRPr="00AC10C7">
        <w:rPr>
          <w:rFonts w:ascii="Times New Roman" w:hAnsi="Times New Roman"/>
          <w:color w:val="000000"/>
          <w:sz w:val="20"/>
          <w:szCs w:val="20"/>
        </w:rPr>
        <w:t>azomethine</w:t>
      </w:r>
      <w:proofErr w:type="spellEnd"/>
      <w:r w:rsidRPr="00AC10C7">
        <w:rPr>
          <w:rFonts w:ascii="Times New Roman" w:hAnsi="Times New Roman"/>
          <w:color w:val="000000"/>
          <w:sz w:val="20"/>
          <w:szCs w:val="20"/>
        </w:rPr>
        <w:t>)s.</w:t>
      </w:r>
      <w:r>
        <w:rPr>
          <w:rFonts w:ascii="Times New Roman" w:hAnsi="Times New Roman"/>
          <w:color w:val="000000"/>
          <w:sz w:val="20"/>
          <w:szCs w:val="20"/>
        </w:rPr>
        <w:t xml:space="preserve"> A</w:t>
      </w:r>
      <w:r w:rsidRPr="008E0486">
        <w:rPr>
          <w:rFonts w:ascii="Times New Roman" w:hAnsi="Times New Roman"/>
          <w:color w:val="000000"/>
          <w:sz w:val="20"/>
          <w:szCs w:val="20"/>
        </w:rPr>
        <w:t xml:space="preserve"> very low intensity broad halos in the region 2θ = 20 to 40°</w:t>
      </w:r>
      <w:r w:rsidR="00387291">
        <w:rPr>
          <w:rFonts w:ascii="Times New Roman" w:hAnsi="Times New Roman"/>
          <w:color w:val="000000"/>
          <w:sz w:val="20"/>
          <w:szCs w:val="20"/>
        </w:rPr>
        <w:t xml:space="preserve"> during </w:t>
      </w:r>
      <w:r w:rsidR="00387291" w:rsidRPr="008E0486">
        <w:rPr>
          <w:rFonts w:ascii="Times New Roman" w:hAnsi="Times New Roman"/>
          <w:color w:val="000000"/>
          <w:sz w:val="20"/>
          <w:szCs w:val="20"/>
        </w:rPr>
        <w:t>WAXD analysis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E0486">
        <w:rPr>
          <w:rFonts w:ascii="Times New Roman" w:hAnsi="Times New Roman"/>
          <w:color w:val="000000"/>
          <w:sz w:val="20"/>
          <w:szCs w:val="20"/>
        </w:rPr>
        <w:t>revealed the amorphous pattern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8E0486">
        <w:rPr>
          <w:rFonts w:ascii="Times New Roman" w:hAnsi="Times New Roman"/>
          <w:color w:val="000000"/>
          <w:sz w:val="20"/>
          <w:szCs w:val="20"/>
        </w:rPr>
        <w:t>of polyazomethines</w:t>
      </w:r>
      <w:r>
        <w:rPr>
          <w:rFonts w:ascii="Times New Roman" w:hAnsi="Times New Roman"/>
          <w:color w:val="000000"/>
          <w:sz w:val="20"/>
          <w:szCs w:val="20"/>
        </w:rPr>
        <w:t>,</w:t>
      </w:r>
      <w:r w:rsidRPr="008E0486">
        <w:rPr>
          <w:rFonts w:ascii="Times New Roman" w:hAnsi="Times New Roman"/>
          <w:color w:val="000000"/>
          <w:sz w:val="20"/>
          <w:szCs w:val="20"/>
        </w:rPr>
        <w:t xml:space="preserve"> which was reflected in solubility of polymers. </w:t>
      </w:r>
    </w:p>
    <w:p w:rsidR="006170BD" w:rsidRPr="00177215" w:rsidRDefault="006170BD" w:rsidP="006170BD">
      <w:pPr>
        <w:spacing w:after="0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>
        <w:object w:dxaOrig="5504" w:dyaOrig="4690">
          <v:shape id="_x0000_i1028" type="#_x0000_t75" style="width:224.25pt;height:191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Origin50.Graph" ShapeID="_x0000_i1028" DrawAspect="Content" ObjectID="_1743745827" r:id="rId19"/>
        </w:object>
      </w:r>
      <w:r w:rsidRPr="006170BD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177215">
        <w:rPr>
          <w:rFonts w:ascii="Times New Roman" w:hAnsi="Times New Roman"/>
          <w:i/>
          <w:color w:val="000000"/>
          <w:sz w:val="20"/>
          <w:szCs w:val="20"/>
        </w:rPr>
        <w:t xml:space="preserve">Fig. </w:t>
      </w:r>
      <w:r w:rsidR="00924709" w:rsidRPr="00177215">
        <w:rPr>
          <w:rFonts w:ascii="Times New Roman" w:hAnsi="Times New Roman"/>
          <w:i/>
          <w:color w:val="000000"/>
          <w:sz w:val="20"/>
          <w:szCs w:val="20"/>
        </w:rPr>
        <w:t>4</w:t>
      </w:r>
      <w:r w:rsidRPr="00177215">
        <w:rPr>
          <w:rFonts w:ascii="Times New Roman" w:hAnsi="Times New Roman"/>
          <w:i/>
          <w:color w:val="000000"/>
          <w:sz w:val="20"/>
          <w:szCs w:val="20"/>
        </w:rPr>
        <w:t>: WAXD curves of TPM-1 to TPM-5</w:t>
      </w:r>
    </w:p>
    <w:p w:rsidR="00702412" w:rsidRDefault="00587A67" w:rsidP="00702412">
      <w:pPr>
        <w:spacing w:after="24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IV. </w:t>
      </w:r>
      <w:r w:rsidR="00702412" w:rsidRPr="0080133E">
        <w:rPr>
          <w:rFonts w:ascii="Times New Roman" w:hAnsi="Times New Roman"/>
          <w:b/>
          <w:sz w:val="20"/>
          <w:szCs w:val="20"/>
        </w:rPr>
        <w:t>S</w:t>
      </w:r>
      <w:r w:rsidR="00702412">
        <w:rPr>
          <w:rFonts w:ascii="Times New Roman" w:hAnsi="Times New Roman"/>
          <w:b/>
          <w:sz w:val="20"/>
          <w:szCs w:val="20"/>
        </w:rPr>
        <w:t>UMMARY AND CONCLUSION</w:t>
      </w:r>
    </w:p>
    <w:p w:rsidR="00165509" w:rsidRDefault="006675E9" w:rsidP="00165509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0133E">
        <w:rPr>
          <w:rFonts w:ascii="Times New Roman" w:hAnsi="Times New Roman"/>
          <w:sz w:val="20"/>
          <w:szCs w:val="20"/>
        </w:rPr>
        <w:t xml:space="preserve">The novel aromatic </w:t>
      </w:r>
      <w:proofErr w:type="spellStart"/>
      <w:r w:rsidRPr="0080133E">
        <w:rPr>
          <w:rFonts w:ascii="Times New Roman" w:hAnsi="Times New Roman"/>
          <w:sz w:val="20"/>
          <w:szCs w:val="20"/>
        </w:rPr>
        <w:t>diamine</w:t>
      </w:r>
      <w:proofErr w:type="spellEnd"/>
      <w:r w:rsidRPr="0080133E">
        <w:rPr>
          <w:rFonts w:ascii="Times New Roman" w:hAnsi="Times New Roman"/>
          <w:sz w:val="20"/>
          <w:szCs w:val="20"/>
        </w:rPr>
        <w:t xml:space="preserve"> monomer</w:t>
      </w:r>
      <w:r>
        <w:rPr>
          <w:rFonts w:ascii="Times New Roman" w:hAnsi="Times New Roman"/>
          <w:sz w:val="20"/>
          <w:szCs w:val="20"/>
        </w:rPr>
        <w:t xml:space="preserve"> </w:t>
      </w:r>
      <w:r w:rsidRPr="0080133E">
        <w:rPr>
          <w:rFonts w:ascii="Times New Roman" w:hAnsi="Times New Roman"/>
          <w:sz w:val="20"/>
          <w:szCs w:val="20"/>
        </w:rPr>
        <w:t xml:space="preserve">containing </w:t>
      </w:r>
      <w:proofErr w:type="spellStart"/>
      <w:r w:rsidRPr="0080133E">
        <w:rPr>
          <w:rFonts w:ascii="Times New Roman" w:hAnsi="Times New Roman"/>
          <w:sz w:val="20"/>
          <w:szCs w:val="20"/>
        </w:rPr>
        <w:t>tetraphenyl</w:t>
      </w:r>
      <w:proofErr w:type="spellEnd"/>
      <w:r w:rsidRPr="0080133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0133E">
        <w:rPr>
          <w:rFonts w:ascii="Times New Roman" w:hAnsi="Times New Roman"/>
          <w:sz w:val="20"/>
          <w:szCs w:val="20"/>
        </w:rPr>
        <w:t>thiophene</w:t>
      </w:r>
      <w:proofErr w:type="spellEnd"/>
      <w:r w:rsidRPr="0080133E">
        <w:rPr>
          <w:rFonts w:ascii="Times New Roman" w:hAnsi="Times New Roman"/>
          <w:sz w:val="20"/>
          <w:szCs w:val="20"/>
        </w:rPr>
        <w:t xml:space="preserve"> moiety in addition to preformed amide and methylene linkage</w:t>
      </w:r>
      <w:r>
        <w:rPr>
          <w:rFonts w:ascii="Times New Roman" w:hAnsi="Times New Roman"/>
          <w:sz w:val="20"/>
          <w:szCs w:val="20"/>
        </w:rPr>
        <w:t>,</w:t>
      </w:r>
      <w:r w:rsidRPr="0080133E">
        <w:rPr>
          <w:rFonts w:ascii="Times New Roman" w:hAnsi="Times New Roman"/>
          <w:sz w:val="20"/>
          <w:szCs w:val="20"/>
        </w:rPr>
        <w:t xml:space="preserve"> 2, 5-bis-[(4’’-aminobenzyl)-4’-benzamide]- 3, 4-diphenyl </w:t>
      </w:r>
      <w:proofErr w:type="spellStart"/>
      <w:r w:rsidRPr="0080133E">
        <w:rPr>
          <w:rFonts w:ascii="Times New Roman" w:hAnsi="Times New Roman"/>
          <w:sz w:val="20"/>
          <w:szCs w:val="20"/>
        </w:rPr>
        <w:t>thiophene</w:t>
      </w:r>
      <w:proofErr w:type="spellEnd"/>
      <w:r w:rsidRPr="0080133E">
        <w:rPr>
          <w:rFonts w:ascii="Times New Roman" w:hAnsi="Times New Roman"/>
          <w:sz w:val="20"/>
          <w:szCs w:val="20"/>
        </w:rPr>
        <w:t xml:space="preserve"> (BATP) (</w:t>
      </w:r>
      <w:r w:rsidR="00587A67">
        <w:rPr>
          <w:rFonts w:ascii="Times New Roman" w:hAnsi="Times New Roman"/>
          <w:sz w:val="20"/>
          <w:szCs w:val="20"/>
        </w:rPr>
        <w:t>I</w:t>
      </w:r>
      <w:r w:rsidRPr="0080133E">
        <w:rPr>
          <w:rFonts w:ascii="Times New Roman" w:hAnsi="Times New Roman"/>
          <w:sz w:val="20"/>
          <w:szCs w:val="20"/>
        </w:rPr>
        <w:t>II), w</w:t>
      </w:r>
      <w:r>
        <w:rPr>
          <w:rFonts w:ascii="Times New Roman" w:hAnsi="Times New Roman"/>
          <w:sz w:val="20"/>
          <w:szCs w:val="20"/>
        </w:rPr>
        <w:t>as</w:t>
      </w:r>
      <w:r w:rsidRPr="0080133E">
        <w:rPr>
          <w:rFonts w:ascii="Times New Roman" w:hAnsi="Times New Roman"/>
          <w:sz w:val="20"/>
          <w:szCs w:val="20"/>
        </w:rPr>
        <w:t xml:space="preserve"> synthesized</w:t>
      </w:r>
      <w:r>
        <w:rPr>
          <w:rFonts w:ascii="Times New Roman" w:hAnsi="Times New Roman"/>
          <w:sz w:val="20"/>
          <w:szCs w:val="20"/>
        </w:rPr>
        <w:t xml:space="preserve"> and</w:t>
      </w:r>
      <w:r w:rsidRPr="0080133E">
        <w:rPr>
          <w:rFonts w:ascii="Times New Roman" w:hAnsi="Times New Roman"/>
          <w:sz w:val="20"/>
          <w:szCs w:val="20"/>
        </w:rPr>
        <w:t xml:space="preserve"> characterized by FT-IR, </w:t>
      </w:r>
      <w:r w:rsidRPr="0080133E">
        <w:rPr>
          <w:rFonts w:ascii="Times New Roman" w:hAnsi="Times New Roman"/>
          <w:sz w:val="20"/>
          <w:szCs w:val="20"/>
          <w:vertAlign w:val="superscript"/>
        </w:rPr>
        <w:t>1</w:t>
      </w:r>
      <w:r w:rsidRPr="0080133E">
        <w:rPr>
          <w:rFonts w:ascii="Times New Roman" w:hAnsi="Times New Roman"/>
          <w:sz w:val="20"/>
          <w:szCs w:val="20"/>
        </w:rPr>
        <w:t xml:space="preserve">H NMR, </w:t>
      </w:r>
      <w:r w:rsidRPr="0080133E">
        <w:rPr>
          <w:rFonts w:ascii="Times New Roman" w:hAnsi="Times New Roman"/>
          <w:sz w:val="20"/>
          <w:szCs w:val="20"/>
          <w:vertAlign w:val="superscript"/>
        </w:rPr>
        <w:t>13</w:t>
      </w:r>
      <w:r w:rsidRPr="0080133E">
        <w:rPr>
          <w:rFonts w:ascii="Times New Roman" w:hAnsi="Times New Roman"/>
          <w:sz w:val="20"/>
          <w:szCs w:val="20"/>
        </w:rPr>
        <w:t>C NMR, UV-VIS and mass spectrometry.</w:t>
      </w:r>
    </w:p>
    <w:p w:rsidR="00165509" w:rsidRDefault="00165509" w:rsidP="00165509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165509">
        <w:rPr>
          <w:rFonts w:ascii="Times New Roman" w:hAnsi="Times New Roman"/>
          <w:sz w:val="20"/>
          <w:szCs w:val="20"/>
        </w:rPr>
        <w:t xml:space="preserve">Using the solution </w:t>
      </w:r>
      <w:proofErr w:type="spellStart"/>
      <w:r w:rsidRPr="00165509">
        <w:rPr>
          <w:rFonts w:ascii="Times New Roman" w:hAnsi="Times New Roman"/>
          <w:sz w:val="20"/>
          <w:szCs w:val="20"/>
        </w:rPr>
        <w:t>polycondensation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 approach, </w:t>
      </w:r>
      <w:proofErr w:type="spellStart"/>
      <w:r w:rsidRPr="00165509">
        <w:rPr>
          <w:rFonts w:ascii="Times New Roman" w:hAnsi="Times New Roman"/>
          <w:sz w:val="20"/>
          <w:szCs w:val="20"/>
        </w:rPr>
        <w:t>phenylated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165509">
        <w:rPr>
          <w:rFonts w:ascii="Times New Roman" w:hAnsi="Times New Roman"/>
          <w:sz w:val="20"/>
          <w:szCs w:val="20"/>
        </w:rPr>
        <w:t>poly(</w:t>
      </w:r>
      <w:proofErr w:type="gramEnd"/>
      <w:r w:rsidRPr="00165509">
        <w:rPr>
          <w:rFonts w:ascii="Times New Roman" w:hAnsi="Times New Roman"/>
          <w:sz w:val="20"/>
          <w:szCs w:val="20"/>
        </w:rPr>
        <w:t>amide-</w:t>
      </w:r>
      <w:proofErr w:type="spellStart"/>
      <w:r w:rsidRPr="00165509">
        <w:rPr>
          <w:rFonts w:ascii="Times New Roman" w:hAnsi="Times New Roman"/>
          <w:sz w:val="20"/>
          <w:szCs w:val="20"/>
        </w:rPr>
        <w:t>azomethine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)s were synthesized by reacting stoichiometric amounts of this new </w:t>
      </w:r>
      <w:proofErr w:type="spellStart"/>
      <w:r w:rsidRPr="00165509">
        <w:rPr>
          <w:rFonts w:ascii="Times New Roman" w:hAnsi="Times New Roman"/>
          <w:sz w:val="20"/>
          <w:szCs w:val="20"/>
        </w:rPr>
        <w:t>diamine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 with isomeric aromatic </w:t>
      </w:r>
      <w:proofErr w:type="spellStart"/>
      <w:r w:rsidRPr="00165509">
        <w:rPr>
          <w:rFonts w:ascii="Times New Roman" w:hAnsi="Times New Roman"/>
          <w:sz w:val="20"/>
          <w:szCs w:val="20"/>
        </w:rPr>
        <w:t>dialdehydes</w:t>
      </w:r>
      <w:proofErr w:type="spellEnd"/>
      <w:r w:rsidRPr="00165509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165509" w:rsidRDefault="00165509" w:rsidP="00165509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165509">
        <w:rPr>
          <w:rFonts w:ascii="Times New Roman" w:hAnsi="Times New Roman"/>
          <w:sz w:val="20"/>
          <w:szCs w:val="20"/>
        </w:rPr>
        <w:t>By using FT-IR, inherent viscosity (</w:t>
      </w:r>
      <w:proofErr w:type="spellStart"/>
      <w:r w:rsidRPr="0080133E">
        <w:rPr>
          <w:rFonts w:ascii="Times New Roman" w:hAnsi="Times New Roman"/>
          <w:sz w:val="20"/>
          <w:szCs w:val="20"/>
        </w:rPr>
        <w:t>η</w:t>
      </w:r>
      <w:r w:rsidRPr="0080133E">
        <w:rPr>
          <w:rFonts w:ascii="Times New Roman" w:hAnsi="Times New Roman"/>
          <w:sz w:val="20"/>
          <w:szCs w:val="20"/>
          <w:vertAlign w:val="subscript"/>
        </w:rPr>
        <w:t>inh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), the solubility test, differential scanning </w:t>
      </w:r>
      <w:proofErr w:type="spellStart"/>
      <w:r w:rsidRPr="00165509">
        <w:rPr>
          <w:rFonts w:ascii="Times New Roman" w:hAnsi="Times New Roman"/>
          <w:sz w:val="20"/>
          <w:szCs w:val="20"/>
        </w:rPr>
        <w:t>calorimetry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 (DSC), </w:t>
      </w:r>
      <w:proofErr w:type="spellStart"/>
      <w:r w:rsidRPr="00165509">
        <w:rPr>
          <w:rFonts w:ascii="Times New Roman" w:hAnsi="Times New Roman"/>
          <w:sz w:val="20"/>
          <w:szCs w:val="20"/>
        </w:rPr>
        <w:t>thermogravimetric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 analysis (TGA), and X-ray diffraction (XRD), all the polyazomethines were characterized</w:t>
      </w:r>
    </w:p>
    <w:p w:rsidR="00D749FF" w:rsidRDefault="00165509" w:rsidP="00D749FF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165509">
        <w:rPr>
          <w:rFonts w:ascii="Times New Roman" w:hAnsi="Times New Roman"/>
          <w:sz w:val="20"/>
          <w:szCs w:val="20"/>
        </w:rPr>
        <w:t xml:space="preserve">Inherent viscosities of the </w:t>
      </w:r>
      <w:proofErr w:type="gramStart"/>
      <w:r w:rsidRPr="00165509">
        <w:rPr>
          <w:rFonts w:ascii="Times New Roman" w:hAnsi="Times New Roman"/>
          <w:sz w:val="20"/>
          <w:szCs w:val="20"/>
        </w:rPr>
        <w:t>poly(</w:t>
      </w:r>
      <w:proofErr w:type="gramEnd"/>
      <w:r w:rsidRPr="00165509">
        <w:rPr>
          <w:rFonts w:ascii="Times New Roman" w:hAnsi="Times New Roman"/>
          <w:sz w:val="20"/>
          <w:szCs w:val="20"/>
        </w:rPr>
        <w:t>amide-</w:t>
      </w:r>
      <w:proofErr w:type="spellStart"/>
      <w:r w:rsidRPr="00165509">
        <w:rPr>
          <w:rFonts w:ascii="Times New Roman" w:hAnsi="Times New Roman"/>
          <w:sz w:val="20"/>
          <w:szCs w:val="20"/>
        </w:rPr>
        <w:t>azomethine</w:t>
      </w:r>
      <w:proofErr w:type="spellEnd"/>
      <w:r w:rsidRPr="00165509">
        <w:rPr>
          <w:rFonts w:ascii="Times New Roman" w:hAnsi="Times New Roman"/>
          <w:sz w:val="20"/>
          <w:szCs w:val="20"/>
        </w:rPr>
        <w:t xml:space="preserve">)s made from BATP ranged from 0.20 to 0.35 </w:t>
      </w:r>
      <w:proofErr w:type="spellStart"/>
      <w:r w:rsidRPr="00165509">
        <w:rPr>
          <w:rFonts w:ascii="Times New Roman" w:hAnsi="Times New Roman"/>
          <w:sz w:val="20"/>
          <w:szCs w:val="20"/>
        </w:rPr>
        <w:t>dL</w:t>
      </w:r>
      <w:proofErr w:type="spellEnd"/>
      <w:r w:rsidRPr="00165509">
        <w:rPr>
          <w:rFonts w:ascii="Times New Roman" w:hAnsi="Times New Roman"/>
          <w:sz w:val="20"/>
          <w:szCs w:val="20"/>
        </w:rPr>
        <w:t>/g. All polyazomethines have a moderate molecular weight buildup because of their inherent viscosity.</w:t>
      </w:r>
    </w:p>
    <w:p w:rsidR="00D749FF" w:rsidRDefault="00D749FF" w:rsidP="00D749FF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D749FF">
        <w:rPr>
          <w:rFonts w:ascii="Times New Roman" w:hAnsi="Times New Roman"/>
          <w:sz w:val="20"/>
          <w:szCs w:val="20"/>
        </w:rPr>
        <w:t xml:space="preserve">Different aprotic polar solvents were used to assess the solubility of polyazomethines. The </w:t>
      </w:r>
      <w:proofErr w:type="gramStart"/>
      <w:r w:rsidRPr="00D749FF">
        <w:rPr>
          <w:rFonts w:ascii="Times New Roman" w:hAnsi="Times New Roman"/>
          <w:sz w:val="20"/>
          <w:szCs w:val="20"/>
        </w:rPr>
        <w:t>poly(</w:t>
      </w:r>
      <w:proofErr w:type="gramEnd"/>
      <w:r w:rsidRPr="00D749FF">
        <w:rPr>
          <w:rFonts w:ascii="Times New Roman" w:hAnsi="Times New Roman"/>
          <w:sz w:val="20"/>
          <w:szCs w:val="20"/>
        </w:rPr>
        <w:t>amide-</w:t>
      </w:r>
      <w:proofErr w:type="spellStart"/>
      <w:r w:rsidRPr="00D749FF">
        <w:rPr>
          <w:rFonts w:ascii="Times New Roman" w:hAnsi="Times New Roman"/>
          <w:sz w:val="20"/>
          <w:szCs w:val="20"/>
        </w:rPr>
        <w:t>azomethine</w:t>
      </w:r>
      <w:proofErr w:type="spellEnd"/>
      <w:r w:rsidRPr="00D749FF">
        <w:rPr>
          <w:rFonts w:ascii="Times New Roman" w:hAnsi="Times New Roman"/>
          <w:sz w:val="20"/>
          <w:szCs w:val="20"/>
        </w:rPr>
        <w:t xml:space="preserve">)s made from BATP showed better solubility in organic solvents. These polymers were soluble in aprotic polar solvents such m-cresol and pyridine as well as </w:t>
      </w:r>
      <w:proofErr w:type="spellStart"/>
      <w:r w:rsidRPr="00D749FF">
        <w:rPr>
          <w:rFonts w:ascii="Times New Roman" w:hAnsi="Times New Roman"/>
          <w:sz w:val="20"/>
          <w:szCs w:val="20"/>
        </w:rPr>
        <w:t>DMAc</w:t>
      </w:r>
      <w:proofErr w:type="spellEnd"/>
      <w:r w:rsidRPr="00D749FF">
        <w:rPr>
          <w:rFonts w:ascii="Times New Roman" w:hAnsi="Times New Roman"/>
          <w:sz w:val="20"/>
          <w:szCs w:val="20"/>
        </w:rPr>
        <w:t xml:space="preserve">, DMSO, NMP, and DMF. The addition of the bulky pendant group, the </w:t>
      </w:r>
      <w:proofErr w:type="spellStart"/>
      <w:r w:rsidRPr="00D749FF">
        <w:rPr>
          <w:rFonts w:ascii="Times New Roman" w:hAnsi="Times New Roman"/>
          <w:sz w:val="20"/>
          <w:szCs w:val="20"/>
        </w:rPr>
        <w:t>tetraphenyl</w:t>
      </w:r>
      <w:proofErr w:type="spellEnd"/>
      <w:r w:rsidRPr="00D749F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D749FF">
        <w:rPr>
          <w:rFonts w:ascii="Times New Roman" w:hAnsi="Times New Roman"/>
          <w:sz w:val="20"/>
          <w:szCs w:val="20"/>
        </w:rPr>
        <w:t>thiophene</w:t>
      </w:r>
      <w:proofErr w:type="spellEnd"/>
      <w:r w:rsidRPr="00D749FF">
        <w:rPr>
          <w:rFonts w:ascii="Times New Roman" w:hAnsi="Times New Roman"/>
          <w:sz w:val="20"/>
          <w:szCs w:val="20"/>
        </w:rPr>
        <w:t xml:space="preserve"> unit, to the polymer backbone in addition to the methylene spacer and the preformed amide bond, can be blamed for the rise in the solubility of the polyazomethines from BATP.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49FF">
        <w:rPr>
          <w:rFonts w:ascii="Times New Roman" w:hAnsi="Times New Roman"/>
          <w:sz w:val="20"/>
          <w:szCs w:val="20"/>
        </w:rPr>
        <w:t>Bulky pendant phenyl groups were added to the polymer, which decreased the effectiveness of chain packing and enhanced solubility.</w:t>
      </w:r>
    </w:p>
    <w:p w:rsidR="00C140AB" w:rsidRDefault="00D749FF" w:rsidP="00C140AB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D749FF">
        <w:rPr>
          <w:rFonts w:ascii="Times New Roman" w:hAnsi="Times New Roman"/>
          <w:sz w:val="20"/>
          <w:szCs w:val="20"/>
        </w:rPr>
        <w:t>The glass transition temperature (</w:t>
      </w:r>
      <w:proofErr w:type="spellStart"/>
      <w:proofErr w:type="gramStart"/>
      <w:r w:rsidRPr="00D749FF">
        <w:rPr>
          <w:rFonts w:ascii="Times New Roman" w:hAnsi="Times New Roman"/>
          <w:sz w:val="20"/>
          <w:szCs w:val="20"/>
        </w:rPr>
        <w:t>T</w:t>
      </w:r>
      <w:r w:rsidRPr="00D749FF">
        <w:rPr>
          <w:rFonts w:ascii="Times New Roman" w:hAnsi="Times New Roman"/>
          <w:sz w:val="20"/>
          <w:szCs w:val="20"/>
          <w:vertAlign w:val="subscript"/>
        </w:rPr>
        <w:t>g</w:t>
      </w:r>
      <w:proofErr w:type="spellEnd"/>
      <w:proofErr w:type="gramEnd"/>
      <w:r w:rsidRPr="00D749FF">
        <w:rPr>
          <w:rFonts w:ascii="Times New Roman" w:hAnsi="Times New Roman"/>
          <w:sz w:val="20"/>
          <w:szCs w:val="20"/>
        </w:rPr>
        <w:t xml:space="preserve">) of all the polyazomethines prepared from BATP were </w:t>
      </w:r>
      <w:r w:rsidRPr="00EB3B1E">
        <w:rPr>
          <w:rFonts w:ascii="Times New Roman" w:hAnsi="Times New Roman"/>
          <w:sz w:val="20"/>
          <w:szCs w:val="20"/>
        </w:rPr>
        <w:t xml:space="preserve">found to be around 200 °C.  </w:t>
      </w:r>
    </w:p>
    <w:p w:rsidR="00C140AB" w:rsidRDefault="00D749FF" w:rsidP="00C140AB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C140AB">
        <w:rPr>
          <w:rFonts w:ascii="Times New Roman" w:hAnsi="Times New Roman"/>
          <w:sz w:val="20"/>
          <w:szCs w:val="20"/>
        </w:rPr>
        <w:t xml:space="preserve">Because the </w:t>
      </w:r>
      <w:proofErr w:type="gramStart"/>
      <w:r w:rsidRPr="00C140AB">
        <w:rPr>
          <w:rFonts w:ascii="Times New Roman" w:hAnsi="Times New Roman"/>
          <w:sz w:val="20"/>
          <w:szCs w:val="20"/>
        </w:rPr>
        <w:t>poly(</w:t>
      </w:r>
      <w:proofErr w:type="gramEnd"/>
      <w:r w:rsidRPr="00C140AB">
        <w:rPr>
          <w:rFonts w:ascii="Times New Roman" w:hAnsi="Times New Roman"/>
          <w:sz w:val="20"/>
          <w:szCs w:val="20"/>
        </w:rPr>
        <w:t>amide-</w:t>
      </w:r>
      <w:proofErr w:type="spellStart"/>
      <w:r w:rsidRPr="00C140AB">
        <w:rPr>
          <w:rFonts w:ascii="Times New Roman" w:hAnsi="Times New Roman"/>
          <w:sz w:val="20"/>
          <w:szCs w:val="20"/>
        </w:rPr>
        <w:t>azomethine</w:t>
      </w:r>
      <w:proofErr w:type="spellEnd"/>
      <w:r w:rsidRPr="00C140AB">
        <w:rPr>
          <w:rFonts w:ascii="Times New Roman" w:hAnsi="Times New Roman"/>
          <w:sz w:val="20"/>
          <w:szCs w:val="20"/>
        </w:rPr>
        <w:t xml:space="preserve">)s from BATP had an amorphous X-ray diffraction pattern, it is possible that the inclusion of large pendant phenyls disrupted the chain packing and </w:t>
      </w:r>
      <w:proofErr w:type="spellStart"/>
      <w:r w:rsidRPr="00C140AB">
        <w:rPr>
          <w:rFonts w:ascii="Times New Roman" w:hAnsi="Times New Roman"/>
          <w:sz w:val="20"/>
          <w:szCs w:val="20"/>
        </w:rPr>
        <w:t>interchain</w:t>
      </w:r>
      <w:proofErr w:type="spellEnd"/>
      <w:r w:rsidRPr="00C140AB">
        <w:rPr>
          <w:rFonts w:ascii="Times New Roman" w:hAnsi="Times New Roman"/>
          <w:sz w:val="20"/>
          <w:szCs w:val="20"/>
        </w:rPr>
        <w:t xml:space="preserve"> interaction. The aforementioned findings also lend credence to the polyazomethines' solubility.</w:t>
      </w:r>
    </w:p>
    <w:p w:rsidR="00C140AB" w:rsidRPr="00C140AB" w:rsidRDefault="00C140AB" w:rsidP="00C140AB">
      <w:pPr>
        <w:numPr>
          <w:ilvl w:val="0"/>
          <w:numId w:val="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140AB">
        <w:rPr>
          <w:rFonts w:ascii="Times New Roman" w:hAnsi="Times New Roman"/>
          <w:sz w:val="20"/>
          <w:szCs w:val="20"/>
        </w:rPr>
        <w:t>Thermogravimetric</w:t>
      </w:r>
      <w:proofErr w:type="spellEnd"/>
      <w:r w:rsidRPr="00C140AB">
        <w:rPr>
          <w:rFonts w:ascii="Times New Roman" w:hAnsi="Times New Roman"/>
          <w:sz w:val="20"/>
          <w:szCs w:val="20"/>
        </w:rPr>
        <w:t xml:space="preserve"> analysis carried out under a nitrogen environment was used to assess the thermal stability of polyazomethines. When methylene linkages or bulky pendant phenyl groups are introduced into the polymer backbone, the thermal </w:t>
      </w:r>
      <w:r w:rsidRPr="00C140AB">
        <w:rPr>
          <w:rFonts w:ascii="Times New Roman" w:hAnsi="Times New Roman"/>
          <w:sz w:val="20"/>
          <w:szCs w:val="20"/>
        </w:rPr>
        <w:lastRenderedPageBreak/>
        <w:t>stability of the polyazomethines made from BATP shows no discernible degradation.</w:t>
      </w:r>
    </w:p>
    <w:p w:rsidR="006675E9" w:rsidRPr="00EB3B1E" w:rsidRDefault="006675E9" w:rsidP="006675E9">
      <w:pPr>
        <w:spacing w:after="240"/>
        <w:jc w:val="both"/>
        <w:rPr>
          <w:rFonts w:ascii="Times New Roman" w:hAnsi="Times New Roman"/>
          <w:sz w:val="20"/>
          <w:szCs w:val="20"/>
        </w:rPr>
      </w:pPr>
    </w:p>
    <w:p w:rsidR="00C140AB" w:rsidRPr="00551E97" w:rsidRDefault="00C140AB" w:rsidP="00C140AB">
      <w:pPr>
        <w:jc w:val="center"/>
        <w:rPr>
          <w:rFonts w:ascii="Times New Roman" w:hAnsi="Times New Roman"/>
          <w:b/>
          <w:sz w:val="20"/>
          <w:szCs w:val="20"/>
        </w:rPr>
      </w:pPr>
      <w:r w:rsidRPr="004D2711">
        <w:rPr>
          <w:rFonts w:ascii="Times New Roman" w:hAnsi="Times New Roman"/>
          <w:b/>
          <w:sz w:val="20"/>
          <w:szCs w:val="20"/>
        </w:rPr>
        <w:t>REFERENCES</w:t>
      </w:r>
    </w:p>
    <w:p w:rsidR="00C140AB" w:rsidRPr="00177215" w:rsidRDefault="00C140AB" w:rsidP="0017721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18"/>
          <w:szCs w:val="18"/>
        </w:rPr>
      </w:pPr>
      <w:r w:rsidRPr="00177215">
        <w:rPr>
          <w:rFonts w:ascii="Times New Roman" w:hAnsi="Times New Roman"/>
          <w:i/>
          <w:sz w:val="18"/>
          <w:szCs w:val="18"/>
        </w:rPr>
        <w:t xml:space="preserve">Morgan, P. W.;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Kowlek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S. L.;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Pletcher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T. C.; </w:t>
      </w:r>
      <w:hyperlink r:id="rId20" w:history="1">
        <w:r w:rsidRPr="00177215">
          <w:rPr>
            <w:rFonts w:ascii="Times New Roman" w:hAnsi="Times New Roman"/>
            <w:i/>
            <w:sz w:val="18"/>
            <w:szCs w:val="18"/>
          </w:rPr>
          <w:t xml:space="preserve">Aromatic </w:t>
        </w:r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azomethine</w:t>
        </w:r>
        <w:proofErr w:type="spellEnd"/>
        <w:r w:rsidRPr="00177215">
          <w:rPr>
            <w:rFonts w:ascii="Times New Roman" w:hAnsi="Times New Roman"/>
            <w:i/>
            <w:sz w:val="18"/>
            <w:szCs w:val="18"/>
          </w:rPr>
          <w:t xml:space="preserve"> polymers and fibers</w:t>
        </w:r>
      </w:hyperlink>
      <w:r w:rsidRPr="00177215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Macomolecules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(1987), 20, 4, pp. 729-739</w:t>
      </w:r>
      <w:proofErr w:type="gramStart"/>
      <w:r w:rsidRPr="00177215">
        <w:rPr>
          <w:rFonts w:ascii="Times New Roman" w:hAnsi="Times New Roman"/>
          <w:i/>
          <w:sz w:val="18"/>
          <w:szCs w:val="18"/>
        </w:rPr>
        <w:t>..</w:t>
      </w:r>
      <w:proofErr w:type="gramEnd"/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177215">
        <w:rPr>
          <w:rFonts w:ascii="Times New Roman" w:hAnsi="Times New Roman"/>
          <w:i/>
          <w:sz w:val="18"/>
          <w:szCs w:val="18"/>
        </w:rPr>
        <w:t>Catanescu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O.;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Grigoras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M.;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Colotin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G.;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Dobreanu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A.;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Hurduc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N.;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Simionescu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C. I.; Synthesis and characterization of some aliphatic–aromatic poly(Schiff base)s, </w:t>
      </w:r>
      <w:r w:rsidRPr="00177215">
        <w:rPr>
          <w:rFonts w:ascii="Times New Roman" w:hAnsi="Times New Roman"/>
          <w:i/>
          <w:iCs/>
          <w:sz w:val="18"/>
          <w:szCs w:val="18"/>
          <w:lang w:val="pt-BR"/>
        </w:rPr>
        <w:t xml:space="preserve">Eur. </w:t>
      </w:r>
      <w:proofErr w:type="spellStart"/>
      <w:r w:rsidRPr="00177215">
        <w:rPr>
          <w:rFonts w:ascii="Times New Roman" w:hAnsi="Times New Roman"/>
          <w:i/>
          <w:iCs/>
          <w:sz w:val="18"/>
          <w:szCs w:val="18"/>
        </w:rPr>
        <w:t>Polym</w:t>
      </w:r>
      <w:proofErr w:type="spellEnd"/>
      <w:r w:rsidRPr="00177215">
        <w:rPr>
          <w:rFonts w:ascii="Times New Roman" w:hAnsi="Times New Roman"/>
          <w:i/>
          <w:iCs/>
          <w:sz w:val="18"/>
          <w:szCs w:val="18"/>
        </w:rPr>
        <w:t xml:space="preserve">. J., </w:t>
      </w:r>
      <w:r w:rsidRPr="00177215">
        <w:rPr>
          <w:rFonts w:ascii="Times New Roman" w:hAnsi="Times New Roman"/>
          <w:i/>
          <w:sz w:val="18"/>
          <w:szCs w:val="18"/>
        </w:rPr>
        <w:t>(</w:t>
      </w:r>
      <w:r w:rsidRPr="00177215">
        <w:rPr>
          <w:rFonts w:ascii="Times New Roman" w:hAnsi="Times New Roman"/>
          <w:bCs/>
          <w:i/>
          <w:sz w:val="18"/>
          <w:szCs w:val="18"/>
        </w:rPr>
        <w:t xml:space="preserve">2001), </w:t>
      </w:r>
      <w:r w:rsidRPr="00177215">
        <w:rPr>
          <w:rFonts w:ascii="Times New Roman" w:hAnsi="Times New Roman"/>
          <w:i/>
          <w:sz w:val="18"/>
          <w:szCs w:val="18"/>
        </w:rPr>
        <w:t xml:space="preserve">37(11),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2213-2216.</w:t>
      </w:r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177215">
        <w:rPr>
          <w:rFonts w:ascii="Times New Roman" w:hAnsi="Times New Roman"/>
          <w:i/>
          <w:sz w:val="18"/>
          <w:szCs w:val="18"/>
        </w:rPr>
        <w:t>Dutta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P. K.; Jain, P.;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Sen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P.;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Trivedi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R.;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Sen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P. K.;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Dutta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J.; Synthesis and characterization of a novel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polyazomethine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ether for NLO application, </w:t>
      </w:r>
      <w:r w:rsidRPr="00177215">
        <w:rPr>
          <w:rFonts w:ascii="Times New Roman" w:hAnsi="Times New Roman"/>
          <w:i/>
          <w:iCs/>
          <w:sz w:val="18"/>
          <w:szCs w:val="18"/>
        </w:rPr>
        <w:t xml:space="preserve">Eur. </w:t>
      </w:r>
      <w:proofErr w:type="spellStart"/>
      <w:r w:rsidRPr="00177215">
        <w:rPr>
          <w:rFonts w:ascii="Times New Roman" w:hAnsi="Times New Roman"/>
          <w:i/>
          <w:iCs/>
          <w:sz w:val="18"/>
          <w:szCs w:val="18"/>
        </w:rPr>
        <w:t>Polym</w:t>
      </w:r>
      <w:proofErr w:type="spellEnd"/>
      <w:r w:rsidRPr="00177215">
        <w:rPr>
          <w:rFonts w:ascii="Times New Roman" w:hAnsi="Times New Roman"/>
          <w:i/>
          <w:iCs/>
          <w:sz w:val="18"/>
          <w:szCs w:val="18"/>
        </w:rPr>
        <w:t>. J.</w:t>
      </w:r>
      <w:r w:rsidRPr="00177215">
        <w:rPr>
          <w:rFonts w:ascii="Times New Roman" w:hAnsi="Times New Roman"/>
          <w:bCs/>
          <w:i/>
          <w:sz w:val="18"/>
          <w:szCs w:val="18"/>
        </w:rPr>
        <w:t xml:space="preserve"> (2003),</w:t>
      </w:r>
      <w:r w:rsidRPr="00177215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177215">
        <w:rPr>
          <w:rFonts w:ascii="Times New Roman" w:hAnsi="Times New Roman"/>
          <w:i/>
          <w:sz w:val="18"/>
          <w:szCs w:val="18"/>
        </w:rPr>
        <w:t xml:space="preserve">39(5),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1007-1011.</w:t>
      </w:r>
    </w:p>
    <w:p w:rsidR="00C140AB" w:rsidRPr="00177215" w:rsidRDefault="00C140AB" w:rsidP="0017721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18"/>
          <w:szCs w:val="18"/>
        </w:rPr>
      </w:pPr>
      <w:r w:rsidRPr="00177215">
        <w:rPr>
          <w:rFonts w:ascii="Times New Roman" w:hAnsi="Times New Roman"/>
          <w:i/>
          <w:sz w:val="18"/>
          <w:szCs w:val="18"/>
        </w:rPr>
        <w:t xml:space="preserve">Ribera, D.;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Manteco´n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A.; Serra, A.; Synthesis and crosslinking of a series of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dimeric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liquid-crystalline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diglycidylester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compounds containing imine groups; J.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Polym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>. Sci., part A</w:t>
      </w:r>
      <w:proofErr w:type="gramStart"/>
      <w:r w:rsidRPr="00177215">
        <w:rPr>
          <w:rFonts w:ascii="Times New Roman" w:hAnsi="Times New Roman"/>
          <w:i/>
          <w:sz w:val="18"/>
          <w:szCs w:val="18"/>
        </w:rPr>
        <w:t>:Polym</w:t>
      </w:r>
      <w:proofErr w:type="gramEnd"/>
      <w:r w:rsidRPr="00177215">
        <w:rPr>
          <w:rFonts w:ascii="Times New Roman" w:hAnsi="Times New Roman"/>
          <w:i/>
          <w:sz w:val="18"/>
          <w:szCs w:val="18"/>
        </w:rPr>
        <w:t xml:space="preserve">.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Chem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(2002), 40(23),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4344-4356. </w:t>
      </w:r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i/>
          <w:sz w:val="18"/>
          <w:szCs w:val="18"/>
        </w:rPr>
      </w:pPr>
      <w:r w:rsidRPr="00177215">
        <w:rPr>
          <w:rFonts w:ascii="Times New Roman" w:hAnsi="Times New Roman"/>
          <w:i/>
          <w:sz w:val="18"/>
          <w:szCs w:val="18"/>
        </w:rPr>
        <w:t xml:space="preserve">Morgan, P. W.;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Pletcher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T. C.;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Kwolek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S. L.;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Polyazomethine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polymers and fibers;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Polym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.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Prepr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(1983), 24(2)</w:t>
      </w:r>
      <w:proofErr w:type="gramStart"/>
      <w:r w:rsidRPr="00177215">
        <w:rPr>
          <w:rFonts w:ascii="Times New Roman" w:hAnsi="Times New Roman"/>
          <w:i/>
          <w:sz w:val="18"/>
          <w:szCs w:val="18"/>
        </w:rPr>
        <w:t>,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proofErr w:type="gramEnd"/>
      <w:r w:rsidRPr="00177215">
        <w:rPr>
          <w:rFonts w:ascii="Times New Roman" w:hAnsi="Times New Roman"/>
          <w:i/>
          <w:sz w:val="18"/>
          <w:szCs w:val="18"/>
        </w:rPr>
        <w:t xml:space="preserve"> 470-1.</w:t>
      </w:r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i/>
          <w:sz w:val="18"/>
          <w:szCs w:val="18"/>
        </w:rPr>
      </w:pPr>
      <w:r w:rsidRPr="00177215">
        <w:rPr>
          <w:rFonts w:ascii="Times New Roman" w:hAnsi="Times New Roman"/>
          <w:i/>
          <w:sz w:val="18"/>
          <w:szCs w:val="18"/>
        </w:rPr>
        <w:t xml:space="preserve">Imai, Y.;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Maldar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N. N.;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Kakimoto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M.; J.; </w:t>
      </w:r>
      <w:hyperlink r:id="rId21" w:history="1">
        <w:r w:rsidRPr="00177215">
          <w:rPr>
            <w:rFonts w:ascii="Times New Roman" w:hAnsi="Times New Roman"/>
            <w:i/>
            <w:sz w:val="18"/>
            <w:szCs w:val="18"/>
          </w:rPr>
          <w:t xml:space="preserve">Synthesis and characterization of soluble </w:t>
        </w:r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polymides</w:t>
        </w:r>
        <w:proofErr w:type="spellEnd"/>
        <w:r w:rsidRPr="00177215">
          <w:rPr>
            <w:rFonts w:ascii="Times New Roman" w:hAnsi="Times New Roman"/>
            <w:i/>
            <w:sz w:val="18"/>
            <w:szCs w:val="18"/>
          </w:rPr>
          <w:t xml:space="preserve"> from 2, 5-bis (4-aminophenyl)-3, 4-diphenylthiophene and aromatic </w:t>
        </w:r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tetracarboxylic</w:t>
        </w:r>
        <w:proofErr w:type="spellEnd"/>
        <w:r w:rsidRPr="00177215">
          <w:rPr>
            <w:rFonts w:ascii="Times New Roman" w:hAnsi="Times New Roman"/>
            <w:i/>
            <w:sz w:val="18"/>
            <w:szCs w:val="18"/>
          </w:rPr>
          <w:t xml:space="preserve"> </w:t>
        </w:r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dianhydrides</w:t>
        </w:r>
        <w:proofErr w:type="spellEnd"/>
      </w:hyperlink>
      <w:proofErr w:type="gramStart"/>
      <w:r w:rsidRPr="00177215">
        <w:rPr>
          <w:rFonts w:ascii="Times New Roman" w:hAnsi="Times New Roman"/>
          <w:i/>
          <w:sz w:val="18"/>
          <w:szCs w:val="18"/>
        </w:rPr>
        <w:t xml:space="preserve">; </w:t>
      </w:r>
      <w:r w:rsidRPr="00177215">
        <w:rPr>
          <w:rFonts w:ascii="Times New Roman" w:hAnsi="Times New Roman"/>
          <w:i/>
          <w:sz w:val="18"/>
          <w:szCs w:val="18"/>
          <w:lang w:val="pt-BR"/>
        </w:rPr>
        <w:t xml:space="preserve"> Polym</w:t>
      </w:r>
      <w:proofErr w:type="gramEnd"/>
      <w:r w:rsidRPr="00177215">
        <w:rPr>
          <w:rFonts w:ascii="Times New Roman" w:hAnsi="Times New Roman"/>
          <w:i/>
          <w:sz w:val="18"/>
          <w:szCs w:val="18"/>
          <w:lang w:val="pt-BR"/>
        </w:rPr>
        <w:t xml:space="preserve">. </w:t>
      </w:r>
      <w:r w:rsidRPr="00177215">
        <w:rPr>
          <w:rFonts w:ascii="Times New Roman" w:hAnsi="Times New Roman"/>
          <w:i/>
          <w:sz w:val="18"/>
          <w:szCs w:val="18"/>
        </w:rPr>
        <w:t xml:space="preserve">Sci.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Polym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Chem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(1984) 22(9),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2189-2196.</w:t>
      </w:r>
    </w:p>
    <w:p w:rsidR="00C140AB" w:rsidRPr="00177215" w:rsidRDefault="00C140AB" w:rsidP="00177215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/>
          <w:i/>
          <w:sz w:val="18"/>
          <w:szCs w:val="18"/>
        </w:rPr>
      </w:pP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Arati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V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Diwate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Asiya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M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Tamboli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Shivaji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D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Ghodke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Aslam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B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Tamboli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Mohaseen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S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Tamboli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Noormahamad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N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Maldar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; </w:t>
      </w:r>
      <w:hyperlink r:id="rId22" w:history="1">
        <w:r w:rsidRPr="00177215">
          <w:rPr>
            <w:rFonts w:ascii="Times New Roman" w:eastAsia="Times New Roman" w:hAnsi="Times New Roman"/>
            <w:i/>
            <w:sz w:val="18"/>
            <w:szCs w:val="18"/>
          </w:rPr>
          <w:t xml:space="preserve">New polyamides based on </w:t>
        </w:r>
        <w:proofErr w:type="spellStart"/>
        <w:r w:rsidRPr="00177215">
          <w:rPr>
            <w:rFonts w:ascii="Times New Roman" w:eastAsia="Times New Roman" w:hAnsi="Times New Roman"/>
            <w:i/>
            <w:sz w:val="18"/>
            <w:szCs w:val="18"/>
          </w:rPr>
          <w:t>diacid</w:t>
        </w:r>
        <w:proofErr w:type="spellEnd"/>
        <w:r w:rsidRPr="00177215">
          <w:rPr>
            <w:rFonts w:ascii="Times New Roman" w:eastAsia="Times New Roman" w:hAnsi="Times New Roman"/>
            <w:i/>
            <w:sz w:val="18"/>
            <w:szCs w:val="18"/>
          </w:rPr>
          <w:t xml:space="preserve"> with </w:t>
        </w:r>
        <w:proofErr w:type="spellStart"/>
        <w:r w:rsidRPr="00177215">
          <w:rPr>
            <w:rFonts w:ascii="Times New Roman" w:eastAsia="Times New Roman" w:hAnsi="Times New Roman"/>
            <w:i/>
            <w:sz w:val="18"/>
            <w:szCs w:val="18"/>
          </w:rPr>
          <w:t>decanediamide</w:t>
        </w:r>
        <w:proofErr w:type="spellEnd"/>
        <w:r w:rsidRPr="00177215">
          <w:rPr>
            <w:rFonts w:ascii="Times New Roman" w:eastAsia="Times New Roman" w:hAnsi="Times New Roman"/>
            <w:i/>
            <w:sz w:val="18"/>
            <w:szCs w:val="18"/>
          </w:rPr>
          <w:t xml:space="preserve"> and methylene groups and aromatic </w:t>
        </w:r>
        <w:proofErr w:type="spellStart"/>
        <w:r w:rsidRPr="00177215">
          <w:rPr>
            <w:rFonts w:ascii="Times New Roman" w:eastAsia="Times New Roman" w:hAnsi="Times New Roman"/>
            <w:i/>
            <w:sz w:val="18"/>
            <w:szCs w:val="18"/>
          </w:rPr>
          <w:t>diamines</w:t>
        </w:r>
        <w:proofErr w:type="spellEnd"/>
      </w:hyperlink>
      <w:r w:rsidRPr="00177215">
        <w:rPr>
          <w:rFonts w:ascii="Times New Roman" w:eastAsia="Times New Roman" w:hAnsi="Times New Roman"/>
          <w:i/>
          <w:sz w:val="18"/>
          <w:szCs w:val="18"/>
        </w:rPr>
        <w:t>;</w:t>
      </w:r>
      <w:r w:rsidRPr="00177215">
        <w:rPr>
          <w:rFonts w:ascii="Times New Roman" w:hAnsi="Times New Roman"/>
          <w:color w:val="222222"/>
          <w:sz w:val="18"/>
          <w:szCs w:val="18"/>
          <w:shd w:val="clear" w:color="auto" w:fill="FFFFFF"/>
        </w:rPr>
        <w:t xml:space="preserve"> </w:t>
      </w:r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J.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Appl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Polym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Sci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(2022), 139(21),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52221.</w:t>
      </w:r>
    </w:p>
    <w:p w:rsidR="00C140AB" w:rsidRPr="00177215" w:rsidRDefault="00C140AB" w:rsidP="0017721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i/>
          <w:sz w:val="18"/>
          <w:szCs w:val="18"/>
        </w:rPr>
      </w:pPr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S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Ghodke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A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Tamboli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A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Diwate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V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Ubale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R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Bhorkade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, N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Maldar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; </w:t>
      </w:r>
      <w:hyperlink r:id="rId23" w:history="1">
        <w:r w:rsidRPr="00177215">
          <w:rPr>
            <w:rFonts w:ascii="Times New Roman" w:eastAsia="Times New Roman" w:hAnsi="Times New Roman"/>
            <w:i/>
            <w:sz w:val="18"/>
            <w:szCs w:val="18"/>
          </w:rPr>
          <w:t>Synthesis and characterization of aliphatic aromatic polyamides containing pyridine and methylene spacer group in polymer backbone</w:t>
        </w:r>
      </w:hyperlink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; Int. J.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Polym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 Anal and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Charac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(2021), 26 (4), </w:t>
      </w:r>
      <w:proofErr w:type="spellStart"/>
      <w:r w:rsidRPr="00177215">
        <w:rPr>
          <w:rFonts w:ascii="Times New Roman" w:eastAsia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eastAsia="Times New Roman" w:hAnsi="Times New Roman"/>
          <w:i/>
          <w:sz w:val="18"/>
          <w:szCs w:val="18"/>
        </w:rPr>
        <w:t xml:space="preserve"> 342-353</w:t>
      </w:r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i/>
          <w:sz w:val="18"/>
          <w:szCs w:val="18"/>
        </w:rPr>
      </w:pPr>
      <w:proofErr w:type="spellStart"/>
      <w:r w:rsidRPr="00177215">
        <w:rPr>
          <w:rFonts w:ascii="Times New Roman" w:hAnsi="Times New Roman"/>
          <w:i/>
          <w:sz w:val="18"/>
          <w:szCs w:val="18"/>
        </w:rPr>
        <w:t>Patil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Y. S.;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Salunkhe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P. H.;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Navale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Y. H.;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Patil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V. B.;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Ubale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, V. P.;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Ghanwat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 A. A.;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Tetraphenylthiophene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>–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thiazole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-based π-conjugated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polyazomethines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: synthesis, characterization and gas sensing application ; Polymer Bulletin (2020), 77,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2205-2226. </w:t>
      </w:r>
    </w:p>
    <w:p w:rsidR="00C140AB" w:rsidRPr="00177215" w:rsidRDefault="00C140AB" w:rsidP="0017721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i/>
          <w:sz w:val="18"/>
          <w:szCs w:val="18"/>
        </w:rPr>
      </w:pPr>
      <w:r w:rsidRPr="00177215">
        <w:rPr>
          <w:rFonts w:ascii="Times New Roman" w:hAnsi="Times New Roman"/>
          <w:i/>
          <w:sz w:val="18"/>
          <w:szCs w:val="18"/>
        </w:rPr>
        <w:t>Mohsen Hajibeygi, Saeid ShafieiNavid, </w:t>
      </w:r>
      <w:hyperlink r:id="rId24" w:history="1"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Meisam</w:t>
        </w:r>
        <w:proofErr w:type="spellEnd"/>
        <w:r w:rsidRPr="00177215">
          <w:rPr>
            <w:rFonts w:ascii="Times New Roman" w:hAnsi="Times New Roman"/>
            <w:i/>
            <w:sz w:val="18"/>
            <w:szCs w:val="18"/>
          </w:rPr>
          <w:t> </w:t>
        </w:r>
        <w:proofErr w:type="spellStart"/>
        <w:r w:rsidRPr="00177215">
          <w:rPr>
            <w:rFonts w:ascii="Times New Roman" w:hAnsi="Times New Roman"/>
            <w:i/>
            <w:sz w:val="18"/>
            <w:szCs w:val="18"/>
          </w:rPr>
          <w:t>Shabanian</w:t>
        </w:r>
        <w:proofErr w:type="spellEnd"/>
      </w:hyperlink>
      <w:r w:rsidRPr="00177215">
        <w:rPr>
          <w:rFonts w:ascii="Times New Roman" w:hAnsi="Times New Roman"/>
          <w:i/>
          <w:sz w:val="18"/>
          <w:szCs w:val="18"/>
        </w:rPr>
        <w:t>, Henri 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Vahabi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; Novel </w:t>
      </w:r>
      <w:proofErr w:type="gramStart"/>
      <w:r w:rsidRPr="00177215">
        <w:rPr>
          <w:rFonts w:ascii="Times New Roman" w:hAnsi="Times New Roman"/>
          <w:i/>
          <w:sz w:val="18"/>
          <w:szCs w:val="18"/>
        </w:rPr>
        <w:t>poly(</w:t>
      </w:r>
      <w:proofErr w:type="gramEnd"/>
      <w:r w:rsidRPr="00177215">
        <w:rPr>
          <w:rFonts w:ascii="Times New Roman" w:hAnsi="Times New Roman"/>
          <w:i/>
          <w:sz w:val="18"/>
          <w:szCs w:val="18"/>
        </w:rPr>
        <w:t>amide-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azomethine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)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nanocomposites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reinforced with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polyacrylic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acid-co-2-acrylamido-2-methylpropanesulfonic acid modified LDH: Synthesis and properties; </w:t>
      </w:r>
      <w:r w:rsidRPr="00177215">
        <w:rPr>
          <w:rStyle w:val="author-ref"/>
          <w:rFonts w:ascii="Times New Roman" w:hAnsi="Times New Roman"/>
          <w:i/>
          <w:sz w:val="18"/>
          <w:szCs w:val="18"/>
          <w:vertAlign w:val="superscript"/>
        </w:rPr>
        <w:t xml:space="preserve"> </w:t>
      </w:r>
      <w:hyperlink r:id="rId25" w:tooltip="Go to Applied Clay Science on ScienceDirect" w:history="1">
        <w:r w:rsidRPr="00177215">
          <w:rPr>
            <w:rFonts w:ascii="Times New Roman" w:hAnsi="Times New Roman"/>
            <w:i/>
            <w:sz w:val="18"/>
            <w:szCs w:val="18"/>
          </w:rPr>
          <w:t>Applied Clay Science</w:t>
        </w:r>
      </w:hyperlink>
      <w:r w:rsidRPr="00177215">
        <w:rPr>
          <w:rFonts w:ascii="Times New Roman" w:hAnsi="Times New Roman"/>
          <w:i/>
          <w:sz w:val="18"/>
          <w:szCs w:val="18"/>
        </w:rPr>
        <w:t xml:space="preserve"> (2018), 157, </w:t>
      </w:r>
      <w:proofErr w:type="spellStart"/>
      <w:r w:rsidRPr="00177215">
        <w:rPr>
          <w:rFonts w:ascii="Times New Roman" w:hAnsi="Times New Roman"/>
          <w:i/>
          <w:sz w:val="18"/>
          <w:szCs w:val="18"/>
        </w:rPr>
        <w:t>pp</w:t>
      </w:r>
      <w:proofErr w:type="spellEnd"/>
      <w:r w:rsidRPr="00177215">
        <w:rPr>
          <w:rFonts w:ascii="Times New Roman" w:hAnsi="Times New Roman"/>
          <w:i/>
          <w:sz w:val="18"/>
          <w:szCs w:val="18"/>
        </w:rPr>
        <w:t xml:space="preserve"> 165-176. </w:t>
      </w:r>
    </w:p>
    <w:p w:rsidR="00F7325E" w:rsidRPr="00177215" w:rsidRDefault="00F7325E" w:rsidP="00177215">
      <w:pPr>
        <w:jc w:val="both"/>
        <w:rPr>
          <w:rFonts w:ascii="Times New Roman" w:hAnsi="Times New Roman"/>
          <w:sz w:val="18"/>
          <w:szCs w:val="18"/>
        </w:rPr>
      </w:pPr>
    </w:p>
    <w:p w:rsidR="006C552B" w:rsidRPr="00177215" w:rsidRDefault="006C552B" w:rsidP="00177215">
      <w:pPr>
        <w:jc w:val="both"/>
        <w:rPr>
          <w:rFonts w:ascii="Times New Roman" w:hAnsi="Times New Roman"/>
          <w:sz w:val="18"/>
          <w:szCs w:val="18"/>
        </w:rPr>
      </w:pPr>
    </w:p>
    <w:p w:rsidR="0099463C" w:rsidRPr="00177215" w:rsidRDefault="0099463C" w:rsidP="00177215">
      <w:pPr>
        <w:jc w:val="both"/>
        <w:rPr>
          <w:rFonts w:ascii="Times New Roman" w:hAnsi="Times New Roman"/>
          <w:sz w:val="18"/>
          <w:szCs w:val="18"/>
        </w:rPr>
      </w:pPr>
    </w:p>
    <w:p w:rsidR="00781F4D" w:rsidRDefault="00781F4D" w:rsidP="00781F4D">
      <w:pPr>
        <w:rPr>
          <w:rFonts w:ascii="Times New Roman" w:hAnsi="Times New Roman"/>
          <w:sz w:val="20"/>
          <w:szCs w:val="20"/>
        </w:rPr>
      </w:pPr>
    </w:p>
    <w:p w:rsidR="00781F4D" w:rsidRDefault="00781F4D" w:rsidP="00781F4D">
      <w:pPr>
        <w:rPr>
          <w:rFonts w:ascii="Times New Roman" w:hAnsi="Times New Roman"/>
          <w:sz w:val="20"/>
          <w:szCs w:val="20"/>
        </w:rPr>
      </w:pPr>
    </w:p>
    <w:p w:rsidR="00781F4D" w:rsidRDefault="00781F4D" w:rsidP="00781F4D">
      <w:pPr>
        <w:rPr>
          <w:rFonts w:ascii="Times New Roman" w:hAnsi="Times New Roman"/>
          <w:sz w:val="20"/>
          <w:szCs w:val="20"/>
        </w:rPr>
      </w:pPr>
    </w:p>
    <w:p w:rsidR="00781F4D" w:rsidRPr="002242A9" w:rsidRDefault="00781F4D" w:rsidP="002242A9">
      <w:pPr>
        <w:jc w:val="center"/>
        <w:rPr>
          <w:rFonts w:ascii="Times New Roman" w:hAnsi="Times New Roman"/>
          <w:sz w:val="20"/>
          <w:szCs w:val="20"/>
        </w:rPr>
      </w:pPr>
    </w:p>
    <w:p w:rsidR="00E14DFF" w:rsidRPr="00E14DFF" w:rsidRDefault="00E14DFF" w:rsidP="00E14DFF">
      <w:pPr>
        <w:jc w:val="both"/>
        <w:rPr>
          <w:rFonts w:ascii="Times New Roman" w:hAnsi="Times New Roman"/>
          <w:sz w:val="28"/>
          <w:szCs w:val="28"/>
        </w:rPr>
      </w:pPr>
    </w:p>
    <w:p w:rsidR="00E14DFF" w:rsidRPr="00E14DFF" w:rsidRDefault="00E14DFF" w:rsidP="00E14DFF">
      <w:pPr>
        <w:jc w:val="both"/>
        <w:rPr>
          <w:rFonts w:ascii="Times New Roman" w:hAnsi="Times New Roman"/>
          <w:sz w:val="28"/>
          <w:szCs w:val="28"/>
        </w:rPr>
      </w:pPr>
    </w:p>
    <w:p w:rsidR="00E14DFF" w:rsidRPr="00E14DFF" w:rsidRDefault="00E14DFF" w:rsidP="009221F5">
      <w:pPr>
        <w:jc w:val="both"/>
        <w:rPr>
          <w:rFonts w:ascii="Times New Roman" w:hAnsi="Times New Roman"/>
          <w:sz w:val="28"/>
          <w:szCs w:val="28"/>
        </w:rPr>
      </w:pPr>
    </w:p>
    <w:sectPr w:rsidR="00E14DFF" w:rsidRPr="00E14DFF" w:rsidSect="009221F5">
      <w:type w:val="continuous"/>
      <w:pgSz w:w="11907" w:h="16839" w:code="9"/>
      <w:pgMar w:top="1008" w:right="1008" w:bottom="1008" w:left="100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10E" w:rsidRDefault="00F5610E" w:rsidP="006A07BD">
      <w:pPr>
        <w:spacing w:after="0" w:line="240" w:lineRule="auto"/>
      </w:pPr>
      <w:r>
        <w:separator/>
      </w:r>
    </w:p>
  </w:endnote>
  <w:endnote w:type="continuationSeparator" w:id="0">
    <w:p w:rsidR="00F5610E" w:rsidRDefault="00F5610E" w:rsidP="006A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FF" w:rsidRDefault="00121BC9">
    <w:pPr>
      <w:pStyle w:val="Footer"/>
      <w:jc w:val="center"/>
    </w:pPr>
    <w:r>
      <w:fldChar w:fldCharType="begin"/>
    </w:r>
    <w:r w:rsidR="00D465E8">
      <w:instrText xml:space="preserve"> PAGE   \* MERGEFORMAT </w:instrText>
    </w:r>
    <w:r>
      <w:fldChar w:fldCharType="separate"/>
    </w:r>
    <w:r w:rsidR="0022229B">
      <w:rPr>
        <w:noProof/>
      </w:rPr>
      <w:t>90</w:t>
    </w:r>
    <w:r>
      <w:rPr>
        <w:noProof/>
      </w:rPr>
      <w:fldChar w:fldCharType="end"/>
    </w:r>
  </w:p>
  <w:p w:rsidR="00E14DFF" w:rsidRDefault="00E14D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10E" w:rsidRDefault="00F5610E" w:rsidP="006A07BD">
      <w:pPr>
        <w:spacing w:after="0" w:line="240" w:lineRule="auto"/>
      </w:pPr>
      <w:r>
        <w:separator/>
      </w:r>
    </w:p>
  </w:footnote>
  <w:footnote w:type="continuationSeparator" w:id="0">
    <w:p w:rsidR="00F5610E" w:rsidRDefault="00F5610E" w:rsidP="006A0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DB2" w:rsidRPr="00194E64" w:rsidRDefault="008A3CA9" w:rsidP="00E01DB2">
    <w:pPr>
      <w:spacing w:after="0" w:line="240" w:lineRule="auto"/>
      <w:outlineLvl w:val="4"/>
      <w:rPr>
        <w:rFonts w:ascii="Times New Roman" w:hAnsi="Times New Roman"/>
        <w:b/>
      </w:rPr>
    </w:pPr>
    <w:r w:rsidRPr="008A3CA9">
      <w:rPr>
        <w:rFonts w:ascii="Times New Roman" w:hAnsi="Times New Roman"/>
        <w:b/>
        <w:color w:val="000000" w:themeColor="text1"/>
        <w:szCs w:val="20"/>
        <w:shd w:val="clear" w:color="auto" w:fill="FFFFFF"/>
      </w:rPr>
      <w:t>https://doi.org/10.46335/IJIES.202</w:t>
    </w:r>
    <w:r w:rsidR="00055EC0">
      <w:rPr>
        <w:rFonts w:ascii="Times New Roman" w:hAnsi="Times New Roman"/>
        <w:b/>
        <w:color w:val="000000" w:themeColor="text1"/>
        <w:szCs w:val="20"/>
        <w:shd w:val="clear" w:color="auto" w:fill="FFFFFF"/>
      </w:rPr>
      <w:t>3</w:t>
    </w:r>
    <w:r w:rsidRPr="008A3CA9">
      <w:rPr>
        <w:rFonts w:ascii="Times New Roman" w:hAnsi="Times New Roman"/>
        <w:b/>
        <w:color w:val="000000" w:themeColor="text1"/>
        <w:szCs w:val="20"/>
        <w:shd w:val="clear" w:color="auto" w:fill="FFFFFF"/>
      </w:rPr>
      <w:t>.</w:t>
    </w:r>
    <w:r w:rsidR="00177215">
      <w:rPr>
        <w:rFonts w:ascii="Times New Roman" w:hAnsi="Times New Roman"/>
        <w:b/>
        <w:color w:val="000000" w:themeColor="text1"/>
        <w:szCs w:val="20"/>
        <w:shd w:val="clear" w:color="auto" w:fill="FFFFFF"/>
      </w:rPr>
      <w:t>8</w:t>
    </w:r>
    <w:r w:rsidRPr="008A3CA9">
      <w:rPr>
        <w:rFonts w:ascii="Times New Roman" w:hAnsi="Times New Roman"/>
        <w:b/>
        <w:color w:val="000000" w:themeColor="text1"/>
        <w:szCs w:val="20"/>
        <w:shd w:val="clear" w:color="auto" w:fill="FFFFFF"/>
      </w:rPr>
      <w:t>.</w:t>
    </w:r>
    <w:r w:rsidR="00177215">
      <w:rPr>
        <w:rFonts w:ascii="Times New Roman" w:hAnsi="Times New Roman"/>
        <w:b/>
        <w:color w:val="000000" w:themeColor="text1"/>
        <w:szCs w:val="20"/>
        <w:shd w:val="clear" w:color="auto" w:fill="FFFFFF"/>
      </w:rPr>
      <w:t>4</w:t>
    </w:r>
    <w:r w:rsidRPr="008A3CA9">
      <w:rPr>
        <w:rFonts w:ascii="Times New Roman" w:hAnsi="Times New Roman"/>
        <w:b/>
        <w:color w:val="000000" w:themeColor="text1"/>
        <w:szCs w:val="20"/>
        <w:shd w:val="clear" w:color="auto" w:fill="FFFFFF"/>
      </w:rPr>
      <w:t>.</w:t>
    </w:r>
    <w:r w:rsidR="00177215">
      <w:rPr>
        <w:rFonts w:ascii="Times New Roman" w:hAnsi="Times New Roman"/>
        <w:b/>
        <w:color w:val="000000" w:themeColor="text1"/>
        <w:szCs w:val="20"/>
        <w:shd w:val="clear" w:color="auto" w:fill="FFFFFF"/>
      </w:rPr>
      <w:t>18</w:t>
    </w:r>
    <w:r>
      <w:rPr>
        <w:rFonts w:ascii="Times New Roman" w:hAnsi="Times New Roman"/>
        <w:b/>
        <w:color w:val="000000" w:themeColor="text1"/>
        <w:szCs w:val="20"/>
        <w:shd w:val="clear" w:color="auto" w:fill="FFFFFF"/>
      </w:rPr>
      <w:t xml:space="preserve">                                                                    </w:t>
    </w:r>
    <w:r w:rsidR="00177215">
      <w:rPr>
        <w:rFonts w:ascii="Times New Roman" w:hAnsi="Times New Roman"/>
        <w:b/>
        <w:color w:val="000000" w:themeColor="text1"/>
        <w:szCs w:val="20"/>
        <w:shd w:val="clear" w:color="auto" w:fill="FFFFFF"/>
      </w:rPr>
      <w:t xml:space="preserve">     </w:t>
    </w:r>
    <w:r>
      <w:rPr>
        <w:rFonts w:ascii="Times New Roman" w:hAnsi="Times New Roman"/>
        <w:b/>
        <w:color w:val="000000" w:themeColor="text1"/>
        <w:szCs w:val="20"/>
        <w:shd w:val="clear" w:color="auto" w:fill="FFFFFF"/>
      </w:rPr>
      <w:t xml:space="preserve"> </w:t>
    </w:r>
    <w:r w:rsidR="00E01DB2" w:rsidRPr="00194E64">
      <w:rPr>
        <w:rFonts w:ascii="Times New Roman" w:hAnsi="Times New Roman"/>
        <w:b/>
      </w:rPr>
      <w:t>e-ISSN: 2456-3463</w:t>
    </w:r>
  </w:p>
  <w:p w:rsidR="00E01DB2" w:rsidRPr="002E112E" w:rsidRDefault="00E01DB2" w:rsidP="00E01DB2">
    <w:pPr>
      <w:spacing w:after="0" w:line="240" w:lineRule="auto"/>
      <w:outlineLvl w:val="4"/>
      <w:rPr>
        <w:rFonts w:ascii="Times New Roman" w:hAnsi="Times New Roman"/>
        <w:b/>
        <w:sz w:val="24"/>
        <w:szCs w:val="24"/>
      </w:rPr>
    </w:pPr>
    <w:r w:rsidRPr="00C770E3">
      <w:rPr>
        <w:rFonts w:ascii="Times New Roman" w:hAnsi="Times New Roman"/>
        <w:b/>
      </w:rPr>
      <w:t xml:space="preserve">Vol. </w:t>
    </w:r>
    <w:r w:rsidR="00177215">
      <w:rPr>
        <w:rFonts w:ascii="Times New Roman" w:hAnsi="Times New Roman"/>
        <w:b/>
      </w:rPr>
      <w:t>8,</w:t>
    </w:r>
    <w:r w:rsidRPr="00C770E3">
      <w:rPr>
        <w:rFonts w:ascii="Times New Roman" w:hAnsi="Times New Roman"/>
        <w:b/>
      </w:rPr>
      <w:t xml:space="preserve"> No. </w:t>
    </w:r>
    <w:r w:rsidR="00177215">
      <w:rPr>
        <w:rFonts w:ascii="Times New Roman" w:hAnsi="Times New Roman"/>
        <w:b/>
      </w:rPr>
      <w:t>4</w:t>
    </w:r>
    <w:r w:rsidRPr="00C770E3">
      <w:rPr>
        <w:rFonts w:ascii="Times New Roman" w:hAnsi="Times New Roman"/>
        <w:b/>
      </w:rPr>
      <w:t>, 20</w:t>
    </w:r>
    <w:r w:rsidR="00177215">
      <w:rPr>
        <w:rFonts w:ascii="Times New Roman" w:hAnsi="Times New Roman"/>
        <w:b/>
      </w:rPr>
      <w:t>23</w:t>
    </w:r>
    <w:r w:rsidRPr="00C770E3">
      <w:rPr>
        <w:rFonts w:ascii="Times New Roman" w:hAnsi="Times New Roman"/>
        <w:b/>
      </w:rPr>
      <w:t xml:space="preserve">, PP. </w:t>
    </w:r>
    <w:r w:rsidR="00177215">
      <w:rPr>
        <w:rFonts w:ascii="Times New Roman" w:hAnsi="Times New Roman"/>
        <w:b/>
      </w:rPr>
      <w:t>90-95</w:t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  <w:r w:rsidRPr="002E112E">
      <w:rPr>
        <w:rFonts w:ascii="Times New Roman" w:hAnsi="Times New Roman"/>
        <w:b/>
      </w:rPr>
      <w:tab/>
    </w:r>
  </w:p>
  <w:p w:rsidR="00E01DB2" w:rsidRPr="00142A07" w:rsidRDefault="00E01DB2" w:rsidP="00E01DB2">
    <w:pPr>
      <w:pStyle w:val="Header"/>
      <w:jc w:val="center"/>
      <w:rPr>
        <w:rFonts w:ascii="Times New Roman" w:hAnsi="Times New Roman"/>
        <w:b/>
        <w:i/>
        <w:sz w:val="16"/>
        <w:szCs w:val="24"/>
      </w:rPr>
    </w:pPr>
  </w:p>
  <w:p w:rsidR="00BD16AB" w:rsidRDefault="00E01DB2" w:rsidP="00E01DB2">
    <w:pPr>
      <w:pStyle w:val="Header"/>
      <w:jc w:val="center"/>
    </w:pPr>
    <w:r w:rsidRPr="00D7748D">
      <w:rPr>
        <w:rFonts w:ascii="Times New Roman" w:hAnsi="Times New Roman"/>
        <w:b/>
        <w:i/>
        <w:sz w:val="24"/>
        <w:szCs w:val="24"/>
      </w:rPr>
      <w:t>International Journal of Innovations in Engineering and Science</w:t>
    </w:r>
    <w:r>
      <w:rPr>
        <w:rFonts w:ascii="Times New Roman" w:hAnsi="Times New Roman"/>
        <w:b/>
        <w:i/>
        <w:sz w:val="24"/>
        <w:szCs w:val="24"/>
      </w:rPr>
      <w:t>,   www.ijies.net</w:t>
    </w:r>
  </w:p>
  <w:p w:rsidR="006A07BD" w:rsidRDefault="006A07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2634"/>
    <w:multiLevelType w:val="hybridMultilevel"/>
    <w:tmpl w:val="8356F4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595E46"/>
    <w:multiLevelType w:val="hybridMultilevel"/>
    <w:tmpl w:val="DEBEC95E"/>
    <w:lvl w:ilvl="0" w:tplc="9C7A6A98">
      <w:start w:val="1"/>
      <w:numFmt w:val="decimal"/>
      <w:lvlText w:val="[%1]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7BD"/>
    <w:rsid w:val="000321C9"/>
    <w:rsid w:val="00042131"/>
    <w:rsid w:val="00055EC0"/>
    <w:rsid w:val="000F7C00"/>
    <w:rsid w:val="00121BC9"/>
    <w:rsid w:val="00157F58"/>
    <w:rsid w:val="00165509"/>
    <w:rsid w:val="00177215"/>
    <w:rsid w:val="001B0F37"/>
    <w:rsid w:val="001F13FD"/>
    <w:rsid w:val="001F1E7D"/>
    <w:rsid w:val="00213D45"/>
    <w:rsid w:val="0022229B"/>
    <w:rsid w:val="002242A9"/>
    <w:rsid w:val="002D4627"/>
    <w:rsid w:val="002D6B65"/>
    <w:rsid w:val="002E112E"/>
    <w:rsid w:val="00302B3D"/>
    <w:rsid w:val="00340834"/>
    <w:rsid w:val="003866DE"/>
    <w:rsid w:val="00387291"/>
    <w:rsid w:val="003905FB"/>
    <w:rsid w:val="003A40C8"/>
    <w:rsid w:val="003E0E6E"/>
    <w:rsid w:val="003F6A5F"/>
    <w:rsid w:val="00400E3D"/>
    <w:rsid w:val="004119A0"/>
    <w:rsid w:val="00455229"/>
    <w:rsid w:val="004676EB"/>
    <w:rsid w:val="004B66F5"/>
    <w:rsid w:val="004B6F62"/>
    <w:rsid w:val="004F5F47"/>
    <w:rsid w:val="0052129C"/>
    <w:rsid w:val="00545DE0"/>
    <w:rsid w:val="00587A67"/>
    <w:rsid w:val="005A7AEF"/>
    <w:rsid w:val="005B7C49"/>
    <w:rsid w:val="005D347D"/>
    <w:rsid w:val="005D60BD"/>
    <w:rsid w:val="005D7A7E"/>
    <w:rsid w:val="005E2F0C"/>
    <w:rsid w:val="006170BD"/>
    <w:rsid w:val="00641667"/>
    <w:rsid w:val="006675E9"/>
    <w:rsid w:val="006A07BD"/>
    <w:rsid w:val="006B6D8A"/>
    <w:rsid w:val="006C1895"/>
    <w:rsid w:val="006C552B"/>
    <w:rsid w:val="006E280E"/>
    <w:rsid w:val="006F2AED"/>
    <w:rsid w:val="006F3B5A"/>
    <w:rsid w:val="00700D05"/>
    <w:rsid w:val="00702412"/>
    <w:rsid w:val="00733EA1"/>
    <w:rsid w:val="00753C62"/>
    <w:rsid w:val="00781F4D"/>
    <w:rsid w:val="007827BA"/>
    <w:rsid w:val="007A05DA"/>
    <w:rsid w:val="007C63D1"/>
    <w:rsid w:val="00801A8E"/>
    <w:rsid w:val="008311B0"/>
    <w:rsid w:val="00855778"/>
    <w:rsid w:val="008A3CA9"/>
    <w:rsid w:val="00904CA5"/>
    <w:rsid w:val="009066AD"/>
    <w:rsid w:val="00913BD1"/>
    <w:rsid w:val="009221F5"/>
    <w:rsid w:val="00924709"/>
    <w:rsid w:val="00930C0E"/>
    <w:rsid w:val="009320DD"/>
    <w:rsid w:val="009440CA"/>
    <w:rsid w:val="00983085"/>
    <w:rsid w:val="0099463C"/>
    <w:rsid w:val="00A36950"/>
    <w:rsid w:val="00A81BF6"/>
    <w:rsid w:val="00AC10C7"/>
    <w:rsid w:val="00AD4094"/>
    <w:rsid w:val="00AD5165"/>
    <w:rsid w:val="00B20585"/>
    <w:rsid w:val="00B35BD7"/>
    <w:rsid w:val="00B37057"/>
    <w:rsid w:val="00B62E2B"/>
    <w:rsid w:val="00BA0169"/>
    <w:rsid w:val="00BA6895"/>
    <w:rsid w:val="00BB3F8F"/>
    <w:rsid w:val="00BD16AB"/>
    <w:rsid w:val="00BF1B7B"/>
    <w:rsid w:val="00C11762"/>
    <w:rsid w:val="00C140AB"/>
    <w:rsid w:val="00C26237"/>
    <w:rsid w:val="00C30EC1"/>
    <w:rsid w:val="00C674E5"/>
    <w:rsid w:val="00C90F8C"/>
    <w:rsid w:val="00C916BA"/>
    <w:rsid w:val="00C979B0"/>
    <w:rsid w:val="00CF0A58"/>
    <w:rsid w:val="00CF4612"/>
    <w:rsid w:val="00D01C7C"/>
    <w:rsid w:val="00D02698"/>
    <w:rsid w:val="00D02C5D"/>
    <w:rsid w:val="00D3393C"/>
    <w:rsid w:val="00D465E8"/>
    <w:rsid w:val="00D62EEA"/>
    <w:rsid w:val="00D676AF"/>
    <w:rsid w:val="00D749FF"/>
    <w:rsid w:val="00D7748D"/>
    <w:rsid w:val="00D81C3F"/>
    <w:rsid w:val="00D87E84"/>
    <w:rsid w:val="00DE22A1"/>
    <w:rsid w:val="00DE2A59"/>
    <w:rsid w:val="00E01DB2"/>
    <w:rsid w:val="00E14DFF"/>
    <w:rsid w:val="00E63617"/>
    <w:rsid w:val="00EB25FB"/>
    <w:rsid w:val="00EB3B1E"/>
    <w:rsid w:val="00F00D5C"/>
    <w:rsid w:val="00F34D51"/>
    <w:rsid w:val="00F429E5"/>
    <w:rsid w:val="00F5610E"/>
    <w:rsid w:val="00F7325E"/>
    <w:rsid w:val="00F8526C"/>
    <w:rsid w:val="00F9231C"/>
    <w:rsid w:val="00F940A8"/>
    <w:rsid w:val="00FA12FC"/>
    <w:rsid w:val="00FB1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EB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link w:val="Heading5Char"/>
    <w:uiPriority w:val="9"/>
    <w:qFormat/>
    <w:rsid w:val="006C1895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7BD"/>
  </w:style>
  <w:style w:type="paragraph" w:styleId="Footer">
    <w:name w:val="footer"/>
    <w:basedOn w:val="Normal"/>
    <w:link w:val="FooterChar"/>
    <w:uiPriority w:val="99"/>
    <w:unhideWhenUsed/>
    <w:rsid w:val="006A0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7BD"/>
  </w:style>
  <w:style w:type="paragraph" w:styleId="BalloonText">
    <w:name w:val="Balloon Text"/>
    <w:basedOn w:val="Normal"/>
    <w:link w:val="BalloonTextChar"/>
    <w:uiPriority w:val="99"/>
    <w:semiHidden/>
    <w:unhideWhenUsed/>
    <w:rsid w:val="006A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52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2EEA"/>
    <w:pPr>
      <w:ind w:left="720"/>
      <w:contextualSpacing/>
    </w:pPr>
    <w:rPr>
      <w:rFonts w:eastAsia="Calibri"/>
    </w:rPr>
  </w:style>
  <w:style w:type="character" w:customStyle="1" w:styleId="Heading5Char">
    <w:name w:val="Heading 5 Char"/>
    <w:basedOn w:val="DefaultParagraphFont"/>
    <w:link w:val="Heading5"/>
    <w:uiPriority w:val="9"/>
    <w:rsid w:val="006C1895"/>
    <w:rPr>
      <w:rFonts w:ascii="Times New Roman" w:hAnsi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6C189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6B65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rsid w:val="00D81C3F"/>
    <w:pPr>
      <w:spacing w:after="0" w:line="240" w:lineRule="auto"/>
      <w:ind w:left="795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81C3F"/>
    <w:rPr>
      <w:rFonts w:ascii="Times New Roman" w:hAnsi="Times New Roman"/>
      <w:sz w:val="24"/>
      <w:szCs w:val="24"/>
    </w:rPr>
  </w:style>
  <w:style w:type="character" w:customStyle="1" w:styleId="author-ref">
    <w:name w:val="author-ref"/>
    <w:basedOn w:val="DefaultParagraphFont"/>
    <w:rsid w:val="00C14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onlinelibrary.wiley.com/doi/abs/10.1002/pol.1984.1702209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sciencedirect.com/journal/applied-clay-scienc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hyperlink" Target="https://pubs.acs.org/doi/10.1021/ma00170a00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sciencedirect.com/author/29867589500/meisam-shabani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scholar.google.com/citations?view_op=view_citation&amp;hl=en&amp;user=VOqzoGwAAAAJ&amp;citation_for_view=VOqzoGwAAAAJ:5nxA0vEk-isC" TargetMode="External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s://scholar.google.com/citations?view_op=view_citation&amp;hl=en&amp;user=VOqzoGwAAAAJ&amp;citation_for_view=VOqzoGwAAAAJ:aqlVkmm33-o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6</Pages>
  <Words>2748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ACCER</dc:creator>
  <cp:lastModifiedBy>hp</cp:lastModifiedBy>
  <cp:revision>103</cp:revision>
  <cp:lastPrinted>2023-04-23T03:30:00Z</cp:lastPrinted>
  <dcterms:created xsi:type="dcterms:W3CDTF">2017-01-25T17:55:00Z</dcterms:created>
  <dcterms:modified xsi:type="dcterms:W3CDTF">2023-04-23T03:34:00Z</dcterms:modified>
</cp:coreProperties>
</file>