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1DD" w:rsidRPr="004061DD" w:rsidRDefault="004061DD" w:rsidP="00BA6895">
      <w:pPr>
        <w:jc w:val="center"/>
        <w:rPr>
          <w:rFonts w:ascii="Times New Roman" w:hAnsi="Times New Roman"/>
          <w:b/>
          <w:sz w:val="46"/>
          <w:szCs w:val="46"/>
        </w:rPr>
      </w:pPr>
      <w:r>
        <w:rPr>
          <w:rFonts w:ascii="Times New Roman" w:hAnsi="Times New Roman"/>
          <w:b/>
          <w:sz w:val="46"/>
          <w:szCs w:val="46"/>
        </w:rPr>
        <w:t>An Overview o</w:t>
      </w:r>
      <w:r w:rsidRPr="004061DD">
        <w:rPr>
          <w:rFonts w:ascii="Times New Roman" w:hAnsi="Times New Roman"/>
          <w:b/>
          <w:sz w:val="46"/>
          <w:szCs w:val="46"/>
        </w:rPr>
        <w:t>f Microbial</w:t>
      </w:r>
      <w:r w:rsidR="008946C0">
        <w:rPr>
          <w:rFonts w:ascii="Times New Roman" w:hAnsi="Times New Roman"/>
          <w:b/>
          <w:sz w:val="46"/>
          <w:szCs w:val="46"/>
        </w:rPr>
        <w:t xml:space="preserve"> Induced Calcite Precipitation i</w:t>
      </w:r>
      <w:r w:rsidRPr="004061DD">
        <w:rPr>
          <w:rFonts w:ascii="Times New Roman" w:hAnsi="Times New Roman"/>
          <w:b/>
          <w:sz w:val="46"/>
          <w:szCs w:val="46"/>
        </w:rPr>
        <w:t>n Soil Improvement</w:t>
      </w:r>
    </w:p>
    <w:p w:rsidR="00BA6895" w:rsidRPr="004061DD" w:rsidRDefault="004061DD" w:rsidP="00BA6895">
      <w:pPr>
        <w:jc w:val="center"/>
        <w:rPr>
          <w:rFonts w:ascii="Times New Roman" w:hAnsi="Times New Roman"/>
          <w:b/>
          <w:sz w:val="24"/>
          <w:szCs w:val="24"/>
        </w:rPr>
      </w:pPr>
      <w:r w:rsidRPr="004061DD">
        <w:rPr>
          <w:rFonts w:ascii="Times New Roman" w:hAnsi="Times New Roman"/>
          <w:b/>
          <w:sz w:val="24"/>
          <w:szCs w:val="24"/>
        </w:rPr>
        <w:t>Ms. R. B. Wath</w:t>
      </w:r>
      <w:r w:rsidRPr="004061DD">
        <w:rPr>
          <w:rFonts w:ascii="Times New Roman" w:hAnsi="Times New Roman"/>
          <w:b/>
          <w:sz w:val="24"/>
          <w:szCs w:val="24"/>
          <w:vertAlign w:val="superscript"/>
        </w:rPr>
        <w:t>1</w:t>
      </w:r>
      <w:r w:rsidR="00BA6895" w:rsidRPr="004061DD">
        <w:rPr>
          <w:rFonts w:ascii="Times New Roman" w:hAnsi="Times New Roman"/>
          <w:b/>
          <w:sz w:val="24"/>
          <w:szCs w:val="24"/>
        </w:rPr>
        <w:t xml:space="preserve">, </w:t>
      </w:r>
      <w:r w:rsidRPr="004061DD">
        <w:rPr>
          <w:rFonts w:ascii="Times New Roman" w:hAnsi="Times New Roman"/>
          <w:b/>
          <w:sz w:val="24"/>
          <w:szCs w:val="24"/>
        </w:rPr>
        <w:t>Dr. S. S. Pusadkar</w:t>
      </w:r>
      <w:r w:rsidRPr="004061DD">
        <w:rPr>
          <w:rFonts w:ascii="Times New Roman" w:hAnsi="Times New Roman"/>
          <w:b/>
          <w:sz w:val="24"/>
          <w:szCs w:val="24"/>
          <w:vertAlign w:val="superscript"/>
        </w:rPr>
        <w:t>2</w:t>
      </w:r>
      <w:bookmarkStart w:id="0" w:name="_GoBack"/>
      <w:bookmarkEnd w:id="0"/>
    </w:p>
    <w:p w:rsidR="00BA6895" w:rsidRPr="00BA6895" w:rsidRDefault="00F9231C" w:rsidP="004061DD">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BA6895" w:rsidRPr="00BA6895">
        <w:rPr>
          <w:rFonts w:ascii="Times New Roman" w:hAnsi="Times New Roman"/>
          <w:i/>
          <w:sz w:val="20"/>
          <w:szCs w:val="20"/>
        </w:rPr>
        <w:t>Assistant Professor,</w:t>
      </w:r>
    </w:p>
    <w:p w:rsidR="00F9231C" w:rsidRDefault="004061DD" w:rsidP="004061DD">
      <w:pPr>
        <w:spacing w:after="0" w:line="240" w:lineRule="auto"/>
        <w:jc w:val="center"/>
        <w:rPr>
          <w:rFonts w:ascii="Times New Roman" w:hAnsi="Times New Roman"/>
          <w:i/>
          <w:sz w:val="20"/>
          <w:szCs w:val="20"/>
        </w:rPr>
      </w:pPr>
      <w:proofErr w:type="spellStart"/>
      <w:r>
        <w:rPr>
          <w:rFonts w:ascii="Times New Roman" w:hAnsi="Times New Roman"/>
          <w:i/>
          <w:sz w:val="20"/>
          <w:szCs w:val="20"/>
        </w:rPr>
        <w:t>Sipna</w:t>
      </w:r>
      <w:proofErr w:type="spellEnd"/>
      <w:r>
        <w:rPr>
          <w:rFonts w:ascii="Times New Roman" w:hAnsi="Times New Roman"/>
          <w:i/>
          <w:sz w:val="20"/>
          <w:szCs w:val="20"/>
        </w:rPr>
        <w:t xml:space="preserve"> College of Engineering &amp; Technology, Amravati, India, 444607</w:t>
      </w:r>
    </w:p>
    <w:p w:rsidR="00F9231C" w:rsidRPr="00BA6895" w:rsidRDefault="00F9231C" w:rsidP="004061DD">
      <w:pPr>
        <w:tabs>
          <w:tab w:val="left" w:pos="720"/>
          <w:tab w:val="center" w:pos="4945"/>
        </w:tabs>
        <w:spacing w:after="0" w:line="240" w:lineRule="auto"/>
        <w:jc w:val="center"/>
        <w:rPr>
          <w:rFonts w:ascii="Times New Roman" w:hAnsi="Times New Roman"/>
          <w:i/>
          <w:sz w:val="20"/>
          <w:szCs w:val="20"/>
        </w:rPr>
      </w:pPr>
      <w:r>
        <w:rPr>
          <w:rFonts w:ascii="Times New Roman" w:hAnsi="Times New Roman"/>
          <w:i/>
          <w:sz w:val="20"/>
          <w:szCs w:val="20"/>
          <w:vertAlign w:val="superscript"/>
        </w:rPr>
        <w:t>2</w:t>
      </w:r>
      <w:r w:rsidRPr="00BA6895">
        <w:rPr>
          <w:rFonts w:ascii="Times New Roman" w:hAnsi="Times New Roman"/>
          <w:i/>
          <w:sz w:val="20"/>
          <w:szCs w:val="20"/>
        </w:rPr>
        <w:t>Professor</w:t>
      </w:r>
    </w:p>
    <w:p w:rsidR="009221F5" w:rsidRDefault="004061DD" w:rsidP="00123E60">
      <w:pPr>
        <w:jc w:val="center"/>
        <w:rPr>
          <w:rFonts w:ascii="Times New Roman" w:hAnsi="Times New Roman"/>
          <w:i/>
          <w:sz w:val="20"/>
          <w:szCs w:val="20"/>
        </w:rPr>
        <w:sectPr w:rsidR="009221F5" w:rsidSect="00C240BD">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008" w:right="1008" w:bottom="1008" w:left="1008" w:header="720" w:footer="720" w:gutter="0"/>
          <w:pgNumType w:start="124"/>
          <w:cols w:space="720"/>
          <w:docGrid w:linePitch="360"/>
        </w:sectPr>
      </w:pPr>
      <w:r>
        <w:rPr>
          <w:rFonts w:ascii="Times New Roman" w:hAnsi="Times New Roman"/>
          <w:i/>
          <w:sz w:val="20"/>
          <w:szCs w:val="20"/>
        </w:rPr>
        <w:t>Government College of Eng</w:t>
      </w:r>
      <w:r w:rsidR="00123E60">
        <w:rPr>
          <w:rFonts w:ascii="Times New Roman" w:hAnsi="Times New Roman"/>
          <w:i/>
          <w:sz w:val="20"/>
          <w:szCs w:val="20"/>
        </w:rPr>
        <w:t>ineering, Jalgaon, India, 42500</w:t>
      </w:r>
      <w:r w:rsidR="006A7BEC">
        <w:rPr>
          <w:rFonts w:ascii="Times New Roman" w:hAnsi="Times New Roman"/>
          <w:i/>
          <w:sz w:val="20"/>
          <w:szCs w:val="20"/>
        </w:rPr>
        <w:t>2</w:t>
      </w:r>
    </w:p>
    <w:p w:rsidR="004061DD" w:rsidRPr="004061DD" w:rsidRDefault="009221F5" w:rsidP="006A7BEC">
      <w:pPr>
        <w:spacing w:after="0"/>
        <w:jc w:val="both"/>
        <w:rPr>
          <w:rFonts w:ascii="Times New Roman" w:hAnsi="Times New Roman"/>
          <w:i/>
          <w:color w:val="231F20"/>
          <w:sz w:val="20"/>
          <w:szCs w:val="20"/>
        </w:rPr>
      </w:pPr>
      <w:r w:rsidRPr="009221F5">
        <w:rPr>
          <w:rFonts w:ascii="Times New Roman" w:hAnsi="Times New Roman"/>
          <w:b/>
          <w:i/>
          <w:sz w:val="20"/>
          <w:szCs w:val="20"/>
        </w:rPr>
        <w:lastRenderedPageBreak/>
        <w:t xml:space="preserve">Abstract </w:t>
      </w:r>
      <w:r w:rsidRPr="004061DD">
        <w:rPr>
          <w:rFonts w:ascii="Times New Roman" w:hAnsi="Times New Roman"/>
          <w:b/>
          <w:i/>
          <w:sz w:val="20"/>
          <w:szCs w:val="20"/>
        </w:rPr>
        <w:t>–</w:t>
      </w:r>
      <w:r w:rsidRPr="004061DD">
        <w:rPr>
          <w:rFonts w:ascii="Times New Roman" w:hAnsi="Times New Roman"/>
          <w:i/>
          <w:sz w:val="20"/>
          <w:szCs w:val="20"/>
        </w:rPr>
        <w:t xml:space="preserve"> </w:t>
      </w:r>
      <w:r w:rsidR="004061DD" w:rsidRPr="004061DD">
        <w:rPr>
          <w:rFonts w:ascii="Times New Roman" w:hAnsi="Times New Roman"/>
          <w:i/>
          <w:sz w:val="20"/>
          <w:szCs w:val="20"/>
        </w:rPr>
        <w:t xml:space="preserve">The various methods are in practiced for improving the properties of soil such as </w:t>
      </w:r>
      <w:proofErr w:type="spellStart"/>
      <w:r w:rsidR="004061DD" w:rsidRPr="004061DD">
        <w:rPr>
          <w:rFonts w:ascii="Times New Roman" w:hAnsi="Times New Roman"/>
          <w:i/>
          <w:sz w:val="20"/>
          <w:szCs w:val="20"/>
        </w:rPr>
        <w:t>flyash</w:t>
      </w:r>
      <w:proofErr w:type="spellEnd"/>
      <w:r w:rsidR="004061DD" w:rsidRPr="004061DD">
        <w:rPr>
          <w:rFonts w:ascii="Times New Roman" w:hAnsi="Times New Roman"/>
          <w:i/>
          <w:sz w:val="20"/>
          <w:szCs w:val="20"/>
        </w:rPr>
        <w:t xml:space="preserve"> stabilization, cement stabilization, lime stabilization,  chemical stabilizers have an adverse effect on the environment and economy. Mechanical stabilization could have been a reasonable alternative; however, these techniques consume more energy with little economic benefit. Hence, researchers are in search of a sustainable alternative to overcome these drawbacks. Hence, Microbial Induced Calcium Carbonate Precipitation (MICP) is an eco-friendly and sustainable alternative where microbes play a major role to strengthen soils by precipitating calcium carbonate. . This paper aims to study of different microbial, their microbiological processes and their geotechnical applications to enhance the properties of soil. The microbial enhances the shear strength while it reduces permeability and settlements of soil</w:t>
      </w:r>
      <w:r w:rsidR="004061DD">
        <w:rPr>
          <w:rFonts w:ascii="Times New Roman" w:hAnsi="Times New Roman"/>
          <w:i/>
          <w:sz w:val="20"/>
          <w:szCs w:val="20"/>
        </w:rPr>
        <w:t xml:space="preserve">. </w:t>
      </w:r>
      <w:r w:rsidR="004061DD" w:rsidRPr="004061DD">
        <w:rPr>
          <w:rFonts w:ascii="Times New Roman" w:hAnsi="Times New Roman"/>
          <w:i/>
          <w:sz w:val="20"/>
          <w:szCs w:val="20"/>
        </w:rPr>
        <w:t xml:space="preserve">The microbiological processes include calcite precipitation, mineral transformation and different pathways. The bio-clogging and bio-cementation will enhance the properties of </w:t>
      </w:r>
      <w:proofErr w:type="spellStart"/>
      <w:r w:rsidR="004061DD" w:rsidRPr="004061DD">
        <w:rPr>
          <w:rFonts w:ascii="Times New Roman" w:hAnsi="Times New Roman"/>
          <w:i/>
          <w:sz w:val="20"/>
          <w:szCs w:val="20"/>
        </w:rPr>
        <w:t>cohesionless</w:t>
      </w:r>
      <w:proofErr w:type="spellEnd"/>
      <w:r w:rsidR="004061DD" w:rsidRPr="004061DD">
        <w:rPr>
          <w:rFonts w:ascii="Times New Roman" w:hAnsi="Times New Roman"/>
          <w:i/>
          <w:sz w:val="20"/>
          <w:szCs w:val="20"/>
        </w:rPr>
        <w:t xml:space="preserve"> soil. </w:t>
      </w:r>
      <w:proofErr w:type="gramStart"/>
      <w:r w:rsidR="004061DD" w:rsidRPr="004061DD">
        <w:rPr>
          <w:rFonts w:ascii="Times New Roman" w:hAnsi="Times New Roman"/>
          <w:i/>
          <w:sz w:val="20"/>
          <w:szCs w:val="20"/>
        </w:rPr>
        <w:t>This paper review, the g</w:t>
      </w:r>
      <w:r w:rsidR="004061DD" w:rsidRPr="004061DD">
        <w:rPr>
          <w:rFonts w:ascii="Times New Roman" w:hAnsi="Times New Roman"/>
          <w:i/>
          <w:color w:val="231F20"/>
          <w:sz w:val="20"/>
          <w:szCs w:val="20"/>
        </w:rPr>
        <w:t>eotechnical applications of cementation of sands to enhance bearing capacity and liquefaction resistance, sequestration of carbon, soil erosion control, groundwater flow control, and remediation of soil.</w:t>
      </w:r>
      <w:proofErr w:type="gramEnd"/>
    </w:p>
    <w:p w:rsidR="009221F5" w:rsidRDefault="009221F5" w:rsidP="009221F5">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4061DD">
        <w:rPr>
          <w:rFonts w:ascii="Times New Roman" w:hAnsi="Times New Roman"/>
          <w:i/>
          <w:sz w:val="20"/>
          <w:szCs w:val="20"/>
        </w:rPr>
        <w:t xml:space="preserve">MICP, </w:t>
      </w:r>
      <w:proofErr w:type="spellStart"/>
      <w:r w:rsidR="00E778F6">
        <w:rPr>
          <w:rFonts w:ascii="Times New Roman" w:hAnsi="Times New Roman"/>
          <w:i/>
          <w:sz w:val="20"/>
          <w:szCs w:val="20"/>
        </w:rPr>
        <w:t>Bioclogging</w:t>
      </w:r>
      <w:proofErr w:type="spellEnd"/>
      <w:r w:rsidR="00E778F6">
        <w:rPr>
          <w:rFonts w:ascii="Times New Roman" w:hAnsi="Times New Roman"/>
          <w:i/>
          <w:sz w:val="20"/>
          <w:szCs w:val="20"/>
        </w:rPr>
        <w:t xml:space="preserve">, </w:t>
      </w:r>
      <w:proofErr w:type="spellStart"/>
      <w:r w:rsidR="00E778F6">
        <w:rPr>
          <w:rFonts w:ascii="Times New Roman" w:hAnsi="Times New Roman"/>
          <w:i/>
          <w:sz w:val="20"/>
          <w:szCs w:val="20"/>
        </w:rPr>
        <w:t>Biocementation</w:t>
      </w:r>
      <w:proofErr w:type="spellEnd"/>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081C30" w:rsidRDefault="00A54AB8" w:rsidP="00A54AB8">
      <w:pPr>
        <w:pStyle w:val="Paragraph-regular"/>
        <w:spacing w:line="276" w:lineRule="auto"/>
        <w:ind w:firstLine="0"/>
        <w:jc w:val="both"/>
        <w:rPr>
          <w:rFonts w:ascii="Times New Roman" w:hAnsi="Times New Roman"/>
          <w:b/>
          <w:bCs/>
          <w:sz w:val="20"/>
          <w:szCs w:val="24"/>
        </w:rPr>
      </w:pPr>
      <w:r w:rsidRPr="00D3503C">
        <w:rPr>
          <w:rFonts w:ascii="Times New Roman" w:hAnsi="Times New Roman"/>
          <w:b/>
          <w:bCs/>
          <w:sz w:val="46"/>
          <w:szCs w:val="46"/>
        </w:rPr>
        <w:t>I</w:t>
      </w:r>
      <w:r w:rsidRPr="00A54AB8">
        <w:rPr>
          <w:rFonts w:ascii="Times New Roman" w:hAnsi="Times New Roman"/>
          <w:sz w:val="20"/>
          <w:szCs w:val="24"/>
        </w:rPr>
        <w:t xml:space="preserve">n recent years, use of Microbial Induced Calcite Precipitation technique is to alter the engineering properties, is gaining attention as a versatile and green method of soil improvement. When a soil is treated using MICP technique, microbial induced calcite bridges adjacent soil particles, cementing soil particles together. The precipitation of calcite between particle-particle also helps in reducing the permeability, compressibility and increasing soil strength. Calcite mineralization can occur </w:t>
      </w:r>
      <w:r w:rsidRPr="00A54AB8">
        <w:rPr>
          <w:rFonts w:ascii="Times New Roman" w:hAnsi="Times New Roman"/>
          <w:sz w:val="20"/>
          <w:szCs w:val="24"/>
        </w:rPr>
        <w:lastRenderedPageBreak/>
        <w:t>as a by-product of microbial metabolic activity such as photosynthesis, urea hydrolysis, sulfate reduction and iron reduction. During these different metabolic processes, the alkalinity or pH of the system increases, favoring the calcite precipitation.  The MICP process regulated mainly by four key factors (i) concentration of calcium ion (ii) concentration of dissolved inorganic carbon (iii) pH (iv</w:t>
      </w:r>
      <w:proofErr w:type="gramStart"/>
      <w:r w:rsidRPr="00A54AB8">
        <w:rPr>
          <w:rFonts w:ascii="Times New Roman" w:hAnsi="Times New Roman"/>
          <w:sz w:val="20"/>
          <w:szCs w:val="24"/>
        </w:rPr>
        <w:t>)availability</w:t>
      </w:r>
      <w:proofErr w:type="gramEnd"/>
      <w:r w:rsidRPr="00A54AB8">
        <w:rPr>
          <w:rFonts w:ascii="Times New Roman" w:hAnsi="Times New Roman"/>
          <w:sz w:val="20"/>
          <w:szCs w:val="24"/>
        </w:rPr>
        <w:t xml:space="preserve"> of nucleation sites. In addition, several environmental parameters such as salinity, temperature, geometric compatibility of bacteria etc. may also govern performance of calcite precipitation (Ng-Wei Soon 2014).</w:t>
      </w:r>
      <w:r w:rsidRPr="00A54AB8">
        <w:rPr>
          <w:rFonts w:ascii="Times New Roman" w:hAnsi="Times New Roman"/>
          <w:b/>
          <w:bCs/>
          <w:sz w:val="20"/>
          <w:szCs w:val="24"/>
        </w:rPr>
        <w:t xml:space="preserve"> </w:t>
      </w:r>
    </w:p>
    <w:p w:rsidR="00694664" w:rsidRDefault="00694664" w:rsidP="00A54AB8">
      <w:pPr>
        <w:pStyle w:val="Paragraph-regular"/>
        <w:spacing w:line="276" w:lineRule="auto"/>
        <w:ind w:firstLine="0"/>
        <w:jc w:val="both"/>
        <w:rPr>
          <w:rFonts w:ascii="Times New Roman" w:hAnsi="Times New Roman"/>
          <w:b/>
          <w:bCs/>
          <w:sz w:val="20"/>
          <w:szCs w:val="24"/>
        </w:rPr>
      </w:pPr>
    </w:p>
    <w:p w:rsidR="00127754" w:rsidRPr="00127754" w:rsidRDefault="00127754" w:rsidP="00694664">
      <w:pPr>
        <w:autoSpaceDE w:val="0"/>
        <w:autoSpaceDN w:val="0"/>
        <w:adjustRightInd w:val="0"/>
        <w:spacing w:after="0"/>
        <w:jc w:val="center"/>
        <w:rPr>
          <w:rFonts w:ascii="Times New Roman" w:hAnsi="Times New Roman"/>
          <w:b/>
          <w:bCs/>
          <w:sz w:val="20"/>
          <w:szCs w:val="20"/>
        </w:rPr>
      </w:pPr>
      <w:r w:rsidRPr="00127754">
        <w:rPr>
          <w:rFonts w:ascii="Times New Roman" w:hAnsi="Times New Roman"/>
          <w:b/>
          <w:bCs/>
          <w:sz w:val="20"/>
          <w:szCs w:val="20"/>
        </w:rPr>
        <w:t>MICROBIALLY INDUCED CARBONATE PRECIPITATION</w:t>
      </w:r>
    </w:p>
    <w:p w:rsidR="00127754" w:rsidRPr="00127754" w:rsidRDefault="00127754" w:rsidP="00694664">
      <w:pPr>
        <w:spacing w:after="0"/>
        <w:jc w:val="both"/>
        <w:rPr>
          <w:rFonts w:ascii="Times New Roman" w:hAnsi="Times New Roman"/>
          <w:sz w:val="20"/>
          <w:szCs w:val="20"/>
        </w:rPr>
      </w:pPr>
      <w:proofErr w:type="spellStart"/>
      <w:r w:rsidRPr="00127754">
        <w:rPr>
          <w:rFonts w:ascii="Times New Roman" w:hAnsi="Times New Roman"/>
          <w:sz w:val="20"/>
          <w:szCs w:val="20"/>
        </w:rPr>
        <w:t>Microbially</w:t>
      </w:r>
      <w:proofErr w:type="spellEnd"/>
      <w:r w:rsidRPr="00127754">
        <w:rPr>
          <w:rFonts w:ascii="Times New Roman" w:hAnsi="Times New Roman"/>
          <w:sz w:val="20"/>
          <w:szCs w:val="20"/>
        </w:rPr>
        <w:t xml:space="preserve"> induced carbonate precipitation (MICP) gained interest in the last 20 years, in particular with regard to the potential application of soil improvement and decayed ornamental stone production. Microorganisms can influence calcium carbonate precipitation by changing almost all the parameters described above. Mainly four groups of microorganisms are seen to be involved in the process</w:t>
      </w:r>
    </w:p>
    <w:p w:rsidR="00127754" w:rsidRPr="00127754" w:rsidRDefault="00127754" w:rsidP="00127754">
      <w:pPr>
        <w:spacing w:after="0"/>
        <w:jc w:val="both"/>
        <w:rPr>
          <w:rFonts w:ascii="Times New Roman" w:hAnsi="Times New Roman"/>
          <w:sz w:val="20"/>
          <w:szCs w:val="20"/>
        </w:rPr>
      </w:pPr>
      <w:r w:rsidRPr="00127754">
        <w:rPr>
          <w:rFonts w:ascii="Times New Roman" w:hAnsi="Times New Roman"/>
          <w:sz w:val="20"/>
          <w:szCs w:val="20"/>
        </w:rPr>
        <w:t>(i) Photosynthetic organisms — such as cyanobacteria and algae</w:t>
      </w:r>
    </w:p>
    <w:p w:rsidR="00127754" w:rsidRPr="00127754" w:rsidRDefault="00127754" w:rsidP="00127754">
      <w:pPr>
        <w:spacing w:after="0"/>
        <w:jc w:val="both"/>
        <w:rPr>
          <w:rFonts w:ascii="Times New Roman" w:hAnsi="Times New Roman"/>
          <w:sz w:val="20"/>
          <w:szCs w:val="20"/>
        </w:rPr>
      </w:pPr>
      <w:r w:rsidRPr="00127754">
        <w:rPr>
          <w:rFonts w:ascii="Times New Roman" w:hAnsi="Times New Roman"/>
          <w:sz w:val="20"/>
          <w:szCs w:val="20"/>
        </w:rPr>
        <w:t xml:space="preserve">(ii) </w:t>
      </w:r>
      <w:proofErr w:type="spellStart"/>
      <w:r w:rsidRPr="00127754">
        <w:rPr>
          <w:rFonts w:ascii="Times New Roman" w:hAnsi="Times New Roman"/>
          <w:sz w:val="20"/>
          <w:szCs w:val="20"/>
        </w:rPr>
        <w:t>Sulphate</w:t>
      </w:r>
      <w:proofErr w:type="spellEnd"/>
      <w:r w:rsidRPr="00127754">
        <w:rPr>
          <w:rFonts w:ascii="Times New Roman" w:hAnsi="Times New Roman"/>
          <w:sz w:val="20"/>
          <w:szCs w:val="20"/>
        </w:rPr>
        <w:t xml:space="preserve"> reducing bacteria — </w:t>
      </w:r>
      <w:proofErr w:type="gramStart"/>
      <w:r w:rsidRPr="00127754">
        <w:rPr>
          <w:rFonts w:ascii="Times New Roman" w:hAnsi="Times New Roman"/>
          <w:sz w:val="20"/>
          <w:szCs w:val="20"/>
        </w:rPr>
        <w:t>that are</w:t>
      </w:r>
      <w:proofErr w:type="gramEnd"/>
      <w:r w:rsidRPr="00127754">
        <w:rPr>
          <w:rFonts w:ascii="Times New Roman" w:hAnsi="Times New Roman"/>
          <w:sz w:val="20"/>
          <w:szCs w:val="20"/>
        </w:rPr>
        <w:t xml:space="preserve"> responsible for </w:t>
      </w:r>
      <w:proofErr w:type="spellStart"/>
      <w:r w:rsidRPr="00127754">
        <w:rPr>
          <w:rFonts w:ascii="Times New Roman" w:hAnsi="Times New Roman"/>
          <w:sz w:val="20"/>
          <w:szCs w:val="20"/>
        </w:rPr>
        <w:t>dissimilatory</w:t>
      </w:r>
      <w:proofErr w:type="spellEnd"/>
      <w:r w:rsidRPr="00127754">
        <w:rPr>
          <w:rFonts w:ascii="Times New Roman" w:hAnsi="Times New Roman"/>
          <w:sz w:val="20"/>
          <w:szCs w:val="20"/>
        </w:rPr>
        <w:t xml:space="preserve"> reduction of </w:t>
      </w:r>
      <w:proofErr w:type="spellStart"/>
      <w:r w:rsidRPr="00127754">
        <w:rPr>
          <w:rFonts w:ascii="Times New Roman" w:hAnsi="Times New Roman"/>
          <w:sz w:val="20"/>
          <w:szCs w:val="20"/>
        </w:rPr>
        <w:t>sulphates</w:t>
      </w:r>
      <w:proofErr w:type="spellEnd"/>
    </w:p>
    <w:p w:rsidR="00127754" w:rsidRPr="00127754" w:rsidRDefault="00127754" w:rsidP="00127754">
      <w:pPr>
        <w:spacing w:after="0"/>
        <w:jc w:val="both"/>
        <w:rPr>
          <w:rFonts w:ascii="Times New Roman" w:hAnsi="Times New Roman"/>
          <w:sz w:val="20"/>
          <w:szCs w:val="20"/>
        </w:rPr>
      </w:pPr>
      <w:r w:rsidRPr="00127754">
        <w:rPr>
          <w:rFonts w:ascii="Times New Roman" w:hAnsi="Times New Roman"/>
          <w:sz w:val="20"/>
          <w:szCs w:val="20"/>
        </w:rPr>
        <w:t>(iii) Organisms utilizing organic acids</w:t>
      </w:r>
    </w:p>
    <w:p w:rsidR="00127754" w:rsidRDefault="00127754" w:rsidP="00127754">
      <w:pPr>
        <w:spacing w:after="0"/>
        <w:jc w:val="both"/>
        <w:rPr>
          <w:rFonts w:ascii="Times New Roman" w:hAnsi="Times New Roman"/>
          <w:sz w:val="20"/>
          <w:szCs w:val="20"/>
        </w:rPr>
      </w:pPr>
      <w:proofErr w:type="gramStart"/>
      <w:r w:rsidRPr="00127754">
        <w:rPr>
          <w:rFonts w:ascii="Times New Roman" w:hAnsi="Times New Roman"/>
          <w:sz w:val="20"/>
          <w:szCs w:val="20"/>
        </w:rPr>
        <w:t>(iv) Organisms</w:t>
      </w:r>
      <w:proofErr w:type="gramEnd"/>
      <w:r w:rsidRPr="00127754">
        <w:rPr>
          <w:rFonts w:ascii="Times New Roman" w:hAnsi="Times New Roman"/>
          <w:sz w:val="20"/>
          <w:szCs w:val="20"/>
        </w:rPr>
        <w:t xml:space="preserve"> that are involved in the nitrogen cycle either ammonification of amino acids/ nitrate reduction/ hydrolysis of urea (Stocks-Fischer et al., </w:t>
      </w:r>
      <w:hyperlink r:id="rId14" w:anchor="B138" w:history="1">
        <w:r w:rsidRPr="00127754">
          <w:rPr>
            <w:rFonts w:ascii="Times New Roman" w:hAnsi="Times New Roman"/>
            <w:sz w:val="20"/>
            <w:szCs w:val="20"/>
          </w:rPr>
          <w:t>1999</w:t>
        </w:r>
      </w:hyperlink>
      <w:r w:rsidRPr="00127754">
        <w:rPr>
          <w:rFonts w:ascii="Times New Roman" w:hAnsi="Times New Roman"/>
          <w:sz w:val="20"/>
          <w:szCs w:val="20"/>
        </w:rPr>
        <w:t xml:space="preserve">) </w:t>
      </w:r>
    </w:p>
    <w:p w:rsidR="00F30C3F" w:rsidRDefault="00F30C3F" w:rsidP="00127754">
      <w:pPr>
        <w:spacing w:after="0"/>
        <w:jc w:val="both"/>
        <w:rPr>
          <w:rFonts w:ascii="Times New Roman" w:hAnsi="Times New Roman"/>
          <w:sz w:val="20"/>
          <w:szCs w:val="20"/>
        </w:rPr>
      </w:pPr>
    </w:p>
    <w:p w:rsidR="00F30C3F" w:rsidRPr="006949DE" w:rsidRDefault="00F30C3F" w:rsidP="00F30C3F">
      <w:pPr>
        <w:pStyle w:val="Default"/>
        <w:spacing w:line="276" w:lineRule="auto"/>
        <w:jc w:val="center"/>
        <w:rPr>
          <w:rFonts w:ascii="Times New Roman" w:hAnsi="Times New Roman"/>
          <w:b/>
          <w:bCs/>
          <w:sz w:val="20"/>
          <w:szCs w:val="20"/>
        </w:rPr>
      </w:pPr>
      <w:r w:rsidRPr="007B6C5B">
        <w:rPr>
          <w:rFonts w:ascii="Times New Roman" w:hAnsi="Times New Roman"/>
          <w:b/>
          <w:bCs/>
          <w:sz w:val="20"/>
          <w:szCs w:val="20"/>
        </w:rPr>
        <w:t>TYPE OF BACTERIA</w:t>
      </w:r>
    </w:p>
    <w:p w:rsidR="007B6C5B" w:rsidRPr="005D74FD" w:rsidRDefault="00F30C3F" w:rsidP="005D74FD">
      <w:pPr>
        <w:pStyle w:val="IG-IHeading"/>
        <w:jc w:val="both"/>
        <w:rPr>
          <w:b w:val="0"/>
          <w:snapToGrid w:val="0"/>
          <w:szCs w:val="24"/>
          <w:lang w:eastAsia="fr-FR"/>
        </w:rPr>
      </w:pPr>
      <w:r w:rsidRPr="005D74FD">
        <w:rPr>
          <w:b w:val="0"/>
          <w:snapToGrid w:val="0"/>
          <w:szCs w:val="24"/>
          <w:lang w:eastAsia="fr-FR"/>
        </w:rPr>
        <w:t xml:space="preserve">The type of bacteria is essential for urease production, and therefore, many bacteria with </w:t>
      </w:r>
      <w:proofErr w:type="spellStart"/>
      <w:r w:rsidRPr="005D74FD">
        <w:rPr>
          <w:b w:val="0"/>
          <w:snapToGrid w:val="0"/>
          <w:szCs w:val="24"/>
          <w:lang w:eastAsia="fr-FR"/>
        </w:rPr>
        <w:t>ureasic</w:t>
      </w:r>
      <w:proofErr w:type="spellEnd"/>
      <w:r w:rsidRPr="005D74FD">
        <w:rPr>
          <w:b w:val="0"/>
          <w:snapToGrid w:val="0"/>
          <w:szCs w:val="24"/>
          <w:lang w:eastAsia="fr-FR"/>
        </w:rPr>
        <w:t xml:space="preserve"> activity have been studied; however, strains of the Bacillus group are the most commonly used in MICP. For example, S. </w:t>
      </w:r>
      <w:proofErr w:type="spellStart"/>
      <w:r w:rsidRPr="005D74FD">
        <w:rPr>
          <w:b w:val="0"/>
          <w:snapToGrid w:val="0"/>
          <w:szCs w:val="24"/>
          <w:lang w:eastAsia="fr-FR"/>
        </w:rPr>
        <w:t>pasteurii</w:t>
      </w:r>
      <w:proofErr w:type="spellEnd"/>
      <w:r w:rsidRPr="005D74FD">
        <w:rPr>
          <w:b w:val="0"/>
          <w:snapToGrid w:val="0"/>
          <w:szCs w:val="24"/>
          <w:lang w:eastAsia="fr-FR"/>
        </w:rPr>
        <w:t xml:space="preserve"> has been used for remediation, heavy metal </w:t>
      </w:r>
      <w:r w:rsidRPr="005D74FD">
        <w:rPr>
          <w:b w:val="0"/>
          <w:snapToGrid w:val="0"/>
          <w:szCs w:val="24"/>
          <w:lang w:eastAsia="fr-FR"/>
        </w:rPr>
        <w:lastRenderedPageBreak/>
        <w:t xml:space="preserve">contamination, concrete remediation and soil improvement (Li, Chen &amp; </w:t>
      </w:r>
      <w:proofErr w:type="spellStart"/>
      <w:r w:rsidRPr="005D74FD">
        <w:rPr>
          <w:b w:val="0"/>
          <w:snapToGrid w:val="0"/>
          <w:szCs w:val="24"/>
          <w:lang w:eastAsia="fr-FR"/>
        </w:rPr>
        <w:t>Burne</w:t>
      </w:r>
      <w:proofErr w:type="spellEnd"/>
      <w:r w:rsidRPr="005D74FD">
        <w:rPr>
          <w:b w:val="0"/>
          <w:snapToGrid w:val="0"/>
          <w:szCs w:val="24"/>
          <w:lang w:eastAsia="fr-FR"/>
        </w:rPr>
        <w:t xml:space="preserve">, 2013; </w:t>
      </w:r>
      <w:proofErr w:type="spellStart"/>
      <w:r w:rsidRPr="005D74FD">
        <w:rPr>
          <w:b w:val="0"/>
          <w:snapToGrid w:val="0"/>
          <w:szCs w:val="24"/>
          <w:lang w:eastAsia="fr-FR"/>
        </w:rPr>
        <w:t>Whiffin</w:t>
      </w:r>
      <w:proofErr w:type="spellEnd"/>
      <w:r w:rsidRPr="005D74FD">
        <w:rPr>
          <w:b w:val="0"/>
          <w:snapToGrid w:val="0"/>
          <w:szCs w:val="24"/>
          <w:lang w:eastAsia="fr-FR"/>
        </w:rPr>
        <w:t xml:space="preserve">, van </w:t>
      </w:r>
      <w:proofErr w:type="spellStart"/>
      <w:r w:rsidRPr="005D74FD">
        <w:rPr>
          <w:b w:val="0"/>
          <w:snapToGrid w:val="0"/>
          <w:szCs w:val="24"/>
          <w:lang w:eastAsia="fr-FR"/>
        </w:rPr>
        <w:t>Paassen</w:t>
      </w:r>
      <w:proofErr w:type="spellEnd"/>
      <w:r w:rsidRPr="005D74FD">
        <w:rPr>
          <w:b w:val="0"/>
          <w:snapToGrid w:val="0"/>
          <w:szCs w:val="24"/>
          <w:lang w:eastAsia="fr-FR"/>
        </w:rPr>
        <w:t xml:space="preserve"> &amp; </w:t>
      </w:r>
      <w:proofErr w:type="spellStart"/>
      <w:r w:rsidRPr="005D74FD">
        <w:rPr>
          <w:b w:val="0"/>
          <w:snapToGrid w:val="0"/>
          <w:szCs w:val="24"/>
          <w:lang w:eastAsia="fr-FR"/>
        </w:rPr>
        <w:t>Harkes</w:t>
      </w:r>
      <w:proofErr w:type="spellEnd"/>
      <w:r w:rsidRPr="005D74FD">
        <w:rPr>
          <w:b w:val="0"/>
          <w:snapToGrid w:val="0"/>
          <w:szCs w:val="24"/>
          <w:lang w:eastAsia="fr-FR"/>
        </w:rPr>
        <w:t xml:space="preserve">, 2007, </w:t>
      </w:r>
      <w:proofErr w:type="spellStart"/>
      <w:r w:rsidRPr="005D74FD">
        <w:rPr>
          <w:b w:val="0"/>
          <w:snapToGrid w:val="0"/>
          <w:szCs w:val="24"/>
          <w:lang w:eastAsia="fr-FR"/>
        </w:rPr>
        <w:t>Dhami</w:t>
      </w:r>
      <w:proofErr w:type="spellEnd"/>
      <w:r w:rsidRPr="005D74FD">
        <w:rPr>
          <w:b w:val="0"/>
          <w:snapToGrid w:val="0"/>
          <w:szCs w:val="24"/>
          <w:lang w:eastAsia="fr-FR"/>
        </w:rPr>
        <w:t xml:space="preserve"> et al., 2014; Soon, Lee, </w:t>
      </w:r>
      <w:proofErr w:type="spellStart"/>
      <w:r w:rsidRPr="005D74FD">
        <w:rPr>
          <w:b w:val="0"/>
          <w:snapToGrid w:val="0"/>
          <w:szCs w:val="24"/>
          <w:lang w:eastAsia="fr-FR"/>
        </w:rPr>
        <w:t>Khun</w:t>
      </w:r>
      <w:proofErr w:type="spellEnd"/>
      <w:r w:rsidRPr="005D74FD">
        <w:rPr>
          <w:b w:val="0"/>
          <w:snapToGrid w:val="0"/>
          <w:szCs w:val="24"/>
          <w:lang w:eastAsia="fr-FR"/>
        </w:rPr>
        <w:t xml:space="preserve">, &amp; Ling, 2013, Sandra Patricia </w:t>
      </w:r>
      <w:proofErr w:type="spellStart"/>
      <w:r w:rsidRPr="005D74FD">
        <w:rPr>
          <w:b w:val="0"/>
          <w:snapToGrid w:val="0"/>
          <w:szCs w:val="24"/>
          <w:lang w:eastAsia="fr-FR"/>
        </w:rPr>
        <w:t>Chaparro-Acuña</w:t>
      </w:r>
      <w:proofErr w:type="spellEnd"/>
      <w:r w:rsidRPr="005D74FD">
        <w:rPr>
          <w:b w:val="0"/>
          <w:snapToGrid w:val="0"/>
          <w:szCs w:val="24"/>
          <w:lang w:eastAsia="fr-FR"/>
        </w:rPr>
        <w:t xml:space="preserve"> 2018).</w:t>
      </w:r>
    </w:p>
    <w:p w:rsidR="00AE490E" w:rsidRPr="00F30C3F" w:rsidRDefault="00AE490E" w:rsidP="005D74FD">
      <w:pPr>
        <w:pStyle w:val="IG-IHeading"/>
      </w:pPr>
    </w:p>
    <w:p w:rsidR="00127754" w:rsidRPr="00127754" w:rsidRDefault="00127754" w:rsidP="005D74FD">
      <w:pPr>
        <w:pStyle w:val="IG-IHeading"/>
      </w:pPr>
      <w:r w:rsidRPr="00127754">
        <w:t>MICROBIOLOGICAL MECHANISM</w:t>
      </w:r>
    </w:p>
    <w:p w:rsidR="00127754" w:rsidRDefault="00127754" w:rsidP="00127754">
      <w:pPr>
        <w:pStyle w:val="IG-Text"/>
        <w:spacing w:line="276" w:lineRule="auto"/>
        <w:rPr>
          <w:rFonts w:ascii="Times New Roman" w:hAnsi="Times New Roman" w:cs="Times New Roman"/>
          <w:sz w:val="20"/>
          <w:szCs w:val="20"/>
        </w:rPr>
      </w:pPr>
      <w:r w:rsidRPr="00127754">
        <w:rPr>
          <w:rFonts w:ascii="Times New Roman" w:hAnsi="Times New Roman" w:cs="Times New Roman"/>
          <w:sz w:val="20"/>
          <w:szCs w:val="20"/>
        </w:rPr>
        <w:t xml:space="preserve">The mechanisms for microbiological applications to geotechnical engineering can be divided into two main categories: </w:t>
      </w:r>
      <w:proofErr w:type="spellStart"/>
      <w:r w:rsidRPr="00127754">
        <w:rPr>
          <w:rFonts w:ascii="Times New Roman" w:hAnsi="Times New Roman" w:cs="Times New Roman"/>
          <w:sz w:val="20"/>
          <w:szCs w:val="20"/>
        </w:rPr>
        <w:t>bioclogging</w:t>
      </w:r>
      <w:proofErr w:type="spellEnd"/>
      <w:r w:rsidRPr="00127754">
        <w:rPr>
          <w:rFonts w:ascii="Times New Roman" w:hAnsi="Times New Roman" w:cs="Times New Roman"/>
          <w:sz w:val="20"/>
          <w:szCs w:val="20"/>
        </w:rPr>
        <w:t xml:space="preserve"> and </w:t>
      </w:r>
      <w:proofErr w:type="spellStart"/>
      <w:r w:rsidRPr="00127754">
        <w:rPr>
          <w:rFonts w:ascii="Times New Roman" w:hAnsi="Times New Roman" w:cs="Times New Roman"/>
          <w:sz w:val="20"/>
          <w:szCs w:val="20"/>
        </w:rPr>
        <w:t>biocementation</w:t>
      </w:r>
      <w:proofErr w:type="spellEnd"/>
      <w:r w:rsidRPr="00127754">
        <w:rPr>
          <w:rFonts w:ascii="Times New Roman" w:hAnsi="Times New Roman" w:cs="Times New Roman"/>
          <w:sz w:val="20"/>
          <w:szCs w:val="20"/>
        </w:rPr>
        <w:t xml:space="preserve">. </w:t>
      </w:r>
      <w:proofErr w:type="spellStart"/>
      <w:r w:rsidRPr="00127754">
        <w:rPr>
          <w:rFonts w:ascii="Times New Roman" w:hAnsi="Times New Roman" w:cs="Times New Roman"/>
          <w:sz w:val="20"/>
          <w:szCs w:val="20"/>
        </w:rPr>
        <w:t>Bioclogging</w:t>
      </w:r>
      <w:proofErr w:type="spellEnd"/>
      <w:r w:rsidRPr="00127754">
        <w:rPr>
          <w:rFonts w:ascii="Times New Roman" w:hAnsi="Times New Roman" w:cs="Times New Roman"/>
          <w:sz w:val="20"/>
          <w:szCs w:val="20"/>
        </w:rPr>
        <w:t xml:space="preserve"> is a process where the soil voi</w:t>
      </w:r>
      <w:r w:rsidR="00754CC6">
        <w:rPr>
          <w:rFonts w:ascii="Times New Roman" w:hAnsi="Times New Roman" w:cs="Times New Roman"/>
          <w:sz w:val="20"/>
          <w:szCs w:val="20"/>
        </w:rPr>
        <w:t xml:space="preserve">d is filled by the product from </w:t>
      </w:r>
      <w:r w:rsidRPr="00127754">
        <w:rPr>
          <w:rFonts w:ascii="Times New Roman" w:hAnsi="Times New Roman" w:cs="Times New Roman"/>
          <w:sz w:val="20"/>
          <w:szCs w:val="20"/>
        </w:rPr>
        <w:t xml:space="preserve">microbial-induced biochemical process. </w:t>
      </w:r>
      <w:proofErr w:type="spellStart"/>
      <w:r w:rsidRPr="00127754">
        <w:rPr>
          <w:rFonts w:ascii="Times New Roman" w:hAnsi="Times New Roman" w:cs="Times New Roman"/>
          <w:sz w:val="20"/>
          <w:szCs w:val="20"/>
        </w:rPr>
        <w:t>Biocementation</w:t>
      </w:r>
      <w:proofErr w:type="spellEnd"/>
      <w:r w:rsidRPr="00127754">
        <w:rPr>
          <w:rFonts w:ascii="Times New Roman" w:hAnsi="Times New Roman" w:cs="Times New Roman"/>
          <w:sz w:val="20"/>
          <w:szCs w:val="20"/>
        </w:rPr>
        <w:t xml:space="preserve"> is to enhance the strength </w:t>
      </w:r>
      <w:r w:rsidR="00694664">
        <w:rPr>
          <w:rFonts w:ascii="Times New Roman" w:hAnsi="Times New Roman" w:cs="Times New Roman"/>
          <w:sz w:val="20"/>
          <w:szCs w:val="20"/>
        </w:rPr>
        <w:t>and stiffness properties of sand</w:t>
      </w:r>
      <w:r w:rsidRPr="00127754">
        <w:rPr>
          <w:rFonts w:ascii="Times New Roman" w:hAnsi="Times New Roman" w:cs="Times New Roman"/>
          <w:sz w:val="20"/>
          <w:szCs w:val="20"/>
        </w:rPr>
        <w:t xml:space="preserve"> and rocks by introducing bacteria and cemen</w:t>
      </w:r>
      <w:r w:rsidR="001418D8">
        <w:rPr>
          <w:rFonts w:ascii="Times New Roman" w:hAnsi="Times New Roman" w:cs="Times New Roman"/>
          <w:sz w:val="20"/>
          <w:szCs w:val="20"/>
        </w:rPr>
        <w:t xml:space="preserve">tation reagents into the soil. </w:t>
      </w:r>
      <w:proofErr w:type="gramStart"/>
      <w:r w:rsidR="007F714A">
        <w:rPr>
          <w:rFonts w:ascii="Times New Roman" w:hAnsi="Times New Roman" w:cs="Times New Roman"/>
          <w:sz w:val="20"/>
          <w:szCs w:val="20"/>
        </w:rPr>
        <w:t xml:space="preserve">Microbial </w:t>
      </w:r>
      <w:r w:rsidR="001418D8">
        <w:rPr>
          <w:rFonts w:ascii="Times New Roman" w:hAnsi="Times New Roman" w:cs="Times New Roman"/>
          <w:sz w:val="20"/>
          <w:szCs w:val="20"/>
        </w:rPr>
        <w:t>Cementation mechanism as shown in Fig. 1.</w:t>
      </w:r>
      <w:proofErr w:type="gramEnd"/>
    </w:p>
    <w:p w:rsidR="00AE490E" w:rsidRDefault="00AE490E" w:rsidP="001418D8">
      <w:pPr>
        <w:pStyle w:val="IG-Text"/>
        <w:spacing w:line="276" w:lineRule="auto"/>
        <w:jc w:val="center"/>
        <w:rPr>
          <w:rFonts w:ascii="Times New Roman" w:hAnsi="Times New Roman" w:cs="Times New Roman"/>
          <w:b/>
          <w:sz w:val="20"/>
          <w:szCs w:val="20"/>
        </w:rPr>
      </w:pPr>
      <w:r>
        <w:rPr>
          <w:noProof/>
          <w:lang w:bidi="mr-IN"/>
        </w:rPr>
        <w:drawing>
          <wp:inline distT="0" distB="0" distL="0" distR="0" wp14:anchorId="6B74D19F" wp14:editId="7B9AB293">
            <wp:extent cx="2124075" cy="1423100"/>
            <wp:effectExtent l="0" t="0" r="0" b="0"/>
            <wp:docPr id="2" name="Picture 1" descr="Image result for bioclogging and bioc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oclogging and biocementation"/>
                    <pic:cNvPicPr>
                      <a:picLocks noChangeAspect="1" noChangeArrowheads="1"/>
                    </pic:cNvPicPr>
                  </pic:nvPicPr>
                  <pic:blipFill>
                    <a:blip r:embed="rId15"/>
                    <a:srcRect/>
                    <a:stretch>
                      <a:fillRect/>
                    </a:stretch>
                  </pic:blipFill>
                  <pic:spPr bwMode="auto">
                    <a:xfrm>
                      <a:off x="0" y="0"/>
                      <a:ext cx="2124075" cy="1423100"/>
                    </a:xfrm>
                    <a:prstGeom prst="rect">
                      <a:avLst/>
                    </a:prstGeom>
                    <a:noFill/>
                    <a:ln w="9525">
                      <a:noFill/>
                      <a:miter lim="800000"/>
                      <a:headEnd/>
                      <a:tailEnd/>
                    </a:ln>
                  </pic:spPr>
                </pic:pic>
              </a:graphicData>
            </a:graphic>
          </wp:inline>
        </w:drawing>
      </w:r>
    </w:p>
    <w:p w:rsidR="0057489D" w:rsidRPr="001418D8" w:rsidRDefault="001418D8" w:rsidP="001418D8">
      <w:pPr>
        <w:spacing w:after="0" w:line="360" w:lineRule="auto"/>
        <w:jc w:val="center"/>
        <w:rPr>
          <w:rFonts w:ascii="Times New Roman" w:hAnsi="Times New Roman"/>
          <w:b/>
          <w:sz w:val="18"/>
          <w:szCs w:val="24"/>
        </w:rPr>
      </w:pPr>
      <w:r w:rsidRPr="001418D8">
        <w:rPr>
          <w:rFonts w:ascii="Times New Roman" w:hAnsi="Times New Roman"/>
          <w:bCs/>
          <w:color w:val="000000"/>
          <w:sz w:val="20"/>
          <w:szCs w:val="28"/>
        </w:rPr>
        <w:t xml:space="preserve">Fig. 1 - </w:t>
      </w:r>
      <w:r w:rsidR="0057489D" w:rsidRPr="001418D8">
        <w:rPr>
          <w:rFonts w:ascii="Times New Roman" w:hAnsi="Times New Roman"/>
          <w:bCs/>
          <w:color w:val="000000"/>
          <w:sz w:val="20"/>
          <w:szCs w:val="28"/>
        </w:rPr>
        <w:t>Cementation Mechanism of Bio-cement</w:t>
      </w:r>
    </w:p>
    <w:p w:rsidR="00127754" w:rsidRPr="001418D8" w:rsidRDefault="00127754" w:rsidP="001418D8">
      <w:pPr>
        <w:jc w:val="both"/>
        <w:rPr>
          <w:rFonts w:ascii="Times New Roman" w:hAnsi="Times New Roman"/>
          <w:sz w:val="20"/>
          <w:szCs w:val="20"/>
        </w:rPr>
      </w:pPr>
      <w:r w:rsidRPr="001418D8">
        <w:rPr>
          <w:rFonts w:ascii="Times New Roman" w:hAnsi="Times New Roman"/>
          <w:b/>
          <w:bCs/>
          <w:sz w:val="20"/>
          <w:szCs w:val="20"/>
        </w:rPr>
        <w:t>Permeability</w:t>
      </w:r>
      <w:r w:rsidRPr="001418D8">
        <w:rPr>
          <w:rFonts w:ascii="Times New Roman" w:hAnsi="Times New Roman"/>
          <w:sz w:val="20"/>
          <w:szCs w:val="20"/>
        </w:rPr>
        <w:t xml:space="preserve"> </w:t>
      </w:r>
    </w:p>
    <w:p w:rsidR="00127754" w:rsidRPr="00127754" w:rsidRDefault="00127754" w:rsidP="00127754">
      <w:pPr>
        <w:jc w:val="both"/>
        <w:rPr>
          <w:rFonts w:ascii="Times New Roman" w:hAnsi="Times New Roman"/>
          <w:sz w:val="20"/>
          <w:szCs w:val="20"/>
        </w:rPr>
      </w:pPr>
      <w:r w:rsidRPr="00127754">
        <w:rPr>
          <w:rFonts w:ascii="Times New Roman" w:hAnsi="Times New Roman"/>
          <w:sz w:val="20"/>
          <w:szCs w:val="20"/>
        </w:rPr>
        <w:t xml:space="preserve">Van </w:t>
      </w:r>
      <w:proofErr w:type="spellStart"/>
      <w:r w:rsidRPr="00127754">
        <w:rPr>
          <w:rFonts w:ascii="Times New Roman" w:hAnsi="Times New Roman"/>
          <w:sz w:val="20"/>
          <w:szCs w:val="20"/>
        </w:rPr>
        <w:t>Paassen</w:t>
      </w:r>
      <w:proofErr w:type="spellEnd"/>
      <w:r w:rsidRPr="00127754">
        <w:rPr>
          <w:rFonts w:ascii="Times New Roman" w:hAnsi="Times New Roman"/>
          <w:sz w:val="20"/>
          <w:szCs w:val="20"/>
        </w:rPr>
        <w:t xml:space="preserve"> (2009) reported 60% reduction in the initial permeability of </w:t>
      </w:r>
      <w:proofErr w:type="spellStart"/>
      <w:r w:rsidRPr="00127754">
        <w:rPr>
          <w:rFonts w:ascii="Times New Roman" w:hAnsi="Times New Roman"/>
          <w:sz w:val="20"/>
          <w:szCs w:val="20"/>
        </w:rPr>
        <w:t>biotreated</w:t>
      </w:r>
      <w:proofErr w:type="spellEnd"/>
      <w:r w:rsidRPr="00127754">
        <w:rPr>
          <w:rFonts w:ascii="Times New Roman" w:hAnsi="Times New Roman"/>
          <w:sz w:val="20"/>
          <w:szCs w:val="20"/>
        </w:rPr>
        <w:t xml:space="preserve"> soils at approximately 100 kg/m</w:t>
      </w:r>
      <w:r w:rsidRPr="00127754">
        <w:rPr>
          <w:rFonts w:ascii="Times New Roman" w:hAnsi="Times New Roman"/>
          <w:sz w:val="20"/>
          <w:szCs w:val="20"/>
          <w:vertAlign w:val="superscript"/>
        </w:rPr>
        <w:t>3</w:t>
      </w:r>
      <w:r w:rsidRPr="00127754">
        <w:rPr>
          <w:rFonts w:ascii="Times New Roman" w:hAnsi="Times New Roman"/>
          <w:sz w:val="20"/>
          <w:szCs w:val="20"/>
        </w:rPr>
        <w:t xml:space="preserve"> CaCO</w:t>
      </w:r>
      <w:r w:rsidRPr="00127754">
        <w:rPr>
          <w:rFonts w:ascii="Times New Roman" w:hAnsi="Times New Roman"/>
          <w:sz w:val="20"/>
          <w:szCs w:val="20"/>
          <w:vertAlign w:val="subscript"/>
        </w:rPr>
        <w:t>3</w:t>
      </w:r>
      <w:r w:rsidRPr="00127754">
        <w:rPr>
          <w:rFonts w:ascii="Times New Roman" w:hAnsi="Times New Roman"/>
          <w:sz w:val="20"/>
          <w:szCs w:val="20"/>
        </w:rPr>
        <w:t xml:space="preserve"> precipitation, whereas </w:t>
      </w:r>
      <w:proofErr w:type="spellStart"/>
      <w:r w:rsidRPr="00127754">
        <w:rPr>
          <w:rFonts w:ascii="Times New Roman" w:hAnsi="Times New Roman"/>
          <w:sz w:val="20"/>
          <w:szCs w:val="20"/>
        </w:rPr>
        <w:t>Ivanov</w:t>
      </w:r>
      <w:proofErr w:type="spellEnd"/>
      <w:r w:rsidRPr="00127754">
        <w:rPr>
          <w:rFonts w:ascii="Times New Roman" w:hAnsi="Times New Roman"/>
          <w:sz w:val="20"/>
          <w:szCs w:val="20"/>
        </w:rPr>
        <w:t xml:space="preserve"> et al. (2010) recorded a permeability reduction of 50–99% using 1 M cementation solution. Al </w:t>
      </w:r>
      <w:proofErr w:type="spellStart"/>
      <w:r w:rsidRPr="00127754">
        <w:rPr>
          <w:rFonts w:ascii="Times New Roman" w:hAnsi="Times New Roman"/>
          <w:sz w:val="20"/>
          <w:szCs w:val="20"/>
        </w:rPr>
        <w:t>Qabany</w:t>
      </w:r>
      <w:proofErr w:type="spellEnd"/>
      <w:r w:rsidRPr="00127754">
        <w:rPr>
          <w:rFonts w:ascii="Times New Roman" w:hAnsi="Times New Roman"/>
          <w:sz w:val="20"/>
          <w:szCs w:val="20"/>
        </w:rPr>
        <w:t xml:space="preserve"> and Soga (2013) used 0. 5 M cementation solution and found a reduction of 20% in the initial permeability value at 2% CaCO</w:t>
      </w:r>
      <w:r w:rsidRPr="00A077B4">
        <w:rPr>
          <w:rFonts w:ascii="Times New Roman" w:hAnsi="Times New Roman"/>
          <w:sz w:val="20"/>
          <w:szCs w:val="20"/>
          <w:vertAlign w:val="subscript"/>
        </w:rPr>
        <w:t>3</w:t>
      </w:r>
      <w:r w:rsidRPr="00127754">
        <w:rPr>
          <w:rFonts w:ascii="Times New Roman" w:hAnsi="Times New Roman"/>
          <w:sz w:val="20"/>
          <w:szCs w:val="20"/>
        </w:rPr>
        <w:t xml:space="preserve"> precipitation.</w:t>
      </w:r>
      <w:r w:rsidR="00754CC6">
        <w:rPr>
          <w:rFonts w:ascii="Times New Roman" w:hAnsi="Times New Roman"/>
          <w:sz w:val="20"/>
          <w:szCs w:val="20"/>
        </w:rPr>
        <w:t xml:space="preserve"> </w:t>
      </w:r>
      <w:proofErr w:type="spellStart"/>
      <w:r w:rsidRPr="00127754">
        <w:rPr>
          <w:rFonts w:ascii="Times New Roman" w:hAnsi="Times New Roman"/>
          <w:sz w:val="20"/>
          <w:szCs w:val="20"/>
        </w:rPr>
        <w:t>Ivanov</w:t>
      </w:r>
      <w:proofErr w:type="spellEnd"/>
      <w:r w:rsidRPr="00127754">
        <w:rPr>
          <w:rFonts w:ascii="Times New Roman" w:hAnsi="Times New Roman"/>
          <w:sz w:val="20"/>
          <w:szCs w:val="20"/>
        </w:rPr>
        <w:t xml:space="preserve"> and Chu (2008) introduced the concept of </w:t>
      </w:r>
      <w:proofErr w:type="spellStart"/>
      <w:r w:rsidRPr="00127754">
        <w:rPr>
          <w:rFonts w:ascii="Times New Roman" w:hAnsi="Times New Roman"/>
          <w:sz w:val="20"/>
          <w:szCs w:val="20"/>
        </w:rPr>
        <w:t>bioclogging</w:t>
      </w:r>
      <w:proofErr w:type="spellEnd"/>
      <w:r w:rsidRPr="00127754">
        <w:rPr>
          <w:rFonts w:ascii="Times New Roman" w:hAnsi="Times New Roman"/>
          <w:sz w:val="20"/>
          <w:szCs w:val="20"/>
        </w:rPr>
        <w:t>, by filling the pores with the cementing agent (CaCO</w:t>
      </w:r>
      <w:r w:rsidRPr="00127754">
        <w:rPr>
          <w:rFonts w:ascii="Times New Roman" w:hAnsi="Times New Roman"/>
          <w:sz w:val="20"/>
          <w:szCs w:val="20"/>
          <w:vertAlign w:val="subscript"/>
        </w:rPr>
        <w:t>3</w:t>
      </w:r>
      <w:r w:rsidRPr="00127754">
        <w:rPr>
          <w:rFonts w:ascii="Times New Roman" w:hAnsi="Times New Roman"/>
          <w:sz w:val="20"/>
          <w:szCs w:val="20"/>
        </w:rPr>
        <w:t>) derived from bacteria. Their results showed a significant permeability reduction (5 x 10</w:t>
      </w:r>
      <w:r w:rsidRPr="00127754">
        <w:rPr>
          <w:rFonts w:ascii="Times New Roman" w:hAnsi="Times New Roman"/>
          <w:sz w:val="20"/>
          <w:szCs w:val="20"/>
          <w:vertAlign w:val="superscript"/>
        </w:rPr>
        <w:t>-5</w:t>
      </w:r>
      <w:r w:rsidRPr="00127754">
        <w:rPr>
          <w:rFonts w:ascii="Times New Roman" w:hAnsi="Times New Roman"/>
          <w:sz w:val="20"/>
          <w:szCs w:val="20"/>
        </w:rPr>
        <w:t xml:space="preserve"> m/s to 1.4 x 10</w:t>
      </w:r>
      <w:r w:rsidRPr="00127754">
        <w:rPr>
          <w:rFonts w:ascii="Times New Roman" w:hAnsi="Times New Roman"/>
          <w:sz w:val="20"/>
          <w:szCs w:val="20"/>
          <w:vertAlign w:val="superscript"/>
        </w:rPr>
        <w:t>-7</w:t>
      </w:r>
      <w:r w:rsidRPr="00127754">
        <w:rPr>
          <w:rFonts w:ascii="Times New Roman" w:hAnsi="Times New Roman"/>
          <w:sz w:val="20"/>
          <w:szCs w:val="20"/>
        </w:rPr>
        <w:t xml:space="preserve"> m/s).</w:t>
      </w:r>
    </w:p>
    <w:p w:rsidR="00127754" w:rsidRPr="00127754" w:rsidRDefault="00127754" w:rsidP="00127754">
      <w:pPr>
        <w:jc w:val="both"/>
        <w:rPr>
          <w:rFonts w:ascii="Times New Roman" w:hAnsi="Times New Roman"/>
          <w:sz w:val="20"/>
          <w:szCs w:val="20"/>
        </w:rPr>
      </w:pPr>
      <w:r w:rsidRPr="00127754">
        <w:rPr>
          <w:rFonts w:ascii="Times New Roman" w:hAnsi="Times New Roman"/>
          <w:b/>
          <w:bCs/>
          <w:sz w:val="20"/>
          <w:szCs w:val="20"/>
        </w:rPr>
        <w:t>Porosity</w:t>
      </w:r>
      <w:r w:rsidRPr="00127754">
        <w:rPr>
          <w:rFonts w:ascii="Times New Roman" w:hAnsi="Times New Roman"/>
          <w:sz w:val="20"/>
          <w:szCs w:val="20"/>
        </w:rPr>
        <w:t xml:space="preserve"> </w:t>
      </w:r>
    </w:p>
    <w:p w:rsidR="00127754" w:rsidRPr="00127754" w:rsidRDefault="00127754" w:rsidP="00127754">
      <w:pPr>
        <w:jc w:val="both"/>
        <w:rPr>
          <w:rFonts w:ascii="Times New Roman" w:hAnsi="Times New Roman"/>
          <w:sz w:val="20"/>
          <w:szCs w:val="20"/>
        </w:rPr>
      </w:pPr>
      <w:r w:rsidRPr="00127754">
        <w:rPr>
          <w:rFonts w:ascii="Times New Roman" w:hAnsi="Times New Roman"/>
          <w:sz w:val="20"/>
          <w:szCs w:val="20"/>
        </w:rPr>
        <w:t xml:space="preserve">Porosity is the amount of voids in a material. Victoria et al. (2007) characterized the effectiveness of cementation in terms of the porosity of cemented sand samples and its reduction, and found that the porosity was decreased to 90% after MICP treatment. </w:t>
      </w:r>
      <w:proofErr w:type="spellStart"/>
      <w:r w:rsidRPr="00127754">
        <w:rPr>
          <w:rFonts w:ascii="Times New Roman" w:hAnsi="Times New Roman"/>
          <w:sz w:val="20"/>
          <w:szCs w:val="20"/>
        </w:rPr>
        <w:t>Tagliaferri</w:t>
      </w:r>
      <w:proofErr w:type="spellEnd"/>
      <w:r w:rsidRPr="00127754">
        <w:rPr>
          <w:rFonts w:ascii="Times New Roman" w:hAnsi="Times New Roman"/>
          <w:sz w:val="20"/>
          <w:szCs w:val="20"/>
        </w:rPr>
        <w:t xml:space="preserve"> et al. (2011) used X-ray imaging and quantitative a 3D digital image analysis to analyze the crushed </w:t>
      </w:r>
      <w:proofErr w:type="spellStart"/>
      <w:r w:rsidRPr="00127754">
        <w:rPr>
          <w:rFonts w:ascii="Times New Roman" w:hAnsi="Times New Roman"/>
          <w:sz w:val="20"/>
          <w:szCs w:val="20"/>
        </w:rPr>
        <w:t>biocemented</w:t>
      </w:r>
      <w:proofErr w:type="spellEnd"/>
      <w:r w:rsidRPr="00127754">
        <w:rPr>
          <w:rFonts w:ascii="Times New Roman" w:hAnsi="Times New Roman"/>
          <w:sz w:val="20"/>
          <w:szCs w:val="20"/>
        </w:rPr>
        <w:t xml:space="preserve"> bonds and </w:t>
      </w:r>
      <w:r w:rsidRPr="00127754">
        <w:rPr>
          <w:rFonts w:ascii="Times New Roman" w:hAnsi="Times New Roman"/>
          <w:sz w:val="20"/>
          <w:szCs w:val="20"/>
        </w:rPr>
        <w:lastRenderedPageBreak/>
        <w:t xml:space="preserve">found that the overall porosity of </w:t>
      </w:r>
      <w:proofErr w:type="spellStart"/>
      <w:r w:rsidRPr="00127754">
        <w:rPr>
          <w:rFonts w:ascii="Times New Roman" w:hAnsi="Times New Roman"/>
          <w:sz w:val="20"/>
          <w:szCs w:val="20"/>
        </w:rPr>
        <w:t>biocemented</w:t>
      </w:r>
      <w:proofErr w:type="spellEnd"/>
      <w:r w:rsidRPr="00127754">
        <w:rPr>
          <w:rFonts w:ascii="Times New Roman" w:hAnsi="Times New Roman"/>
          <w:sz w:val="20"/>
          <w:szCs w:val="20"/>
        </w:rPr>
        <w:t xml:space="preserve"> soil was reduced to 30%. </w:t>
      </w:r>
    </w:p>
    <w:p w:rsidR="00127754" w:rsidRPr="00127754" w:rsidRDefault="00127754" w:rsidP="00127754">
      <w:pPr>
        <w:jc w:val="both"/>
        <w:rPr>
          <w:rFonts w:ascii="Times New Roman" w:hAnsi="Times New Roman"/>
          <w:sz w:val="20"/>
          <w:szCs w:val="20"/>
        </w:rPr>
      </w:pPr>
      <w:r w:rsidRPr="00127754">
        <w:rPr>
          <w:rFonts w:ascii="Times New Roman" w:hAnsi="Times New Roman"/>
          <w:b/>
          <w:bCs/>
          <w:sz w:val="20"/>
          <w:szCs w:val="20"/>
        </w:rPr>
        <w:t xml:space="preserve"> Stiffness</w:t>
      </w:r>
    </w:p>
    <w:p w:rsidR="00127754" w:rsidRPr="00127754" w:rsidRDefault="00127754" w:rsidP="00127754">
      <w:pPr>
        <w:jc w:val="both"/>
        <w:rPr>
          <w:rFonts w:ascii="Times New Roman" w:hAnsi="Times New Roman"/>
          <w:sz w:val="20"/>
          <w:szCs w:val="20"/>
        </w:rPr>
      </w:pPr>
      <w:r w:rsidRPr="00127754">
        <w:rPr>
          <w:rFonts w:ascii="Times New Roman" w:hAnsi="Times New Roman"/>
          <w:sz w:val="20"/>
          <w:szCs w:val="20"/>
        </w:rPr>
        <w:t xml:space="preserve">It was found that the strength and stiffness of cemented materials increase with the increase of the amount of cementing material in the </w:t>
      </w:r>
      <w:r w:rsidR="00480A1A">
        <w:rPr>
          <w:rFonts w:ascii="Times New Roman" w:hAnsi="Times New Roman"/>
          <w:sz w:val="20"/>
          <w:szCs w:val="20"/>
        </w:rPr>
        <w:t>soil matrix Rahim et al. (2014) and</w:t>
      </w:r>
      <w:r w:rsidRPr="00127754">
        <w:rPr>
          <w:rFonts w:ascii="Times New Roman" w:hAnsi="Times New Roman"/>
          <w:sz w:val="20"/>
          <w:szCs w:val="20"/>
        </w:rPr>
        <w:t xml:space="preserve"> Montoya and </w:t>
      </w:r>
      <w:proofErr w:type="spellStart"/>
      <w:r w:rsidRPr="00127754">
        <w:rPr>
          <w:rFonts w:ascii="Times New Roman" w:hAnsi="Times New Roman"/>
          <w:sz w:val="20"/>
          <w:szCs w:val="20"/>
        </w:rPr>
        <w:t>DeJong</w:t>
      </w:r>
      <w:proofErr w:type="spellEnd"/>
      <w:r w:rsidRPr="00127754">
        <w:rPr>
          <w:rFonts w:ascii="Times New Roman" w:hAnsi="Times New Roman"/>
          <w:sz w:val="20"/>
          <w:szCs w:val="20"/>
        </w:rPr>
        <w:t xml:space="preserve"> (2015) studied the effect of </w:t>
      </w:r>
      <w:proofErr w:type="spellStart"/>
      <w:r w:rsidRPr="00127754">
        <w:rPr>
          <w:rFonts w:ascii="Times New Roman" w:hAnsi="Times New Roman"/>
          <w:sz w:val="20"/>
          <w:szCs w:val="20"/>
        </w:rPr>
        <w:t>biocementation</w:t>
      </w:r>
      <w:proofErr w:type="spellEnd"/>
      <w:r w:rsidRPr="00127754">
        <w:rPr>
          <w:rFonts w:ascii="Times New Roman" w:hAnsi="Times New Roman"/>
          <w:sz w:val="20"/>
          <w:szCs w:val="20"/>
        </w:rPr>
        <w:t xml:space="preserve"> on stress–strain behavior of </w:t>
      </w:r>
      <w:proofErr w:type="spellStart"/>
      <w:r w:rsidRPr="00127754">
        <w:rPr>
          <w:rFonts w:ascii="Times New Roman" w:hAnsi="Times New Roman"/>
          <w:sz w:val="20"/>
          <w:szCs w:val="20"/>
        </w:rPr>
        <w:t>biotreated</w:t>
      </w:r>
      <w:proofErr w:type="spellEnd"/>
      <w:r w:rsidRPr="00127754">
        <w:rPr>
          <w:rFonts w:ascii="Times New Roman" w:hAnsi="Times New Roman"/>
          <w:sz w:val="20"/>
          <w:szCs w:val="20"/>
        </w:rPr>
        <w:t xml:space="preserve"> sand and found that the stiffness was greatly improved with the increase of MICP cementation (i.e. CaCO</w:t>
      </w:r>
      <w:r w:rsidRPr="00127754">
        <w:rPr>
          <w:rFonts w:ascii="Times New Roman" w:hAnsi="Times New Roman"/>
          <w:sz w:val="20"/>
          <w:szCs w:val="20"/>
          <w:vertAlign w:val="subscript"/>
        </w:rPr>
        <w:t>3</w:t>
      </w:r>
      <w:r w:rsidRPr="00127754">
        <w:rPr>
          <w:rFonts w:ascii="Times New Roman" w:hAnsi="Times New Roman"/>
          <w:sz w:val="20"/>
          <w:szCs w:val="20"/>
        </w:rPr>
        <w:t xml:space="preserve"> content). </w:t>
      </w:r>
    </w:p>
    <w:p w:rsidR="0091550B" w:rsidRPr="0091550B" w:rsidRDefault="00127754" w:rsidP="0091550B">
      <w:pPr>
        <w:spacing w:after="0"/>
        <w:jc w:val="both"/>
        <w:rPr>
          <w:rFonts w:ascii="Times New Roman" w:hAnsi="Times New Roman"/>
          <w:sz w:val="20"/>
          <w:szCs w:val="20"/>
        </w:rPr>
      </w:pPr>
      <w:r w:rsidRPr="0091550B">
        <w:rPr>
          <w:rFonts w:ascii="Times New Roman" w:hAnsi="Times New Roman"/>
          <w:b/>
          <w:bCs/>
          <w:sz w:val="20"/>
          <w:szCs w:val="20"/>
        </w:rPr>
        <w:t>Shear Strength</w:t>
      </w:r>
      <w:r w:rsidRPr="0091550B">
        <w:rPr>
          <w:rFonts w:ascii="Times New Roman" w:hAnsi="Times New Roman"/>
          <w:sz w:val="20"/>
          <w:szCs w:val="20"/>
        </w:rPr>
        <w:t xml:space="preserve"> </w:t>
      </w:r>
    </w:p>
    <w:p w:rsidR="004E31CC" w:rsidRDefault="00127754" w:rsidP="005505C2">
      <w:pPr>
        <w:autoSpaceDE w:val="0"/>
        <w:autoSpaceDN w:val="0"/>
        <w:adjustRightInd w:val="0"/>
        <w:spacing w:after="0"/>
        <w:jc w:val="both"/>
        <w:rPr>
          <w:rFonts w:ascii="Times New Roman" w:hAnsi="Times New Roman"/>
          <w:color w:val="000000"/>
          <w:sz w:val="20"/>
          <w:szCs w:val="20"/>
          <w:lang w:val="en-IN"/>
        </w:rPr>
      </w:pPr>
      <w:r w:rsidRPr="005505C2">
        <w:rPr>
          <w:rFonts w:ascii="Times New Roman" w:hAnsi="Times New Roman"/>
          <w:sz w:val="20"/>
          <w:szCs w:val="20"/>
        </w:rPr>
        <w:t xml:space="preserve">Shear strength is the magnitude of shear stress that a soil can sustain and depends strictly on the shear strength parameters of soil including the cohesion (c) and friction angle (Ф). Montoya and </w:t>
      </w:r>
      <w:proofErr w:type="spellStart"/>
      <w:r w:rsidRPr="005505C2">
        <w:rPr>
          <w:rFonts w:ascii="Times New Roman" w:hAnsi="Times New Roman"/>
          <w:sz w:val="20"/>
          <w:szCs w:val="20"/>
        </w:rPr>
        <w:t>DeJong</w:t>
      </w:r>
      <w:proofErr w:type="spellEnd"/>
      <w:r w:rsidRPr="005505C2">
        <w:rPr>
          <w:rFonts w:ascii="Times New Roman" w:hAnsi="Times New Roman"/>
          <w:sz w:val="20"/>
          <w:szCs w:val="20"/>
        </w:rPr>
        <w:t xml:space="preserve"> (2015) observed that the shear strength of MICP treated sand was dramatically improved with the increase in MICP cementation. Cheng et al. (2013) also discussed the cohesion and friction angle of </w:t>
      </w:r>
      <w:proofErr w:type="spellStart"/>
      <w:r w:rsidRPr="005505C2">
        <w:rPr>
          <w:rFonts w:ascii="Times New Roman" w:hAnsi="Times New Roman"/>
          <w:sz w:val="20"/>
          <w:szCs w:val="20"/>
        </w:rPr>
        <w:t>biocemented</w:t>
      </w:r>
      <w:proofErr w:type="spellEnd"/>
      <w:r w:rsidRPr="005505C2">
        <w:rPr>
          <w:rFonts w:ascii="Times New Roman" w:hAnsi="Times New Roman"/>
          <w:sz w:val="20"/>
          <w:szCs w:val="20"/>
        </w:rPr>
        <w:t xml:space="preserve"> soil samples treated under different degrees of saturation and showed that at lower saturation degree, the precipitated CaCO</w:t>
      </w:r>
      <w:r w:rsidRPr="005505C2">
        <w:rPr>
          <w:rFonts w:ascii="Times New Roman" w:hAnsi="Times New Roman"/>
          <w:sz w:val="20"/>
          <w:szCs w:val="20"/>
          <w:vertAlign w:val="subscript"/>
        </w:rPr>
        <w:t xml:space="preserve">3 </w:t>
      </w:r>
      <w:r w:rsidRPr="005505C2">
        <w:rPr>
          <w:rFonts w:ascii="Times New Roman" w:hAnsi="Times New Roman"/>
          <w:sz w:val="20"/>
          <w:szCs w:val="20"/>
        </w:rPr>
        <w:t xml:space="preserve">crystals contributed more to improving the soil cohesion than the friction angle. </w:t>
      </w:r>
      <w:r w:rsidR="005505C2" w:rsidRPr="005505C2">
        <w:rPr>
          <w:rFonts w:ascii="Times New Roman" w:hAnsi="Times New Roman"/>
          <w:color w:val="000000"/>
          <w:sz w:val="20"/>
          <w:szCs w:val="20"/>
          <w:lang w:val="en-IN"/>
        </w:rPr>
        <w:t xml:space="preserve">In contrast, </w:t>
      </w:r>
      <w:r w:rsidR="005505C2" w:rsidRPr="006E6360">
        <w:rPr>
          <w:rFonts w:ascii="Times New Roman" w:hAnsi="Times New Roman"/>
          <w:sz w:val="20"/>
          <w:szCs w:val="20"/>
          <w:lang w:val="en-IN"/>
        </w:rPr>
        <w:t>Chou et al. (2011)</w:t>
      </w:r>
      <w:r w:rsidR="005505C2" w:rsidRPr="005505C2">
        <w:rPr>
          <w:rFonts w:ascii="Times New Roman" w:hAnsi="Times New Roman"/>
          <w:color w:val="000000"/>
          <w:sz w:val="20"/>
          <w:szCs w:val="20"/>
          <w:lang w:val="en-IN"/>
        </w:rPr>
        <w:t xml:space="preserve"> reported a large increase in soil friction angle but a</w:t>
      </w:r>
      <w:r w:rsidR="005505C2">
        <w:rPr>
          <w:rFonts w:ascii="Times New Roman" w:hAnsi="Times New Roman"/>
          <w:color w:val="000000"/>
          <w:sz w:val="20"/>
          <w:szCs w:val="20"/>
          <w:lang w:val="en-IN"/>
        </w:rPr>
        <w:t xml:space="preserve"> </w:t>
      </w:r>
      <w:r w:rsidR="005505C2" w:rsidRPr="005505C2">
        <w:rPr>
          <w:rFonts w:ascii="Times New Roman" w:hAnsi="Times New Roman"/>
          <w:color w:val="000000"/>
          <w:sz w:val="20"/>
          <w:szCs w:val="20"/>
          <w:lang w:val="en-IN"/>
        </w:rPr>
        <w:t xml:space="preserve">small increase in soil cohesion was detected for almost all treated samples using MICP which was </w:t>
      </w:r>
      <w:proofErr w:type="spellStart"/>
      <w:r w:rsidR="005505C2" w:rsidRPr="005505C2">
        <w:rPr>
          <w:rFonts w:ascii="Times New Roman" w:hAnsi="Times New Roman"/>
          <w:color w:val="000000"/>
          <w:sz w:val="20"/>
          <w:szCs w:val="20"/>
          <w:lang w:val="en-IN"/>
        </w:rPr>
        <w:t>catalyzed</w:t>
      </w:r>
      <w:proofErr w:type="spellEnd"/>
      <w:r w:rsidR="005505C2" w:rsidRPr="005505C2">
        <w:rPr>
          <w:rFonts w:ascii="Times New Roman" w:hAnsi="Times New Roman"/>
          <w:color w:val="000000"/>
          <w:sz w:val="20"/>
          <w:szCs w:val="20"/>
          <w:lang w:val="en-IN"/>
        </w:rPr>
        <w:t xml:space="preserve"> by three conditions of </w:t>
      </w:r>
      <w:proofErr w:type="spellStart"/>
      <w:r w:rsidR="005505C2" w:rsidRPr="005505C2">
        <w:rPr>
          <w:rFonts w:ascii="Times New Roman" w:hAnsi="Times New Roman"/>
          <w:color w:val="000000"/>
          <w:sz w:val="20"/>
          <w:szCs w:val="20"/>
          <w:lang w:val="en-IN"/>
        </w:rPr>
        <w:t>Sporosarcina</w:t>
      </w:r>
      <w:proofErr w:type="spellEnd"/>
      <w:r w:rsidR="005505C2" w:rsidRPr="005505C2">
        <w:rPr>
          <w:rFonts w:ascii="Times New Roman" w:hAnsi="Times New Roman"/>
          <w:color w:val="000000"/>
          <w:sz w:val="20"/>
          <w:szCs w:val="20"/>
          <w:lang w:val="en-IN"/>
        </w:rPr>
        <w:t xml:space="preserve"> </w:t>
      </w:r>
      <w:proofErr w:type="spellStart"/>
      <w:r w:rsidR="005505C2" w:rsidRPr="005505C2">
        <w:rPr>
          <w:rFonts w:ascii="Times New Roman" w:hAnsi="Times New Roman"/>
          <w:color w:val="000000"/>
          <w:sz w:val="20"/>
          <w:szCs w:val="20"/>
          <w:lang w:val="en-IN"/>
        </w:rPr>
        <w:t>pasteurii</w:t>
      </w:r>
      <w:proofErr w:type="spellEnd"/>
      <w:r w:rsidR="005505C2" w:rsidRPr="005505C2">
        <w:rPr>
          <w:rFonts w:ascii="Times New Roman" w:hAnsi="Times New Roman"/>
          <w:color w:val="000000"/>
          <w:sz w:val="20"/>
          <w:szCs w:val="20"/>
          <w:lang w:val="en-IN"/>
        </w:rPr>
        <w:t xml:space="preserve"> (growing, resting and dead cells).</w:t>
      </w:r>
    </w:p>
    <w:p w:rsidR="002B5FE1" w:rsidRPr="005505C2" w:rsidRDefault="002B5FE1" w:rsidP="005505C2">
      <w:pPr>
        <w:autoSpaceDE w:val="0"/>
        <w:autoSpaceDN w:val="0"/>
        <w:adjustRightInd w:val="0"/>
        <w:spacing w:after="0"/>
        <w:jc w:val="both"/>
        <w:rPr>
          <w:rFonts w:ascii="Times New Roman" w:hAnsi="Times New Roman"/>
          <w:color w:val="000000"/>
          <w:sz w:val="20"/>
          <w:szCs w:val="20"/>
          <w:lang w:val="en-IN"/>
        </w:rPr>
      </w:pPr>
    </w:p>
    <w:p w:rsidR="00127754" w:rsidRPr="00127754" w:rsidRDefault="00540B64" w:rsidP="00127754">
      <w:pPr>
        <w:jc w:val="both"/>
        <w:rPr>
          <w:rFonts w:ascii="Times New Roman" w:hAnsi="Times New Roman"/>
          <w:sz w:val="20"/>
          <w:szCs w:val="20"/>
        </w:rPr>
      </w:pPr>
      <w:r>
        <w:rPr>
          <w:rFonts w:ascii="Times New Roman" w:hAnsi="Times New Roman"/>
          <w:b/>
          <w:bCs/>
          <w:sz w:val="20"/>
          <w:szCs w:val="20"/>
        </w:rPr>
        <w:t>Unconfined Compressive Strength</w:t>
      </w:r>
      <w:r w:rsidR="00127754" w:rsidRPr="00127754">
        <w:rPr>
          <w:rFonts w:ascii="Times New Roman" w:hAnsi="Times New Roman"/>
          <w:b/>
          <w:bCs/>
          <w:sz w:val="20"/>
          <w:szCs w:val="20"/>
        </w:rPr>
        <w:t xml:space="preserve"> (UCS)</w:t>
      </w:r>
      <w:r w:rsidR="00127754" w:rsidRPr="00127754">
        <w:rPr>
          <w:rFonts w:ascii="Times New Roman" w:hAnsi="Times New Roman"/>
          <w:sz w:val="20"/>
          <w:szCs w:val="20"/>
        </w:rPr>
        <w:t xml:space="preserve"> </w:t>
      </w:r>
    </w:p>
    <w:p w:rsidR="00127754" w:rsidRPr="00127754" w:rsidRDefault="00127754" w:rsidP="00127754">
      <w:pPr>
        <w:jc w:val="both"/>
        <w:rPr>
          <w:rFonts w:ascii="Times New Roman" w:hAnsi="Times New Roman"/>
          <w:sz w:val="20"/>
          <w:szCs w:val="20"/>
        </w:rPr>
      </w:pPr>
      <w:r w:rsidRPr="00127754">
        <w:rPr>
          <w:rFonts w:ascii="Times New Roman" w:hAnsi="Times New Roman"/>
          <w:sz w:val="20"/>
          <w:szCs w:val="20"/>
        </w:rPr>
        <w:t xml:space="preserve">The unconfined compressive strength (UCS) is the most commonly used test to describe the strength of </w:t>
      </w:r>
      <w:proofErr w:type="spellStart"/>
      <w:r w:rsidRPr="00127754">
        <w:rPr>
          <w:rFonts w:ascii="Times New Roman" w:hAnsi="Times New Roman"/>
          <w:sz w:val="20"/>
          <w:szCs w:val="20"/>
        </w:rPr>
        <w:t>biocemented</w:t>
      </w:r>
      <w:proofErr w:type="spellEnd"/>
      <w:r w:rsidRPr="00127754">
        <w:rPr>
          <w:rFonts w:ascii="Times New Roman" w:hAnsi="Times New Roman"/>
          <w:sz w:val="20"/>
          <w:szCs w:val="20"/>
        </w:rPr>
        <w:t xml:space="preserve"> soils, as reported by many researchers (Cheng et al. 2013; </w:t>
      </w:r>
      <w:proofErr w:type="spellStart"/>
      <w:r w:rsidRPr="00127754">
        <w:rPr>
          <w:rFonts w:ascii="Times New Roman" w:hAnsi="Times New Roman"/>
          <w:sz w:val="20"/>
          <w:szCs w:val="20"/>
        </w:rPr>
        <w:t>Harkes</w:t>
      </w:r>
      <w:proofErr w:type="spellEnd"/>
      <w:r w:rsidRPr="00127754">
        <w:rPr>
          <w:rFonts w:ascii="Times New Roman" w:hAnsi="Times New Roman"/>
          <w:sz w:val="20"/>
          <w:szCs w:val="20"/>
        </w:rPr>
        <w:t xml:space="preserve"> et al. 2010; </w:t>
      </w:r>
      <w:proofErr w:type="spellStart"/>
      <w:r w:rsidRPr="00127754">
        <w:rPr>
          <w:rFonts w:ascii="Times New Roman" w:hAnsi="Times New Roman"/>
          <w:sz w:val="20"/>
          <w:szCs w:val="20"/>
        </w:rPr>
        <w:t>Ivanov</w:t>
      </w:r>
      <w:proofErr w:type="spellEnd"/>
      <w:r w:rsidRPr="00127754">
        <w:rPr>
          <w:rFonts w:ascii="Times New Roman" w:hAnsi="Times New Roman"/>
          <w:sz w:val="20"/>
          <w:szCs w:val="20"/>
        </w:rPr>
        <w:t xml:space="preserve"> et al. 2015; </w:t>
      </w:r>
      <w:proofErr w:type="spellStart"/>
      <w:r w:rsidRPr="00127754">
        <w:rPr>
          <w:rFonts w:ascii="Times New Roman" w:hAnsi="Times New Roman"/>
          <w:sz w:val="20"/>
          <w:szCs w:val="20"/>
        </w:rPr>
        <w:t>Whiffin</w:t>
      </w:r>
      <w:proofErr w:type="spellEnd"/>
      <w:r w:rsidRPr="00127754">
        <w:rPr>
          <w:rFonts w:ascii="Times New Roman" w:hAnsi="Times New Roman"/>
          <w:sz w:val="20"/>
          <w:szCs w:val="20"/>
        </w:rPr>
        <w:t xml:space="preserve"> et al. 2007; Zhao et al. 2014). Available results in the literature reported that the lowest recorded UCS value was 150 </w:t>
      </w:r>
      <w:proofErr w:type="spellStart"/>
      <w:r w:rsidRPr="00127754">
        <w:rPr>
          <w:rFonts w:ascii="Times New Roman" w:hAnsi="Times New Roman"/>
          <w:sz w:val="20"/>
          <w:szCs w:val="20"/>
        </w:rPr>
        <w:t>kPa</w:t>
      </w:r>
      <w:proofErr w:type="spellEnd"/>
      <w:r w:rsidRPr="00127754">
        <w:rPr>
          <w:rFonts w:ascii="Times New Roman" w:hAnsi="Times New Roman"/>
          <w:sz w:val="20"/>
          <w:szCs w:val="20"/>
        </w:rPr>
        <w:t xml:space="preserve">, whereas the highest value was 34 </w:t>
      </w:r>
      <w:proofErr w:type="spellStart"/>
      <w:r w:rsidRPr="00127754">
        <w:rPr>
          <w:rFonts w:ascii="Times New Roman" w:hAnsi="Times New Roman"/>
          <w:sz w:val="20"/>
          <w:szCs w:val="20"/>
        </w:rPr>
        <w:t>MPa</w:t>
      </w:r>
      <w:proofErr w:type="spellEnd"/>
      <w:r w:rsidRPr="00127754">
        <w:rPr>
          <w:rFonts w:ascii="Times New Roman" w:hAnsi="Times New Roman"/>
          <w:sz w:val="20"/>
          <w:szCs w:val="20"/>
        </w:rPr>
        <w:t>, at different MICP treatments (</w:t>
      </w:r>
      <w:proofErr w:type="spellStart"/>
      <w:r w:rsidRPr="00127754">
        <w:rPr>
          <w:rFonts w:ascii="Times New Roman" w:hAnsi="Times New Roman"/>
          <w:sz w:val="20"/>
          <w:szCs w:val="20"/>
        </w:rPr>
        <w:t>Whiffin</w:t>
      </w:r>
      <w:proofErr w:type="spellEnd"/>
      <w:r w:rsidRPr="00127754">
        <w:rPr>
          <w:rFonts w:ascii="Times New Roman" w:hAnsi="Times New Roman"/>
          <w:sz w:val="20"/>
          <w:szCs w:val="20"/>
        </w:rPr>
        <w:t xml:space="preserve"> 2004). </w:t>
      </w:r>
      <w:proofErr w:type="spellStart"/>
      <w:r w:rsidRPr="00127754">
        <w:rPr>
          <w:rFonts w:ascii="Times New Roman" w:hAnsi="Times New Roman"/>
          <w:sz w:val="20"/>
          <w:szCs w:val="20"/>
        </w:rPr>
        <w:t>Yasuhara</w:t>
      </w:r>
      <w:proofErr w:type="spellEnd"/>
      <w:r w:rsidRPr="00127754">
        <w:rPr>
          <w:rFonts w:ascii="Times New Roman" w:hAnsi="Times New Roman"/>
          <w:sz w:val="20"/>
          <w:szCs w:val="20"/>
        </w:rPr>
        <w:t xml:space="preserve"> et al. (2011) used the enzyme of urease to induce calcite precipitation and they found the UCS of urease-treated sand in the range of 400–1,600 </w:t>
      </w:r>
      <w:proofErr w:type="spellStart"/>
      <w:r w:rsidRPr="00127754">
        <w:rPr>
          <w:rFonts w:ascii="Times New Roman" w:hAnsi="Times New Roman"/>
          <w:sz w:val="20"/>
          <w:szCs w:val="20"/>
        </w:rPr>
        <w:t>kPa</w:t>
      </w:r>
      <w:proofErr w:type="spellEnd"/>
      <w:r w:rsidRPr="00127754">
        <w:rPr>
          <w:rFonts w:ascii="Times New Roman" w:hAnsi="Times New Roman"/>
          <w:sz w:val="20"/>
          <w:szCs w:val="20"/>
        </w:rPr>
        <w:t xml:space="preserve">. Rahim et al. reported that greater improvement in UCS was achieved (50 to 240 </w:t>
      </w:r>
      <w:proofErr w:type="spellStart"/>
      <w:r w:rsidRPr="00127754">
        <w:rPr>
          <w:rFonts w:ascii="Times New Roman" w:hAnsi="Times New Roman"/>
          <w:sz w:val="20"/>
          <w:szCs w:val="20"/>
        </w:rPr>
        <w:t>kPa</w:t>
      </w:r>
      <w:proofErr w:type="spellEnd"/>
      <w:r w:rsidRPr="00127754">
        <w:rPr>
          <w:rFonts w:ascii="Times New Roman" w:hAnsi="Times New Roman"/>
          <w:sz w:val="20"/>
          <w:szCs w:val="20"/>
        </w:rPr>
        <w:t xml:space="preserve">) </w:t>
      </w:r>
    </w:p>
    <w:p w:rsidR="00127754" w:rsidRPr="007B6C5B" w:rsidRDefault="001418D8" w:rsidP="00127754">
      <w:pPr>
        <w:jc w:val="both"/>
        <w:rPr>
          <w:rFonts w:ascii="Times New Roman" w:hAnsi="Times New Roman"/>
          <w:b/>
          <w:sz w:val="20"/>
          <w:szCs w:val="20"/>
        </w:rPr>
      </w:pPr>
      <w:r>
        <w:rPr>
          <w:rFonts w:ascii="Times New Roman" w:hAnsi="Times New Roman"/>
          <w:b/>
          <w:sz w:val="20"/>
          <w:szCs w:val="20"/>
        </w:rPr>
        <w:t>M</w:t>
      </w:r>
      <w:r w:rsidR="00127754" w:rsidRPr="007B6C5B">
        <w:rPr>
          <w:rFonts w:ascii="Times New Roman" w:hAnsi="Times New Roman"/>
          <w:b/>
          <w:sz w:val="20"/>
          <w:szCs w:val="20"/>
        </w:rPr>
        <w:t>icrostructure</w:t>
      </w:r>
    </w:p>
    <w:p w:rsidR="00127754" w:rsidRPr="00127754" w:rsidRDefault="00127754" w:rsidP="00127754">
      <w:pPr>
        <w:jc w:val="both"/>
        <w:rPr>
          <w:rFonts w:ascii="Times New Roman" w:hAnsi="Times New Roman"/>
          <w:sz w:val="20"/>
          <w:szCs w:val="20"/>
        </w:rPr>
      </w:pPr>
      <w:r w:rsidRPr="00127754">
        <w:rPr>
          <w:rFonts w:ascii="Times New Roman" w:hAnsi="Times New Roman"/>
          <w:sz w:val="20"/>
          <w:szCs w:val="20"/>
        </w:rPr>
        <w:lastRenderedPageBreak/>
        <w:t>Cheng et al. (2013) found that not all CaCO</w:t>
      </w:r>
      <w:r w:rsidRPr="00127754">
        <w:rPr>
          <w:rFonts w:ascii="Times New Roman" w:hAnsi="Times New Roman"/>
          <w:sz w:val="20"/>
          <w:szCs w:val="20"/>
          <w:vertAlign w:val="subscript"/>
        </w:rPr>
        <w:t>3</w:t>
      </w:r>
      <w:r w:rsidRPr="00127754">
        <w:rPr>
          <w:rFonts w:ascii="Times New Roman" w:hAnsi="Times New Roman"/>
          <w:sz w:val="20"/>
          <w:szCs w:val="20"/>
        </w:rPr>
        <w:t xml:space="preserve"> crystals precipitated in the sand pores necessarily contribute to the shear strength of </w:t>
      </w:r>
      <w:proofErr w:type="spellStart"/>
      <w:r w:rsidRPr="00127754">
        <w:rPr>
          <w:rFonts w:ascii="Times New Roman" w:hAnsi="Times New Roman"/>
          <w:sz w:val="20"/>
          <w:szCs w:val="20"/>
        </w:rPr>
        <w:t>biocemented</w:t>
      </w:r>
      <w:proofErr w:type="spellEnd"/>
      <w:r w:rsidRPr="00127754">
        <w:rPr>
          <w:rFonts w:ascii="Times New Roman" w:hAnsi="Times New Roman"/>
          <w:sz w:val="20"/>
          <w:szCs w:val="20"/>
        </w:rPr>
        <w:t xml:space="preserve"> soil but rather the crystals forming the effective bridges that link the sand grains together at the inter-particle level.  </w:t>
      </w:r>
      <w:proofErr w:type="spellStart"/>
      <w:r w:rsidRPr="00127754">
        <w:rPr>
          <w:rFonts w:ascii="Times New Roman" w:hAnsi="Times New Roman"/>
          <w:sz w:val="20"/>
          <w:szCs w:val="20"/>
        </w:rPr>
        <w:t>DeJong</w:t>
      </w:r>
      <w:proofErr w:type="spellEnd"/>
      <w:r w:rsidRPr="00127754">
        <w:rPr>
          <w:rFonts w:ascii="Times New Roman" w:hAnsi="Times New Roman"/>
          <w:sz w:val="20"/>
          <w:szCs w:val="20"/>
        </w:rPr>
        <w:t xml:space="preserve"> et al. (2010) presented a clear explanation in relation to the distribution alternatives of CaCO</w:t>
      </w:r>
      <w:r w:rsidRPr="00127754">
        <w:rPr>
          <w:rFonts w:ascii="Times New Roman" w:hAnsi="Times New Roman"/>
          <w:sz w:val="20"/>
          <w:szCs w:val="20"/>
          <w:vertAlign w:val="subscript"/>
        </w:rPr>
        <w:t>3</w:t>
      </w:r>
      <w:r w:rsidRPr="00127754">
        <w:rPr>
          <w:rFonts w:ascii="Times New Roman" w:hAnsi="Times New Roman"/>
          <w:sz w:val="20"/>
          <w:szCs w:val="20"/>
        </w:rPr>
        <w:t xml:space="preserve"> precipitation within the </w:t>
      </w:r>
      <w:r w:rsidR="006949DE">
        <w:rPr>
          <w:rFonts w:ascii="Times New Roman" w:hAnsi="Times New Roman"/>
          <w:sz w:val="20"/>
          <w:szCs w:val="20"/>
        </w:rPr>
        <w:t>pore spaces, as shown in Fig. 2</w:t>
      </w:r>
      <w:r w:rsidRPr="00127754">
        <w:rPr>
          <w:rFonts w:ascii="Times New Roman" w:hAnsi="Times New Roman"/>
          <w:sz w:val="20"/>
          <w:szCs w:val="20"/>
        </w:rPr>
        <w:t>. This includes the “uniform” distribution which means an equal thickness of CaCO</w:t>
      </w:r>
      <w:r w:rsidRPr="00127754">
        <w:rPr>
          <w:rFonts w:ascii="Times New Roman" w:hAnsi="Times New Roman"/>
          <w:sz w:val="20"/>
          <w:szCs w:val="20"/>
          <w:vertAlign w:val="subscript"/>
        </w:rPr>
        <w:t>3</w:t>
      </w:r>
      <w:r w:rsidRPr="00127754">
        <w:rPr>
          <w:rFonts w:ascii="Times New Roman" w:hAnsi="Times New Roman"/>
          <w:sz w:val="20"/>
          <w:szCs w:val="20"/>
        </w:rPr>
        <w:t xml:space="preserve"> precipitation around the soil particles, producing a relatively small bonding between the sand grains, and “preferential” distribution which indicates the particle to particle contacts of CaCO</w:t>
      </w:r>
      <w:r w:rsidRPr="00127754">
        <w:rPr>
          <w:rFonts w:ascii="Times New Roman" w:hAnsi="Times New Roman"/>
          <w:sz w:val="20"/>
          <w:szCs w:val="20"/>
          <w:vertAlign w:val="subscript"/>
        </w:rPr>
        <w:t>3</w:t>
      </w:r>
      <w:r w:rsidRPr="00127754">
        <w:rPr>
          <w:rFonts w:ascii="Times New Roman" w:hAnsi="Times New Roman"/>
          <w:sz w:val="20"/>
          <w:szCs w:val="20"/>
        </w:rPr>
        <w:t xml:space="preserve"> precipitation at which the CaCO</w:t>
      </w:r>
      <w:r w:rsidRPr="00127754">
        <w:rPr>
          <w:rFonts w:ascii="Times New Roman" w:hAnsi="Times New Roman"/>
          <w:sz w:val="20"/>
          <w:szCs w:val="20"/>
          <w:vertAlign w:val="subscript"/>
        </w:rPr>
        <w:t>3</w:t>
      </w:r>
      <w:r w:rsidRPr="00127754">
        <w:rPr>
          <w:rFonts w:ascii="Times New Roman" w:hAnsi="Times New Roman"/>
          <w:sz w:val="20"/>
          <w:szCs w:val="20"/>
        </w:rPr>
        <w:t xml:space="preserve"> crystals contribute to</w:t>
      </w:r>
      <w:r w:rsidR="00344D38">
        <w:rPr>
          <w:rFonts w:ascii="Times New Roman" w:hAnsi="Times New Roman"/>
          <w:sz w:val="20"/>
          <w:szCs w:val="20"/>
        </w:rPr>
        <w:t xml:space="preserve"> the soil improvement. Fig. 3 </w:t>
      </w:r>
      <w:r w:rsidRPr="00127754">
        <w:rPr>
          <w:rFonts w:ascii="Times New Roman" w:hAnsi="Times New Roman"/>
          <w:sz w:val="20"/>
          <w:szCs w:val="20"/>
        </w:rPr>
        <w:t>shows a schematic diagram of the above mentioned two different CaCO</w:t>
      </w:r>
      <w:r w:rsidRPr="00127754">
        <w:rPr>
          <w:rFonts w:ascii="Times New Roman" w:hAnsi="Times New Roman"/>
          <w:sz w:val="20"/>
          <w:szCs w:val="20"/>
          <w:vertAlign w:val="subscript"/>
        </w:rPr>
        <w:t>3</w:t>
      </w:r>
      <w:r w:rsidRPr="00127754">
        <w:rPr>
          <w:rFonts w:ascii="Times New Roman" w:hAnsi="Times New Roman"/>
          <w:sz w:val="20"/>
          <w:szCs w:val="20"/>
        </w:rPr>
        <w:t xml:space="preserve"> distributions within the soil pore spaces.</w:t>
      </w:r>
    </w:p>
    <w:p w:rsidR="00127754" w:rsidRPr="00127754" w:rsidRDefault="00127754" w:rsidP="00754CC6">
      <w:pPr>
        <w:jc w:val="center"/>
        <w:rPr>
          <w:rFonts w:ascii="Times New Roman" w:hAnsi="Times New Roman"/>
          <w:sz w:val="20"/>
          <w:szCs w:val="20"/>
        </w:rPr>
      </w:pPr>
      <w:r w:rsidRPr="00127754">
        <w:rPr>
          <w:rFonts w:ascii="Times New Roman" w:hAnsi="Times New Roman"/>
          <w:noProof/>
          <w:sz w:val="20"/>
          <w:szCs w:val="20"/>
          <w:lang w:bidi="mr-IN"/>
        </w:rPr>
        <w:drawing>
          <wp:inline distT="0" distB="0" distL="0" distR="0" wp14:anchorId="78C1AE4E" wp14:editId="3948DEBF">
            <wp:extent cx="1483175" cy="167126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488543" cy="1677311"/>
                    </a:xfrm>
                    <a:prstGeom prst="rect">
                      <a:avLst/>
                    </a:prstGeom>
                    <a:noFill/>
                    <a:ln w="9525">
                      <a:noFill/>
                      <a:miter lim="800000"/>
                      <a:headEnd/>
                      <a:tailEnd/>
                    </a:ln>
                  </pic:spPr>
                </pic:pic>
              </a:graphicData>
            </a:graphic>
          </wp:inline>
        </w:drawing>
      </w:r>
    </w:p>
    <w:p w:rsidR="00127754" w:rsidRPr="00127754" w:rsidRDefault="006949DE" w:rsidP="00127754">
      <w:pPr>
        <w:autoSpaceDE w:val="0"/>
        <w:autoSpaceDN w:val="0"/>
        <w:adjustRightInd w:val="0"/>
        <w:spacing w:after="0"/>
        <w:jc w:val="both"/>
        <w:rPr>
          <w:rFonts w:ascii="Times New Roman" w:hAnsi="Times New Roman"/>
          <w:sz w:val="20"/>
          <w:szCs w:val="20"/>
        </w:rPr>
      </w:pPr>
      <w:proofErr w:type="gramStart"/>
      <w:r>
        <w:rPr>
          <w:rFonts w:ascii="Times New Roman" w:hAnsi="Times New Roman"/>
          <w:sz w:val="20"/>
          <w:szCs w:val="20"/>
        </w:rPr>
        <w:t>Fig. 2-</w:t>
      </w:r>
      <w:r w:rsidR="00127754" w:rsidRPr="00127754">
        <w:rPr>
          <w:rFonts w:ascii="Times New Roman" w:hAnsi="Times New Roman"/>
          <w:sz w:val="20"/>
          <w:szCs w:val="20"/>
        </w:rPr>
        <w:t>Scanning electron microscopy (SEM) image showing the effective bridge formation.</w:t>
      </w:r>
      <w:proofErr w:type="gramEnd"/>
    </w:p>
    <w:p w:rsidR="00127754" w:rsidRPr="00127754" w:rsidRDefault="00127754" w:rsidP="00127754">
      <w:pPr>
        <w:jc w:val="both"/>
        <w:rPr>
          <w:rFonts w:ascii="Times New Roman" w:hAnsi="Times New Roman"/>
          <w:sz w:val="20"/>
          <w:szCs w:val="20"/>
        </w:rPr>
      </w:pPr>
      <w:r w:rsidRPr="00127754">
        <w:rPr>
          <w:rFonts w:ascii="Times New Roman" w:hAnsi="Times New Roman"/>
          <w:noProof/>
          <w:sz w:val="20"/>
          <w:szCs w:val="20"/>
          <w:lang w:bidi="mr-IN"/>
        </w:rPr>
        <w:drawing>
          <wp:inline distT="0" distB="0" distL="0" distR="0" wp14:anchorId="3B961B54" wp14:editId="08A34C79">
            <wp:extent cx="3403419" cy="1154889"/>
            <wp:effectExtent l="19050" t="0" r="653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404122" cy="1155128"/>
                    </a:xfrm>
                    <a:prstGeom prst="rect">
                      <a:avLst/>
                    </a:prstGeom>
                    <a:noFill/>
                    <a:ln w="9525">
                      <a:noFill/>
                      <a:miter lim="800000"/>
                      <a:headEnd/>
                      <a:tailEnd/>
                    </a:ln>
                  </pic:spPr>
                </pic:pic>
              </a:graphicData>
            </a:graphic>
          </wp:inline>
        </w:drawing>
      </w:r>
    </w:p>
    <w:p w:rsidR="00127754" w:rsidRPr="00127754" w:rsidRDefault="006949DE" w:rsidP="00127754">
      <w:pPr>
        <w:autoSpaceDE w:val="0"/>
        <w:autoSpaceDN w:val="0"/>
        <w:adjustRightInd w:val="0"/>
        <w:spacing w:after="0"/>
        <w:jc w:val="both"/>
        <w:rPr>
          <w:rFonts w:ascii="Times New Roman" w:hAnsi="Times New Roman"/>
          <w:sz w:val="20"/>
          <w:szCs w:val="20"/>
        </w:rPr>
      </w:pPr>
      <w:r>
        <w:rPr>
          <w:rFonts w:ascii="Times New Roman" w:hAnsi="Times New Roman"/>
          <w:sz w:val="20"/>
          <w:szCs w:val="20"/>
        </w:rPr>
        <w:t>Fig. 3-</w:t>
      </w:r>
      <w:r w:rsidR="00127754" w:rsidRPr="00127754">
        <w:rPr>
          <w:rFonts w:ascii="Times New Roman" w:hAnsi="Times New Roman"/>
          <w:sz w:val="20"/>
          <w:szCs w:val="20"/>
        </w:rPr>
        <w:t>Different CaCO3 distribution within the pore spaces: (a) uniform; (b) preferential distributions (</w:t>
      </w:r>
      <w:proofErr w:type="spellStart"/>
      <w:r w:rsidR="00127754" w:rsidRPr="00127754">
        <w:rPr>
          <w:rFonts w:ascii="Times New Roman" w:hAnsi="Times New Roman"/>
          <w:sz w:val="20"/>
          <w:szCs w:val="20"/>
        </w:rPr>
        <w:t>DeJong</w:t>
      </w:r>
      <w:proofErr w:type="spellEnd"/>
      <w:r w:rsidR="00127754" w:rsidRPr="00127754">
        <w:rPr>
          <w:rFonts w:ascii="Times New Roman" w:hAnsi="Times New Roman"/>
          <w:sz w:val="20"/>
          <w:szCs w:val="20"/>
        </w:rPr>
        <w:t xml:space="preserve"> et al. 2010); and (c) actual distribution.</w:t>
      </w:r>
    </w:p>
    <w:p w:rsidR="002B5FE1" w:rsidRDefault="002B5FE1" w:rsidP="005D74FD">
      <w:pPr>
        <w:pStyle w:val="IG-IHeading"/>
      </w:pPr>
    </w:p>
    <w:p w:rsidR="00127754" w:rsidRPr="00127754" w:rsidRDefault="007067AE" w:rsidP="005D74FD">
      <w:pPr>
        <w:pStyle w:val="IG-IHeading"/>
      </w:pPr>
      <w:r>
        <w:t xml:space="preserve">APPLICATIONS OF MICROBIAL IN </w:t>
      </w:r>
      <w:r w:rsidR="00127754" w:rsidRPr="00127754">
        <w:t>GEOTECHNICAL ENGINEERING</w:t>
      </w:r>
      <w:r w:rsidR="00D03267">
        <w:t xml:space="preserve"> (</w:t>
      </w:r>
      <w:proofErr w:type="spellStart"/>
      <w:r w:rsidR="00D03267">
        <w:t>Wath</w:t>
      </w:r>
      <w:proofErr w:type="spellEnd"/>
      <w:r w:rsidR="00D03267">
        <w:t xml:space="preserve"> </w:t>
      </w:r>
      <w:r w:rsidR="00DD30AE">
        <w:t xml:space="preserve">and </w:t>
      </w:r>
      <w:proofErr w:type="spellStart"/>
      <w:r w:rsidR="00DD30AE">
        <w:t>Pusadkar</w:t>
      </w:r>
      <w:proofErr w:type="spellEnd"/>
      <w:r w:rsidR="00DD30AE">
        <w:t>,</w:t>
      </w:r>
      <w:r w:rsidR="00D03267">
        <w:t xml:space="preserve"> 2016)</w:t>
      </w:r>
    </w:p>
    <w:p w:rsidR="00127754" w:rsidRPr="00127754" w:rsidRDefault="00127754" w:rsidP="007067AE">
      <w:pPr>
        <w:pStyle w:val="IG-Text"/>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 xml:space="preserve">The microbial can be widely used in soil improvement in various ways. In most of process injection mode can be used for bacteria intrusion while in some cases mixing </w:t>
      </w:r>
      <w:r w:rsidRPr="00127754">
        <w:rPr>
          <w:rFonts w:ascii="Times New Roman" w:hAnsi="Times New Roman" w:cs="Times New Roman"/>
          <w:sz w:val="20"/>
          <w:szCs w:val="20"/>
        </w:rPr>
        <w:lastRenderedPageBreak/>
        <w:t>with soil can be taken place before placing in position.  Some of the areas where improvement needs are,</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Reinforcing or stabilizing soil to facilitate the stability of tunnels or underground constructions;</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Increasing the bearing capacity of piled or non-piled foundations;</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Reducing the liquefaction potential of soil;</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Treating pavement surface;</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Strengthening tailings dams to prevent erosion and slope failure;</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Binding of the dust particles on exposed surfaces to reduce dust levels;</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Increasing the resistance of offshore structures to erosion of sediment within or beneath gravity foundations and pipelines;</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 xml:space="preserve">Stabilizing pollutants from soil by the binding; </w:t>
      </w:r>
    </w:p>
    <w:p w:rsidR="00127754" w:rsidRPr="00127754" w:rsidRDefault="00127754" w:rsidP="00127754">
      <w:pPr>
        <w:pStyle w:val="IG-Text"/>
        <w:numPr>
          <w:ilvl w:val="0"/>
          <w:numId w:val="3"/>
        </w:numPr>
        <w:spacing w:before="0" w:after="0" w:line="276" w:lineRule="auto"/>
        <w:rPr>
          <w:rFonts w:ascii="Times New Roman" w:hAnsi="Times New Roman" w:cs="Times New Roman"/>
          <w:sz w:val="20"/>
          <w:szCs w:val="20"/>
        </w:rPr>
      </w:pPr>
      <w:r w:rsidRPr="00127754">
        <w:rPr>
          <w:rFonts w:ascii="Times New Roman" w:hAnsi="Times New Roman" w:cs="Times New Roman"/>
          <w:sz w:val="20"/>
          <w:szCs w:val="20"/>
        </w:rPr>
        <w:t>Controlling erosion in coastal area and rivers</w:t>
      </w:r>
    </w:p>
    <w:p w:rsidR="00D57F91" w:rsidRDefault="00D57F91" w:rsidP="00081C30">
      <w:pPr>
        <w:jc w:val="center"/>
        <w:rPr>
          <w:rFonts w:ascii="Times New Roman" w:hAnsi="Times New Roman"/>
          <w:b/>
          <w:sz w:val="20"/>
          <w:szCs w:val="20"/>
        </w:rPr>
      </w:pPr>
    </w:p>
    <w:p w:rsidR="00CA3029" w:rsidRPr="00081C30" w:rsidRDefault="00F7325E" w:rsidP="00081C30">
      <w:pPr>
        <w:jc w:val="center"/>
        <w:rPr>
          <w:rFonts w:ascii="Times New Roman" w:hAnsi="Times New Roman"/>
          <w:b/>
          <w:sz w:val="20"/>
          <w:szCs w:val="20"/>
        </w:rPr>
      </w:pPr>
      <w:r w:rsidRPr="00F7325E">
        <w:rPr>
          <w:rFonts w:ascii="Times New Roman" w:hAnsi="Times New Roman"/>
          <w:b/>
          <w:sz w:val="20"/>
          <w:szCs w:val="20"/>
        </w:rPr>
        <w:t>CONCLUSION</w:t>
      </w:r>
    </w:p>
    <w:p w:rsidR="00081C30" w:rsidRPr="005D74FD" w:rsidRDefault="00CA3029" w:rsidP="005D74FD">
      <w:pPr>
        <w:pStyle w:val="ListParagraph"/>
        <w:numPr>
          <w:ilvl w:val="0"/>
          <w:numId w:val="8"/>
        </w:numPr>
        <w:autoSpaceDE w:val="0"/>
        <w:autoSpaceDN w:val="0"/>
        <w:adjustRightInd w:val="0"/>
        <w:spacing w:after="0"/>
        <w:jc w:val="both"/>
        <w:rPr>
          <w:rFonts w:ascii="Times New Roman" w:hAnsi="Times New Roman"/>
          <w:sz w:val="20"/>
          <w:szCs w:val="20"/>
        </w:rPr>
      </w:pPr>
      <w:r w:rsidRPr="005D74FD">
        <w:rPr>
          <w:rFonts w:ascii="Times New Roman" w:hAnsi="Times New Roman"/>
          <w:sz w:val="20"/>
          <w:szCs w:val="20"/>
        </w:rPr>
        <w:t>MICP treatment has high potential for improving the engineering, mechanical and physica</w:t>
      </w:r>
      <w:r w:rsidR="00081C30" w:rsidRPr="005D74FD">
        <w:rPr>
          <w:rFonts w:ascii="Times New Roman" w:hAnsi="Times New Roman"/>
          <w:sz w:val="20"/>
          <w:szCs w:val="20"/>
        </w:rPr>
        <w:t xml:space="preserve">l properties of </w:t>
      </w:r>
      <w:proofErr w:type="spellStart"/>
      <w:r w:rsidR="00081C30" w:rsidRPr="005D74FD">
        <w:rPr>
          <w:rFonts w:ascii="Times New Roman" w:hAnsi="Times New Roman"/>
          <w:sz w:val="20"/>
          <w:szCs w:val="20"/>
        </w:rPr>
        <w:t>biocemented</w:t>
      </w:r>
      <w:proofErr w:type="spellEnd"/>
      <w:r w:rsidR="00081C30" w:rsidRPr="005D74FD">
        <w:rPr>
          <w:rFonts w:ascii="Times New Roman" w:hAnsi="Times New Roman"/>
          <w:sz w:val="20"/>
          <w:szCs w:val="20"/>
        </w:rPr>
        <w:t xml:space="preserve"> sand</w:t>
      </w:r>
      <w:r w:rsidRPr="005D74FD">
        <w:rPr>
          <w:rFonts w:ascii="Times New Roman" w:hAnsi="Times New Roman"/>
          <w:sz w:val="20"/>
          <w:szCs w:val="20"/>
        </w:rPr>
        <w:t xml:space="preserve">. </w:t>
      </w:r>
    </w:p>
    <w:p w:rsidR="00CA3029" w:rsidRPr="005D74FD" w:rsidRDefault="00CA3029" w:rsidP="005D74FD">
      <w:pPr>
        <w:pStyle w:val="ListParagraph"/>
        <w:numPr>
          <w:ilvl w:val="0"/>
          <w:numId w:val="8"/>
        </w:numPr>
        <w:autoSpaceDE w:val="0"/>
        <w:autoSpaceDN w:val="0"/>
        <w:adjustRightInd w:val="0"/>
        <w:spacing w:after="0"/>
        <w:jc w:val="both"/>
        <w:rPr>
          <w:rFonts w:ascii="Times New Roman" w:hAnsi="Times New Roman"/>
          <w:sz w:val="20"/>
          <w:szCs w:val="20"/>
        </w:rPr>
      </w:pPr>
      <w:r w:rsidRPr="005D74FD">
        <w:rPr>
          <w:rFonts w:ascii="Times New Roman" w:hAnsi="Times New Roman"/>
          <w:sz w:val="20"/>
          <w:szCs w:val="20"/>
        </w:rPr>
        <w:t>The envisioned applications of MICP have self-healing of soil, slope stabilization, settlement reduction and erosion control as well as liquefaction prevention.</w:t>
      </w:r>
    </w:p>
    <w:p w:rsidR="00CA3029" w:rsidRPr="005D74FD" w:rsidRDefault="00CA3029" w:rsidP="005D74FD">
      <w:pPr>
        <w:pStyle w:val="ListParagraph"/>
        <w:numPr>
          <w:ilvl w:val="0"/>
          <w:numId w:val="8"/>
        </w:numPr>
        <w:autoSpaceDE w:val="0"/>
        <w:autoSpaceDN w:val="0"/>
        <w:adjustRightInd w:val="0"/>
        <w:spacing w:after="0"/>
        <w:jc w:val="both"/>
        <w:rPr>
          <w:rFonts w:ascii="Times New Roman" w:hAnsi="Times New Roman"/>
          <w:sz w:val="20"/>
          <w:szCs w:val="24"/>
        </w:rPr>
      </w:pPr>
      <w:r w:rsidRPr="005D74FD">
        <w:rPr>
          <w:rFonts w:ascii="Times New Roman" w:hAnsi="Times New Roman"/>
          <w:sz w:val="20"/>
          <w:szCs w:val="24"/>
        </w:rPr>
        <w:t>Urea hydrolysis is the most preferred CaCO</w:t>
      </w:r>
      <w:r w:rsidRPr="005D74FD">
        <w:rPr>
          <w:rFonts w:ascii="Times New Roman" w:hAnsi="Times New Roman"/>
          <w:sz w:val="20"/>
          <w:szCs w:val="24"/>
          <w:vertAlign w:val="subscript"/>
        </w:rPr>
        <w:t>3</w:t>
      </w:r>
      <w:r w:rsidRPr="005D74FD">
        <w:rPr>
          <w:rFonts w:ascii="Times New Roman" w:hAnsi="Times New Roman"/>
          <w:sz w:val="20"/>
          <w:szCs w:val="24"/>
        </w:rPr>
        <w:t xml:space="preserve"> precipitation mechanism because it can be easily controlled and possesses about 90% of CaCO</w:t>
      </w:r>
      <w:r w:rsidRPr="005D74FD">
        <w:rPr>
          <w:rFonts w:ascii="Times New Roman" w:hAnsi="Times New Roman"/>
          <w:sz w:val="20"/>
          <w:szCs w:val="24"/>
          <w:vertAlign w:val="subscript"/>
        </w:rPr>
        <w:t>3</w:t>
      </w:r>
      <w:r w:rsidRPr="005D74FD">
        <w:rPr>
          <w:rFonts w:ascii="Times New Roman" w:hAnsi="Times New Roman"/>
          <w:sz w:val="20"/>
          <w:szCs w:val="24"/>
        </w:rPr>
        <w:t xml:space="preserve"> production efficiency in a short period of time. </w:t>
      </w:r>
    </w:p>
    <w:p w:rsidR="00081C30" w:rsidRPr="00BB591D" w:rsidRDefault="00081C30" w:rsidP="005D74FD">
      <w:pPr>
        <w:pStyle w:val="IG-Text"/>
        <w:numPr>
          <w:ilvl w:val="0"/>
          <w:numId w:val="8"/>
        </w:numPr>
        <w:spacing w:before="0" w:after="60"/>
      </w:pPr>
      <w:r w:rsidRPr="00BC1D71">
        <w:t xml:space="preserve">The use of </w:t>
      </w:r>
      <w:proofErr w:type="spellStart"/>
      <w:r w:rsidRPr="00BC1D71">
        <w:t>microbials</w:t>
      </w:r>
      <w:proofErr w:type="spellEnd"/>
      <w:r w:rsidRPr="00BC1D71">
        <w:t xml:space="preserve"> for improvement of soil characteristics is not only very cost effective method but also eco-friendly method.</w:t>
      </w:r>
    </w:p>
    <w:p w:rsidR="00081C30" w:rsidRDefault="00081C30" w:rsidP="005D74FD">
      <w:pPr>
        <w:pStyle w:val="IG-Text"/>
        <w:numPr>
          <w:ilvl w:val="0"/>
          <w:numId w:val="8"/>
        </w:numPr>
        <w:spacing w:before="0" w:after="60"/>
      </w:pPr>
      <w:r>
        <w:t>It is required to observe the performance of microbial treated soil in field or real engineering problem.</w:t>
      </w:r>
    </w:p>
    <w:p w:rsidR="00081C30" w:rsidRDefault="00081C30" w:rsidP="005D74FD">
      <w:pPr>
        <w:pStyle w:val="IG-Text"/>
        <w:numPr>
          <w:ilvl w:val="0"/>
          <w:numId w:val="8"/>
        </w:numPr>
        <w:spacing w:before="0" w:after="60"/>
      </w:pPr>
      <w:r>
        <w:t>It will also need to ensure the retention capacity, environmental effect of gained strength and lifelong serviceability.</w:t>
      </w:r>
    </w:p>
    <w:p w:rsidR="00F7325E" w:rsidRDefault="00F7325E" w:rsidP="00D3503C">
      <w:pPr>
        <w:autoSpaceDE w:val="0"/>
        <w:autoSpaceDN w:val="0"/>
        <w:adjustRightInd w:val="0"/>
        <w:spacing w:after="0"/>
        <w:jc w:val="center"/>
        <w:rPr>
          <w:rFonts w:ascii="Times New Roman" w:hAnsi="Times New Roman"/>
          <w:sz w:val="20"/>
          <w:szCs w:val="20"/>
        </w:rPr>
      </w:pPr>
      <w:r>
        <w:rPr>
          <w:rFonts w:ascii="Times New Roman" w:hAnsi="Times New Roman"/>
          <w:b/>
          <w:sz w:val="20"/>
          <w:szCs w:val="20"/>
        </w:rPr>
        <w:t>REFERENCES</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Achal V, Mukherjee A. “A review of microbial precipitation for sustainable construction”. </w:t>
      </w:r>
      <w:proofErr w:type="spellStart"/>
      <w:r w:rsidRPr="008B3AE3">
        <w:rPr>
          <w:rFonts w:ascii="Times New Roman" w:hAnsi="Times New Roman"/>
          <w:i/>
          <w:sz w:val="16"/>
          <w:szCs w:val="24"/>
        </w:rPr>
        <w:t>Constr</w:t>
      </w:r>
      <w:proofErr w:type="spellEnd"/>
      <w:r w:rsidRPr="008B3AE3">
        <w:rPr>
          <w:rFonts w:ascii="Times New Roman" w:hAnsi="Times New Roman"/>
          <w:i/>
          <w:sz w:val="16"/>
          <w:szCs w:val="24"/>
        </w:rPr>
        <w:t xml:space="preserve"> Build Mater 93:1224–1235, 2015.</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Al-</w:t>
      </w:r>
      <w:proofErr w:type="spellStart"/>
      <w:r w:rsidRPr="008B3AE3">
        <w:rPr>
          <w:rFonts w:ascii="Times New Roman" w:hAnsi="Times New Roman"/>
          <w:i/>
          <w:sz w:val="16"/>
          <w:szCs w:val="24"/>
        </w:rPr>
        <w:t>Thawadi</w:t>
      </w:r>
      <w:proofErr w:type="spellEnd"/>
      <w:r w:rsidRPr="008B3AE3">
        <w:rPr>
          <w:rFonts w:ascii="Times New Roman" w:hAnsi="Times New Roman"/>
          <w:i/>
          <w:sz w:val="16"/>
          <w:szCs w:val="24"/>
        </w:rPr>
        <w:t xml:space="preserve"> SM. “High strength in-situ </w:t>
      </w:r>
      <w:proofErr w:type="spellStart"/>
      <w:r w:rsidRPr="008B3AE3">
        <w:rPr>
          <w:rFonts w:ascii="Times New Roman" w:hAnsi="Times New Roman"/>
          <w:i/>
          <w:sz w:val="16"/>
          <w:szCs w:val="24"/>
        </w:rPr>
        <w:t>biocementation</w:t>
      </w:r>
      <w:proofErr w:type="spellEnd"/>
      <w:r w:rsidRPr="008B3AE3">
        <w:rPr>
          <w:rFonts w:ascii="Times New Roman" w:hAnsi="Times New Roman"/>
          <w:i/>
          <w:sz w:val="16"/>
          <w:szCs w:val="24"/>
        </w:rPr>
        <w:t xml:space="preserve"> of soil by calcite precipitating locally isolated </w:t>
      </w:r>
      <w:proofErr w:type="spellStart"/>
      <w:r w:rsidRPr="008B3AE3">
        <w:rPr>
          <w:rFonts w:ascii="Times New Roman" w:hAnsi="Times New Roman"/>
          <w:i/>
          <w:sz w:val="16"/>
          <w:szCs w:val="24"/>
        </w:rPr>
        <w:t>ureolytic</w:t>
      </w:r>
      <w:proofErr w:type="spellEnd"/>
      <w:r w:rsidRPr="008B3AE3">
        <w:rPr>
          <w:rFonts w:ascii="Times New Roman" w:hAnsi="Times New Roman"/>
          <w:i/>
          <w:sz w:val="16"/>
          <w:szCs w:val="24"/>
        </w:rPr>
        <w:t xml:space="preserve"> bacteria”. PhD Thesis, Murdoch University, Perth, WA, p272, 2008.</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Al-</w:t>
      </w:r>
      <w:proofErr w:type="spellStart"/>
      <w:r w:rsidRPr="008B3AE3">
        <w:rPr>
          <w:rFonts w:ascii="Times New Roman" w:hAnsi="Times New Roman"/>
          <w:i/>
          <w:sz w:val="16"/>
          <w:szCs w:val="24"/>
        </w:rPr>
        <w:t>Thawadi</w:t>
      </w:r>
      <w:proofErr w:type="spellEnd"/>
      <w:r w:rsidRPr="008B3AE3">
        <w:rPr>
          <w:rFonts w:ascii="Times New Roman" w:hAnsi="Times New Roman"/>
          <w:i/>
          <w:sz w:val="16"/>
          <w:szCs w:val="24"/>
        </w:rPr>
        <w:t xml:space="preserve"> SM., “</w:t>
      </w:r>
      <w:proofErr w:type="spellStart"/>
      <w:r w:rsidRPr="008B3AE3">
        <w:rPr>
          <w:rFonts w:ascii="Times New Roman" w:hAnsi="Times New Roman"/>
          <w:i/>
          <w:sz w:val="16"/>
          <w:szCs w:val="24"/>
        </w:rPr>
        <w:t>Ureolytic</w:t>
      </w:r>
      <w:proofErr w:type="spellEnd"/>
      <w:r w:rsidRPr="008B3AE3">
        <w:rPr>
          <w:rFonts w:ascii="Times New Roman" w:hAnsi="Times New Roman"/>
          <w:i/>
          <w:sz w:val="16"/>
          <w:szCs w:val="24"/>
        </w:rPr>
        <w:t xml:space="preserve"> bacteria and </w:t>
      </w:r>
      <w:proofErr w:type="spellStart"/>
      <w:r w:rsidRPr="008B3AE3">
        <w:rPr>
          <w:rFonts w:ascii="Times New Roman" w:hAnsi="Times New Roman"/>
          <w:i/>
          <w:sz w:val="16"/>
          <w:szCs w:val="24"/>
        </w:rPr>
        <w:t>calciumcarbonate</w:t>
      </w:r>
      <w:proofErr w:type="spellEnd"/>
      <w:r w:rsidRPr="008B3AE3">
        <w:rPr>
          <w:rFonts w:ascii="Times New Roman" w:hAnsi="Times New Roman"/>
          <w:i/>
          <w:sz w:val="16"/>
          <w:szCs w:val="24"/>
        </w:rPr>
        <w:t xml:space="preserve"> formation as a mechanism of strength enhancement of sand”. J </w:t>
      </w:r>
      <w:proofErr w:type="spellStart"/>
      <w:r w:rsidRPr="008B3AE3">
        <w:rPr>
          <w:rFonts w:ascii="Times New Roman" w:hAnsi="Times New Roman"/>
          <w:i/>
          <w:sz w:val="16"/>
          <w:szCs w:val="24"/>
        </w:rPr>
        <w:t>Adv</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Sci</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Res 1: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98–114, 2011.</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lastRenderedPageBreak/>
        <w:t>Al-</w:t>
      </w:r>
      <w:proofErr w:type="spellStart"/>
      <w:r w:rsidRPr="008B3AE3">
        <w:rPr>
          <w:rFonts w:ascii="Times New Roman" w:hAnsi="Times New Roman"/>
          <w:i/>
          <w:sz w:val="16"/>
          <w:szCs w:val="24"/>
        </w:rPr>
        <w:t>Thawadi</w:t>
      </w:r>
      <w:proofErr w:type="spellEnd"/>
      <w:r w:rsidRPr="008B3AE3">
        <w:rPr>
          <w:rFonts w:ascii="Times New Roman" w:hAnsi="Times New Roman"/>
          <w:i/>
          <w:sz w:val="16"/>
          <w:szCs w:val="24"/>
        </w:rPr>
        <w:t xml:space="preserve"> SM,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“Calcium carbonate crystals formation by </w:t>
      </w:r>
      <w:proofErr w:type="spellStart"/>
      <w:r w:rsidRPr="008B3AE3">
        <w:rPr>
          <w:rFonts w:ascii="Times New Roman" w:hAnsi="Times New Roman"/>
          <w:i/>
          <w:sz w:val="16"/>
          <w:szCs w:val="24"/>
        </w:rPr>
        <w:t>ureolytic</w:t>
      </w:r>
      <w:proofErr w:type="spellEnd"/>
      <w:r w:rsidRPr="008B3AE3">
        <w:rPr>
          <w:rFonts w:ascii="Times New Roman" w:hAnsi="Times New Roman"/>
          <w:i/>
          <w:sz w:val="16"/>
          <w:szCs w:val="24"/>
        </w:rPr>
        <w:t xml:space="preserve"> bacteria isolated from </w:t>
      </w:r>
      <w:proofErr w:type="spellStart"/>
      <w:r w:rsidRPr="008B3AE3">
        <w:rPr>
          <w:rFonts w:ascii="Times New Roman" w:hAnsi="Times New Roman"/>
          <w:i/>
          <w:sz w:val="16"/>
          <w:szCs w:val="24"/>
        </w:rPr>
        <w:t>australian</w:t>
      </w:r>
      <w:proofErr w:type="spellEnd"/>
      <w:r w:rsidRPr="008B3AE3">
        <w:rPr>
          <w:rFonts w:ascii="Times New Roman" w:hAnsi="Times New Roman"/>
          <w:i/>
          <w:sz w:val="16"/>
          <w:szCs w:val="24"/>
        </w:rPr>
        <w:t xml:space="preserve"> soil and sludge”. J </w:t>
      </w:r>
      <w:proofErr w:type="spellStart"/>
      <w:r w:rsidRPr="008B3AE3">
        <w:rPr>
          <w:rFonts w:ascii="Times New Roman" w:hAnsi="Times New Roman"/>
          <w:i/>
          <w:sz w:val="16"/>
          <w:szCs w:val="24"/>
        </w:rPr>
        <w:t>Adv</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Sci</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Res 2:12–26,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Al </w:t>
      </w:r>
      <w:proofErr w:type="spellStart"/>
      <w:r w:rsidRPr="008B3AE3">
        <w:rPr>
          <w:rFonts w:ascii="Times New Roman" w:hAnsi="Times New Roman"/>
          <w:i/>
          <w:sz w:val="16"/>
          <w:szCs w:val="24"/>
        </w:rPr>
        <w:t>Qabany</w:t>
      </w:r>
      <w:proofErr w:type="spellEnd"/>
      <w:r w:rsidRPr="008B3AE3">
        <w:rPr>
          <w:rFonts w:ascii="Times New Roman" w:hAnsi="Times New Roman"/>
          <w:i/>
          <w:sz w:val="16"/>
          <w:szCs w:val="24"/>
        </w:rPr>
        <w:t xml:space="preserve"> A, Soga K. “Effect of chemical treatment used in </w:t>
      </w:r>
      <w:proofErr w:type="spellStart"/>
      <w:r w:rsidRPr="008B3AE3">
        <w:rPr>
          <w:rFonts w:ascii="Times New Roman" w:hAnsi="Times New Roman"/>
          <w:i/>
          <w:sz w:val="16"/>
          <w:szCs w:val="24"/>
        </w:rPr>
        <w:t>micp</w:t>
      </w:r>
      <w:proofErr w:type="spellEnd"/>
      <w:r w:rsidRPr="008B3AE3">
        <w:rPr>
          <w:rFonts w:ascii="Times New Roman" w:hAnsi="Times New Roman"/>
          <w:i/>
          <w:sz w:val="16"/>
          <w:szCs w:val="24"/>
        </w:rPr>
        <w:t xml:space="preserve"> on engineering properties of cemented soils”. </w:t>
      </w:r>
      <w:proofErr w:type="spellStart"/>
      <w:r w:rsidRPr="008B3AE3">
        <w:rPr>
          <w:rFonts w:ascii="Times New Roman" w:hAnsi="Times New Roman"/>
          <w:i/>
          <w:sz w:val="16"/>
          <w:szCs w:val="24"/>
        </w:rPr>
        <w:t>G_eotechnique</w:t>
      </w:r>
      <w:proofErr w:type="spellEnd"/>
      <w:r w:rsidRPr="008B3AE3">
        <w:rPr>
          <w:rFonts w:ascii="Times New Roman" w:hAnsi="Times New Roman"/>
          <w:i/>
          <w:sz w:val="16"/>
          <w:szCs w:val="24"/>
        </w:rPr>
        <w:t xml:space="preserve"> 63(4):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331–339,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Al </w:t>
      </w:r>
      <w:proofErr w:type="spellStart"/>
      <w:r w:rsidRPr="008B3AE3">
        <w:rPr>
          <w:rFonts w:ascii="Times New Roman" w:hAnsi="Times New Roman"/>
          <w:i/>
          <w:sz w:val="16"/>
          <w:szCs w:val="24"/>
        </w:rPr>
        <w:t>Qabany</w:t>
      </w:r>
      <w:proofErr w:type="spellEnd"/>
      <w:r w:rsidRPr="008B3AE3">
        <w:rPr>
          <w:rFonts w:ascii="Times New Roman" w:hAnsi="Times New Roman"/>
          <w:i/>
          <w:sz w:val="16"/>
          <w:szCs w:val="24"/>
        </w:rPr>
        <w:t xml:space="preserve"> A, Soga K, </w:t>
      </w:r>
      <w:proofErr w:type="spellStart"/>
      <w:r w:rsidRPr="008B3AE3">
        <w:rPr>
          <w:rFonts w:ascii="Times New Roman" w:hAnsi="Times New Roman"/>
          <w:i/>
          <w:sz w:val="16"/>
          <w:szCs w:val="24"/>
        </w:rPr>
        <w:t>Santamarina</w:t>
      </w:r>
      <w:proofErr w:type="spellEnd"/>
      <w:r w:rsidRPr="008B3AE3">
        <w:rPr>
          <w:rFonts w:ascii="Times New Roman" w:hAnsi="Times New Roman"/>
          <w:i/>
          <w:sz w:val="16"/>
          <w:szCs w:val="24"/>
        </w:rPr>
        <w:t xml:space="preserve"> C. “Factors affecting efficiency of </w:t>
      </w:r>
      <w:proofErr w:type="spellStart"/>
      <w:r w:rsidRPr="008B3AE3">
        <w:rPr>
          <w:rFonts w:ascii="Times New Roman" w:hAnsi="Times New Roman"/>
          <w:i/>
          <w:sz w:val="16"/>
          <w:szCs w:val="24"/>
        </w:rPr>
        <w:t>microbially</w:t>
      </w:r>
      <w:proofErr w:type="spellEnd"/>
      <w:r w:rsidRPr="008B3AE3">
        <w:rPr>
          <w:rFonts w:ascii="Times New Roman" w:hAnsi="Times New Roman"/>
          <w:i/>
          <w:sz w:val="16"/>
          <w:szCs w:val="24"/>
        </w:rPr>
        <w:t xml:space="preserve"> induced calcite precipitation”. J </w:t>
      </w:r>
      <w:proofErr w:type="spellStart"/>
      <w:r w:rsidRPr="008B3AE3">
        <w:rPr>
          <w:rFonts w:ascii="Times New Roman" w:hAnsi="Times New Roman"/>
          <w:i/>
          <w:sz w:val="16"/>
          <w:szCs w:val="24"/>
        </w:rPr>
        <w:t>Geotech</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Geoenviron</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138(8):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992–1001,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Burbank MB, Weaver TJ, Green TL, Williams BC, Crawford RL. “Precipitation of calcite by indigenous microorganisms to strengthen liquefiable soils”. </w:t>
      </w:r>
      <w:proofErr w:type="spellStart"/>
      <w:r w:rsidRPr="008B3AE3">
        <w:rPr>
          <w:rFonts w:ascii="Times New Roman" w:hAnsi="Times New Roman"/>
          <w:i/>
          <w:sz w:val="16"/>
          <w:szCs w:val="24"/>
        </w:rPr>
        <w:t>Geomicrobiol</w:t>
      </w:r>
      <w:proofErr w:type="spellEnd"/>
      <w:r w:rsidRPr="008B3AE3">
        <w:rPr>
          <w:rFonts w:ascii="Times New Roman" w:hAnsi="Times New Roman"/>
          <w:i/>
          <w:sz w:val="16"/>
          <w:szCs w:val="24"/>
        </w:rPr>
        <w:t xml:space="preserve"> J 28(4):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301–312, 2011.</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Burbank MB, Weaver TJ, Williams BC, Crawford RL. 2012. “Urease activity of </w:t>
      </w:r>
      <w:proofErr w:type="spellStart"/>
      <w:r w:rsidRPr="008B3AE3">
        <w:rPr>
          <w:rFonts w:ascii="Times New Roman" w:hAnsi="Times New Roman"/>
          <w:i/>
          <w:sz w:val="16"/>
          <w:szCs w:val="24"/>
        </w:rPr>
        <w:t>ureolytic</w:t>
      </w:r>
      <w:proofErr w:type="spellEnd"/>
      <w:r w:rsidRPr="008B3AE3">
        <w:rPr>
          <w:rFonts w:ascii="Times New Roman" w:hAnsi="Times New Roman"/>
          <w:i/>
          <w:sz w:val="16"/>
          <w:szCs w:val="24"/>
        </w:rPr>
        <w:t xml:space="preserve"> bacteria isolated from six soils in which calcite was precipitated by indigenous bacteria”. </w:t>
      </w:r>
      <w:proofErr w:type="spellStart"/>
      <w:r w:rsidRPr="008B3AE3">
        <w:rPr>
          <w:rFonts w:ascii="Times New Roman" w:hAnsi="Times New Roman"/>
          <w:i/>
          <w:sz w:val="16"/>
          <w:szCs w:val="24"/>
        </w:rPr>
        <w:t>Geomicrobiol</w:t>
      </w:r>
      <w:proofErr w:type="spellEnd"/>
      <w:r w:rsidRPr="008B3AE3">
        <w:rPr>
          <w:rFonts w:ascii="Times New Roman" w:hAnsi="Times New Roman"/>
          <w:i/>
          <w:sz w:val="16"/>
          <w:szCs w:val="24"/>
        </w:rPr>
        <w:t xml:space="preserve"> J 29(4):389–395</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Cheng L. “Innovative ground enhancement by improved </w:t>
      </w:r>
      <w:proofErr w:type="spellStart"/>
      <w:r w:rsidRPr="008B3AE3">
        <w:rPr>
          <w:rFonts w:ascii="Times New Roman" w:hAnsi="Times New Roman"/>
          <w:i/>
          <w:sz w:val="16"/>
          <w:szCs w:val="24"/>
        </w:rPr>
        <w:t>microbially</w:t>
      </w:r>
      <w:proofErr w:type="spellEnd"/>
      <w:r w:rsidRPr="008B3AE3">
        <w:rPr>
          <w:rFonts w:ascii="Times New Roman" w:hAnsi="Times New Roman"/>
          <w:i/>
          <w:sz w:val="16"/>
          <w:szCs w:val="24"/>
        </w:rPr>
        <w:t xml:space="preserve"> induced CaCO3 precipitation technology”. PhD Thesis, Murdoch University, Perth, WA, p252,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Cheng L,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“In situ soil cementation with </w:t>
      </w:r>
      <w:proofErr w:type="spellStart"/>
      <w:r w:rsidRPr="008B3AE3">
        <w:rPr>
          <w:rFonts w:ascii="Times New Roman" w:hAnsi="Times New Roman"/>
          <w:i/>
          <w:sz w:val="16"/>
          <w:szCs w:val="24"/>
        </w:rPr>
        <w:t>ureolytic</w:t>
      </w:r>
      <w:proofErr w:type="spellEnd"/>
      <w:r w:rsidRPr="008B3AE3">
        <w:rPr>
          <w:rFonts w:ascii="Times New Roman" w:hAnsi="Times New Roman"/>
          <w:i/>
          <w:sz w:val="16"/>
          <w:szCs w:val="24"/>
        </w:rPr>
        <w:t xml:space="preserve"> bacteria by surface percolation”. </w:t>
      </w:r>
      <w:proofErr w:type="spellStart"/>
      <w:r w:rsidRPr="008B3AE3">
        <w:rPr>
          <w:rFonts w:ascii="Times New Roman" w:hAnsi="Times New Roman"/>
          <w:i/>
          <w:sz w:val="16"/>
          <w:szCs w:val="24"/>
        </w:rPr>
        <w:t>Ecol</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42: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64–72,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Cheng L,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“Selective enrichment and production of highly urease active bacteria by non-sterile (open) </w:t>
      </w:r>
      <w:proofErr w:type="spellStart"/>
      <w:r w:rsidRPr="008B3AE3">
        <w:rPr>
          <w:rFonts w:ascii="Times New Roman" w:hAnsi="Times New Roman"/>
          <w:i/>
          <w:sz w:val="16"/>
          <w:szCs w:val="24"/>
        </w:rPr>
        <w:t>chemostat</w:t>
      </w:r>
      <w:proofErr w:type="spellEnd"/>
      <w:r w:rsidRPr="008B3AE3">
        <w:rPr>
          <w:rFonts w:ascii="Times New Roman" w:hAnsi="Times New Roman"/>
          <w:i/>
          <w:sz w:val="16"/>
          <w:szCs w:val="24"/>
        </w:rPr>
        <w:t xml:space="preserve"> culture”. J </w:t>
      </w:r>
      <w:proofErr w:type="spellStart"/>
      <w:r w:rsidRPr="008B3AE3">
        <w:rPr>
          <w:rFonts w:ascii="Times New Roman" w:hAnsi="Times New Roman"/>
          <w:i/>
          <w:sz w:val="16"/>
          <w:szCs w:val="24"/>
        </w:rPr>
        <w:t>Ind</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Microbiol</w:t>
      </w:r>
      <w:proofErr w:type="spellEnd"/>
      <w:r w:rsidRPr="008B3AE3">
        <w:rPr>
          <w:rFonts w:ascii="Times New Roman" w:hAnsi="Times New Roman"/>
          <w:i/>
          <w:sz w:val="16"/>
          <w:szCs w:val="24"/>
        </w:rPr>
        <w:t xml:space="preserve"> Biotech 40(10)</w:t>
      </w:r>
      <w:proofErr w:type="gramStart"/>
      <w:r w:rsidRPr="008B3AE3">
        <w:rPr>
          <w:rFonts w:ascii="Times New Roman" w:hAnsi="Times New Roman"/>
          <w:i/>
          <w:sz w:val="16"/>
          <w:szCs w:val="24"/>
        </w:rPr>
        <w:t>:</w:t>
      </w:r>
      <w:proofErr w:type="spellStart"/>
      <w:r w:rsidRPr="008B3AE3">
        <w:rPr>
          <w:rFonts w:ascii="Times New Roman" w:hAnsi="Times New Roman"/>
          <w:i/>
          <w:sz w:val="16"/>
          <w:szCs w:val="24"/>
        </w:rPr>
        <w:t>pp</w:t>
      </w:r>
      <w:proofErr w:type="spellEnd"/>
      <w:proofErr w:type="gramEnd"/>
      <w:r w:rsidRPr="008B3AE3">
        <w:rPr>
          <w:rFonts w:ascii="Times New Roman" w:hAnsi="Times New Roman"/>
          <w:i/>
          <w:sz w:val="16"/>
          <w:szCs w:val="24"/>
        </w:rPr>
        <w:t xml:space="preserve"> 1095–1104,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Cheng L,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w:t>
      </w:r>
      <w:proofErr w:type="spellStart"/>
      <w:r w:rsidRPr="008B3AE3">
        <w:rPr>
          <w:rFonts w:ascii="Times New Roman" w:hAnsi="Times New Roman"/>
          <w:i/>
          <w:sz w:val="16"/>
          <w:szCs w:val="24"/>
        </w:rPr>
        <w:t>Upscaling</w:t>
      </w:r>
      <w:proofErr w:type="spellEnd"/>
      <w:r w:rsidRPr="008B3AE3">
        <w:rPr>
          <w:rFonts w:ascii="Times New Roman" w:hAnsi="Times New Roman"/>
          <w:i/>
          <w:sz w:val="16"/>
          <w:szCs w:val="24"/>
        </w:rPr>
        <w:t xml:space="preserve"> effects of soil improvement by </w:t>
      </w:r>
      <w:proofErr w:type="spellStart"/>
      <w:r w:rsidRPr="008B3AE3">
        <w:rPr>
          <w:rFonts w:ascii="Times New Roman" w:hAnsi="Times New Roman"/>
          <w:i/>
          <w:sz w:val="16"/>
          <w:szCs w:val="24"/>
        </w:rPr>
        <w:t>microbially</w:t>
      </w:r>
      <w:proofErr w:type="spellEnd"/>
      <w:r w:rsidRPr="008B3AE3">
        <w:rPr>
          <w:rFonts w:ascii="Times New Roman" w:hAnsi="Times New Roman"/>
          <w:i/>
          <w:sz w:val="16"/>
          <w:szCs w:val="24"/>
        </w:rPr>
        <w:t xml:space="preserve"> induced calcite precipitation by surface percolation”. </w:t>
      </w:r>
      <w:proofErr w:type="spellStart"/>
      <w:r w:rsidRPr="008B3AE3">
        <w:rPr>
          <w:rFonts w:ascii="Times New Roman" w:hAnsi="Times New Roman"/>
          <w:i/>
          <w:sz w:val="16"/>
          <w:szCs w:val="24"/>
        </w:rPr>
        <w:t>Geomicrobiol</w:t>
      </w:r>
      <w:proofErr w:type="spellEnd"/>
      <w:r w:rsidRPr="008B3AE3">
        <w:rPr>
          <w:rFonts w:ascii="Times New Roman" w:hAnsi="Times New Roman"/>
          <w:i/>
          <w:sz w:val="16"/>
          <w:szCs w:val="24"/>
        </w:rPr>
        <w:t>, J 31(5):396–406, 2014.</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Cheng L,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w:t>
      </w:r>
      <w:proofErr w:type="spellStart"/>
      <w:r w:rsidRPr="008B3AE3">
        <w:rPr>
          <w:rFonts w:ascii="Times New Roman" w:hAnsi="Times New Roman"/>
          <w:i/>
          <w:sz w:val="16"/>
          <w:szCs w:val="24"/>
        </w:rPr>
        <w:t>Shahin</w:t>
      </w:r>
      <w:proofErr w:type="spellEnd"/>
      <w:r w:rsidRPr="008B3AE3">
        <w:rPr>
          <w:rFonts w:ascii="Times New Roman" w:hAnsi="Times New Roman"/>
          <w:i/>
          <w:sz w:val="16"/>
          <w:szCs w:val="24"/>
        </w:rPr>
        <w:t xml:space="preserve"> MA. “Cementation of sand soil by </w:t>
      </w:r>
      <w:proofErr w:type="spellStart"/>
      <w:r w:rsidRPr="008B3AE3">
        <w:rPr>
          <w:rFonts w:ascii="Times New Roman" w:hAnsi="Times New Roman"/>
          <w:i/>
          <w:sz w:val="16"/>
          <w:szCs w:val="24"/>
        </w:rPr>
        <w:t>microbially</w:t>
      </w:r>
      <w:proofErr w:type="spellEnd"/>
      <w:r w:rsidRPr="008B3AE3">
        <w:rPr>
          <w:rFonts w:ascii="Times New Roman" w:hAnsi="Times New Roman"/>
          <w:i/>
          <w:sz w:val="16"/>
          <w:szCs w:val="24"/>
        </w:rPr>
        <w:t xml:space="preserve"> induced calcite precipitation at various degrees of saturation”. </w:t>
      </w:r>
      <w:proofErr w:type="spellStart"/>
      <w:r w:rsidRPr="008B3AE3">
        <w:rPr>
          <w:rFonts w:ascii="Times New Roman" w:hAnsi="Times New Roman"/>
          <w:i/>
          <w:sz w:val="16"/>
          <w:szCs w:val="24"/>
        </w:rPr>
        <w:t>Geotech</w:t>
      </w:r>
      <w:proofErr w:type="spellEnd"/>
      <w:r w:rsidRPr="008B3AE3">
        <w:rPr>
          <w:rFonts w:ascii="Times New Roman" w:hAnsi="Times New Roman"/>
          <w:i/>
          <w:sz w:val="16"/>
          <w:szCs w:val="24"/>
        </w:rPr>
        <w:t xml:space="preserve"> J 50(1):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81–90,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Cheng L, </w:t>
      </w:r>
      <w:proofErr w:type="spellStart"/>
      <w:r w:rsidRPr="008B3AE3">
        <w:rPr>
          <w:rFonts w:ascii="Times New Roman" w:hAnsi="Times New Roman"/>
          <w:i/>
          <w:sz w:val="16"/>
          <w:szCs w:val="24"/>
        </w:rPr>
        <w:t>Shahin</w:t>
      </w:r>
      <w:proofErr w:type="spellEnd"/>
      <w:r w:rsidRPr="008B3AE3">
        <w:rPr>
          <w:rFonts w:ascii="Times New Roman" w:hAnsi="Times New Roman"/>
          <w:i/>
          <w:sz w:val="16"/>
          <w:szCs w:val="24"/>
        </w:rPr>
        <w:t xml:space="preserve"> MA,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“Bio-cementation of sandy soil using </w:t>
      </w:r>
      <w:proofErr w:type="spellStart"/>
      <w:r w:rsidRPr="008B3AE3">
        <w:rPr>
          <w:rFonts w:ascii="Times New Roman" w:hAnsi="Times New Roman"/>
          <w:i/>
          <w:sz w:val="16"/>
          <w:szCs w:val="24"/>
        </w:rPr>
        <w:t>microbially</w:t>
      </w:r>
      <w:proofErr w:type="spellEnd"/>
      <w:r w:rsidRPr="008B3AE3">
        <w:rPr>
          <w:rFonts w:ascii="Times New Roman" w:hAnsi="Times New Roman"/>
          <w:i/>
          <w:sz w:val="16"/>
          <w:szCs w:val="24"/>
        </w:rPr>
        <w:t xml:space="preserve"> induced carbonate precipitation for marine environments”. </w:t>
      </w:r>
      <w:proofErr w:type="spellStart"/>
      <w:r w:rsidRPr="008B3AE3">
        <w:rPr>
          <w:rFonts w:ascii="Times New Roman" w:hAnsi="Times New Roman"/>
          <w:i/>
          <w:sz w:val="16"/>
          <w:szCs w:val="24"/>
        </w:rPr>
        <w:t>Geotechnique</w:t>
      </w:r>
      <w:proofErr w:type="spellEnd"/>
      <w:r w:rsidRPr="008B3AE3">
        <w:rPr>
          <w:rFonts w:ascii="Times New Roman" w:hAnsi="Times New Roman"/>
          <w:i/>
          <w:sz w:val="16"/>
          <w:szCs w:val="24"/>
        </w:rPr>
        <w:t xml:space="preserve"> 64(12):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1010–1013, 2014a.</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Cheng L, </w:t>
      </w:r>
      <w:proofErr w:type="spellStart"/>
      <w:r w:rsidRPr="008B3AE3">
        <w:rPr>
          <w:rFonts w:ascii="Times New Roman" w:hAnsi="Times New Roman"/>
          <w:i/>
          <w:sz w:val="16"/>
          <w:szCs w:val="24"/>
        </w:rPr>
        <w:t>Shahin</w:t>
      </w:r>
      <w:proofErr w:type="spellEnd"/>
      <w:r w:rsidRPr="008B3AE3">
        <w:rPr>
          <w:rFonts w:ascii="Times New Roman" w:hAnsi="Times New Roman"/>
          <w:i/>
          <w:sz w:val="16"/>
          <w:szCs w:val="24"/>
        </w:rPr>
        <w:t xml:space="preserve"> MA, Cord-</w:t>
      </w:r>
      <w:proofErr w:type="spellStart"/>
      <w:r w:rsidRPr="008B3AE3">
        <w:rPr>
          <w:rFonts w:ascii="Times New Roman" w:hAnsi="Times New Roman"/>
          <w:i/>
          <w:sz w:val="16"/>
          <w:szCs w:val="24"/>
        </w:rPr>
        <w:t>Ruwisch</w:t>
      </w:r>
      <w:proofErr w:type="spellEnd"/>
      <w:r w:rsidRPr="008B3AE3">
        <w:rPr>
          <w:rFonts w:ascii="Times New Roman" w:hAnsi="Times New Roman"/>
          <w:i/>
          <w:sz w:val="16"/>
          <w:szCs w:val="24"/>
        </w:rPr>
        <w:t xml:space="preserve"> R, Addis M, </w:t>
      </w:r>
      <w:proofErr w:type="spellStart"/>
      <w:r w:rsidRPr="008B3AE3">
        <w:rPr>
          <w:rFonts w:ascii="Times New Roman" w:hAnsi="Times New Roman"/>
          <w:i/>
          <w:sz w:val="16"/>
          <w:szCs w:val="24"/>
        </w:rPr>
        <w:t>Hartanto</w:t>
      </w:r>
      <w:proofErr w:type="spellEnd"/>
      <w:r w:rsidRPr="008B3AE3">
        <w:rPr>
          <w:rFonts w:ascii="Times New Roman" w:hAnsi="Times New Roman"/>
          <w:i/>
          <w:sz w:val="16"/>
          <w:szCs w:val="24"/>
        </w:rPr>
        <w:t xml:space="preserve"> T, Elms C. “Soil </w:t>
      </w:r>
      <w:proofErr w:type="spellStart"/>
      <w:r w:rsidRPr="008B3AE3">
        <w:rPr>
          <w:rFonts w:ascii="Times New Roman" w:hAnsi="Times New Roman"/>
          <w:i/>
          <w:sz w:val="16"/>
          <w:szCs w:val="24"/>
        </w:rPr>
        <w:t>stabilisation</w:t>
      </w:r>
      <w:proofErr w:type="spellEnd"/>
      <w:r w:rsidRPr="008B3AE3">
        <w:rPr>
          <w:rFonts w:ascii="Times New Roman" w:hAnsi="Times New Roman"/>
          <w:i/>
          <w:sz w:val="16"/>
          <w:szCs w:val="24"/>
        </w:rPr>
        <w:t xml:space="preserve"> by microbial-induced calcite precipitation (</w:t>
      </w:r>
      <w:proofErr w:type="spellStart"/>
      <w:r w:rsidRPr="008B3AE3">
        <w:rPr>
          <w:rFonts w:ascii="Times New Roman" w:hAnsi="Times New Roman"/>
          <w:i/>
          <w:sz w:val="16"/>
          <w:szCs w:val="24"/>
        </w:rPr>
        <w:t>micp</w:t>
      </w:r>
      <w:proofErr w:type="spellEnd"/>
      <w:r w:rsidRPr="008B3AE3">
        <w:rPr>
          <w:rFonts w:ascii="Times New Roman" w:hAnsi="Times New Roman"/>
          <w:i/>
          <w:sz w:val="16"/>
          <w:szCs w:val="24"/>
        </w:rPr>
        <w:t xml:space="preserve">): investigation into some physical and environmental aspects”. Proceedings of the 7th International Congress on Environmental </w:t>
      </w:r>
      <w:proofErr w:type="spellStart"/>
      <w:r w:rsidRPr="008B3AE3">
        <w:rPr>
          <w:rFonts w:ascii="Times New Roman" w:hAnsi="Times New Roman"/>
          <w:i/>
          <w:sz w:val="16"/>
          <w:szCs w:val="24"/>
        </w:rPr>
        <w:t>Geotechnics</w:t>
      </w:r>
      <w:proofErr w:type="spellEnd"/>
      <w:r w:rsidRPr="008B3AE3">
        <w:rPr>
          <w:rFonts w:ascii="Times New Roman" w:hAnsi="Times New Roman"/>
          <w:i/>
          <w:sz w:val="16"/>
          <w:szCs w:val="24"/>
        </w:rPr>
        <w:t>, Melbourne, Australia, pp1105–1112, 2014.</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Chu J, </w:t>
      </w:r>
      <w:proofErr w:type="spellStart"/>
      <w:r w:rsidRPr="008B3AE3">
        <w:rPr>
          <w:rFonts w:ascii="Times New Roman" w:hAnsi="Times New Roman"/>
          <w:i/>
          <w:sz w:val="16"/>
          <w:szCs w:val="24"/>
        </w:rPr>
        <w:t>Ivanov</w:t>
      </w:r>
      <w:proofErr w:type="spellEnd"/>
      <w:r w:rsidRPr="008B3AE3">
        <w:rPr>
          <w:rFonts w:ascii="Times New Roman" w:hAnsi="Times New Roman"/>
          <w:i/>
          <w:sz w:val="16"/>
          <w:szCs w:val="24"/>
        </w:rPr>
        <w:t xml:space="preserve"> V, </w:t>
      </w:r>
      <w:proofErr w:type="spellStart"/>
      <w:r w:rsidRPr="008B3AE3">
        <w:rPr>
          <w:rFonts w:ascii="Times New Roman" w:hAnsi="Times New Roman"/>
          <w:i/>
          <w:sz w:val="16"/>
          <w:szCs w:val="24"/>
        </w:rPr>
        <w:t>Naeimi</w:t>
      </w:r>
      <w:proofErr w:type="spellEnd"/>
      <w:r w:rsidRPr="008B3AE3">
        <w:rPr>
          <w:rFonts w:ascii="Times New Roman" w:hAnsi="Times New Roman"/>
          <w:i/>
          <w:sz w:val="16"/>
          <w:szCs w:val="24"/>
        </w:rPr>
        <w:t xml:space="preserve"> M, </w:t>
      </w:r>
      <w:proofErr w:type="spellStart"/>
      <w:r w:rsidRPr="008B3AE3">
        <w:rPr>
          <w:rFonts w:ascii="Times New Roman" w:hAnsi="Times New Roman"/>
          <w:i/>
          <w:sz w:val="16"/>
          <w:szCs w:val="24"/>
        </w:rPr>
        <w:t>Stabnikov</w:t>
      </w:r>
      <w:proofErr w:type="spellEnd"/>
      <w:r w:rsidRPr="008B3AE3">
        <w:rPr>
          <w:rFonts w:ascii="Times New Roman" w:hAnsi="Times New Roman"/>
          <w:i/>
          <w:sz w:val="16"/>
          <w:szCs w:val="24"/>
        </w:rPr>
        <w:t xml:space="preserve"> V, Liu H-L. “Optimization of calcium-based </w:t>
      </w:r>
      <w:proofErr w:type="spellStart"/>
      <w:r w:rsidRPr="008B3AE3">
        <w:rPr>
          <w:rFonts w:ascii="Times New Roman" w:hAnsi="Times New Roman"/>
          <w:i/>
          <w:sz w:val="16"/>
          <w:szCs w:val="24"/>
        </w:rPr>
        <w:t>bioclogging</w:t>
      </w:r>
      <w:proofErr w:type="spellEnd"/>
      <w:r w:rsidRPr="008B3AE3">
        <w:rPr>
          <w:rFonts w:ascii="Times New Roman" w:hAnsi="Times New Roman"/>
          <w:i/>
          <w:sz w:val="16"/>
          <w:szCs w:val="24"/>
        </w:rPr>
        <w:t xml:space="preserve"> and </w:t>
      </w:r>
      <w:proofErr w:type="spellStart"/>
      <w:r w:rsidRPr="008B3AE3">
        <w:rPr>
          <w:rFonts w:ascii="Times New Roman" w:hAnsi="Times New Roman"/>
          <w:i/>
          <w:sz w:val="16"/>
          <w:szCs w:val="24"/>
        </w:rPr>
        <w:t>biocementation</w:t>
      </w:r>
      <w:proofErr w:type="spellEnd"/>
      <w:r w:rsidRPr="008B3AE3">
        <w:rPr>
          <w:rFonts w:ascii="Times New Roman" w:hAnsi="Times New Roman"/>
          <w:i/>
          <w:sz w:val="16"/>
          <w:szCs w:val="24"/>
        </w:rPr>
        <w:t xml:space="preserve"> of sand”, </w:t>
      </w:r>
      <w:proofErr w:type="spellStart"/>
      <w:r w:rsidRPr="008B3AE3">
        <w:rPr>
          <w:rFonts w:ascii="Times New Roman" w:hAnsi="Times New Roman"/>
          <w:i/>
          <w:sz w:val="16"/>
          <w:szCs w:val="24"/>
        </w:rPr>
        <w:t>Acta</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Geotechnica</w:t>
      </w:r>
      <w:proofErr w:type="spellEnd"/>
      <w:r w:rsidRPr="008B3AE3">
        <w:rPr>
          <w:rFonts w:ascii="Times New Roman" w:hAnsi="Times New Roman"/>
          <w:i/>
          <w:sz w:val="16"/>
          <w:szCs w:val="24"/>
        </w:rPr>
        <w:t xml:space="preserve"> 9(2):277–285,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Chu J, </w:t>
      </w:r>
      <w:proofErr w:type="spellStart"/>
      <w:r w:rsidRPr="008B3AE3">
        <w:rPr>
          <w:rFonts w:ascii="Times New Roman" w:hAnsi="Times New Roman"/>
          <w:i/>
          <w:sz w:val="16"/>
          <w:szCs w:val="24"/>
        </w:rPr>
        <w:t>Stabnikov</w:t>
      </w:r>
      <w:proofErr w:type="spellEnd"/>
      <w:r w:rsidRPr="008B3AE3">
        <w:rPr>
          <w:rFonts w:ascii="Times New Roman" w:hAnsi="Times New Roman"/>
          <w:i/>
          <w:sz w:val="16"/>
          <w:szCs w:val="24"/>
        </w:rPr>
        <w:t xml:space="preserve"> V, </w:t>
      </w:r>
      <w:proofErr w:type="spellStart"/>
      <w:r w:rsidRPr="008B3AE3">
        <w:rPr>
          <w:rFonts w:ascii="Times New Roman" w:hAnsi="Times New Roman"/>
          <w:i/>
          <w:sz w:val="16"/>
          <w:szCs w:val="24"/>
        </w:rPr>
        <w:t>Ivanov</w:t>
      </w:r>
      <w:proofErr w:type="spellEnd"/>
      <w:r w:rsidRPr="008B3AE3">
        <w:rPr>
          <w:rFonts w:ascii="Times New Roman" w:hAnsi="Times New Roman"/>
          <w:i/>
          <w:sz w:val="16"/>
          <w:szCs w:val="24"/>
        </w:rPr>
        <w:t xml:space="preserve"> V, Li B. “Microbial method for construction of an aquaculture pond in sand”. </w:t>
      </w:r>
      <w:proofErr w:type="spellStart"/>
      <w:r w:rsidRPr="008B3AE3">
        <w:rPr>
          <w:rFonts w:ascii="Times New Roman" w:hAnsi="Times New Roman"/>
          <w:i/>
          <w:sz w:val="16"/>
          <w:szCs w:val="24"/>
        </w:rPr>
        <w:t>G_eotechnique</w:t>
      </w:r>
      <w:proofErr w:type="spellEnd"/>
      <w:r w:rsidRPr="008B3AE3">
        <w:rPr>
          <w:rFonts w:ascii="Times New Roman" w:hAnsi="Times New Roman"/>
          <w:i/>
          <w:sz w:val="16"/>
          <w:szCs w:val="24"/>
        </w:rPr>
        <w:t xml:space="preserve"> 63(10):871–875,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Dejong</w:t>
      </w:r>
      <w:proofErr w:type="spellEnd"/>
      <w:r w:rsidRPr="008B3AE3">
        <w:rPr>
          <w:rFonts w:ascii="Times New Roman" w:hAnsi="Times New Roman"/>
          <w:i/>
          <w:sz w:val="16"/>
          <w:szCs w:val="24"/>
        </w:rPr>
        <w:t xml:space="preserve"> JT, Burbank M, </w:t>
      </w:r>
      <w:proofErr w:type="spellStart"/>
      <w:r w:rsidRPr="008B3AE3">
        <w:rPr>
          <w:rFonts w:ascii="Times New Roman" w:hAnsi="Times New Roman"/>
          <w:i/>
          <w:sz w:val="16"/>
          <w:szCs w:val="24"/>
        </w:rPr>
        <w:t>Kavazanjian</w:t>
      </w:r>
      <w:proofErr w:type="spellEnd"/>
      <w:r w:rsidRPr="008B3AE3">
        <w:rPr>
          <w:rFonts w:ascii="Times New Roman" w:hAnsi="Times New Roman"/>
          <w:i/>
          <w:sz w:val="16"/>
          <w:szCs w:val="24"/>
        </w:rPr>
        <w:t xml:space="preserve"> E, Weaver T, Montoya BM, </w:t>
      </w:r>
      <w:proofErr w:type="spellStart"/>
      <w:r w:rsidRPr="008B3AE3">
        <w:rPr>
          <w:rFonts w:ascii="Times New Roman" w:hAnsi="Times New Roman"/>
          <w:i/>
          <w:sz w:val="16"/>
          <w:szCs w:val="24"/>
        </w:rPr>
        <w:t>Hamdan</w:t>
      </w:r>
      <w:proofErr w:type="spellEnd"/>
      <w:r w:rsidRPr="008B3AE3">
        <w:rPr>
          <w:rFonts w:ascii="Times New Roman" w:hAnsi="Times New Roman"/>
          <w:i/>
          <w:sz w:val="16"/>
          <w:szCs w:val="24"/>
        </w:rPr>
        <w:t xml:space="preserve"> N, Bang SS, </w:t>
      </w:r>
      <w:proofErr w:type="spellStart"/>
      <w:r w:rsidRPr="008B3AE3">
        <w:rPr>
          <w:rFonts w:ascii="Times New Roman" w:hAnsi="Times New Roman"/>
          <w:i/>
          <w:sz w:val="16"/>
          <w:szCs w:val="24"/>
        </w:rPr>
        <w:t>Esnault</w:t>
      </w:r>
      <w:proofErr w:type="spellEnd"/>
      <w:r w:rsidRPr="008B3AE3">
        <w:rPr>
          <w:rFonts w:ascii="Times New Roman" w:hAnsi="Times New Roman"/>
          <w:i/>
          <w:sz w:val="16"/>
          <w:szCs w:val="24"/>
        </w:rPr>
        <w:t xml:space="preserve">-Filet A, </w:t>
      </w:r>
      <w:proofErr w:type="spellStart"/>
      <w:r w:rsidRPr="008B3AE3">
        <w:rPr>
          <w:rFonts w:ascii="Times New Roman" w:hAnsi="Times New Roman"/>
          <w:i/>
          <w:sz w:val="16"/>
          <w:szCs w:val="24"/>
        </w:rPr>
        <w:t>Tsesarsky</w:t>
      </w:r>
      <w:proofErr w:type="spellEnd"/>
      <w:r w:rsidRPr="008B3AE3">
        <w:rPr>
          <w:rFonts w:ascii="Times New Roman" w:hAnsi="Times New Roman"/>
          <w:i/>
          <w:sz w:val="16"/>
          <w:szCs w:val="24"/>
        </w:rPr>
        <w:t xml:space="preserve"> M, </w:t>
      </w:r>
      <w:proofErr w:type="spellStart"/>
      <w:r w:rsidRPr="008B3AE3">
        <w:rPr>
          <w:rFonts w:ascii="Times New Roman" w:hAnsi="Times New Roman"/>
          <w:i/>
          <w:sz w:val="16"/>
          <w:szCs w:val="24"/>
        </w:rPr>
        <w:t>Aydilek</w:t>
      </w:r>
      <w:proofErr w:type="spellEnd"/>
      <w:r w:rsidRPr="008B3AE3">
        <w:rPr>
          <w:rFonts w:ascii="Times New Roman" w:hAnsi="Times New Roman"/>
          <w:i/>
          <w:sz w:val="16"/>
          <w:szCs w:val="24"/>
        </w:rPr>
        <w:t xml:space="preserve"> A, </w:t>
      </w:r>
      <w:proofErr w:type="spellStart"/>
      <w:r w:rsidRPr="008B3AE3">
        <w:rPr>
          <w:rFonts w:ascii="Times New Roman" w:hAnsi="Times New Roman"/>
          <w:i/>
          <w:sz w:val="16"/>
          <w:szCs w:val="24"/>
        </w:rPr>
        <w:t>Ciurli</w:t>
      </w:r>
      <w:proofErr w:type="spellEnd"/>
      <w:r w:rsidRPr="008B3AE3">
        <w:rPr>
          <w:rFonts w:ascii="Times New Roman" w:hAnsi="Times New Roman"/>
          <w:i/>
          <w:sz w:val="16"/>
          <w:szCs w:val="24"/>
        </w:rPr>
        <w:t xml:space="preserve"> S, </w:t>
      </w:r>
      <w:proofErr w:type="spellStart"/>
      <w:r w:rsidRPr="008B3AE3">
        <w:rPr>
          <w:rFonts w:ascii="Times New Roman" w:hAnsi="Times New Roman"/>
          <w:i/>
          <w:sz w:val="16"/>
          <w:szCs w:val="24"/>
        </w:rPr>
        <w:t>Tanyu</w:t>
      </w:r>
      <w:proofErr w:type="spellEnd"/>
      <w:r w:rsidRPr="008B3AE3">
        <w:rPr>
          <w:rFonts w:ascii="Times New Roman" w:hAnsi="Times New Roman"/>
          <w:i/>
          <w:sz w:val="16"/>
          <w:szCs w:val="24"/>
        </w:rPr>
        <w:t xml:space="preserve"> B, Manning DAC, </w:t>
      </w:r>
      <w:proofErr w:type="spellStart"/>
      <w:r w:rsidRPr="008B3AE3">
        <w:rPr>
          <w:rFonts w:ascii="Times New Roman" w:hAnsi="Times New Roman"/>
          <w:i/>
          <w:sz w:val="16"/>
          <w:szCs w:val="24"/>
        </w:rPr>
        <w:t>Larrahondo</w:t>
      </w:r>
      <w:proofErr w:type="spellEnd"/>
      <w:r w:rsidRPr="008B3AE3">
        <w:rPr>
          <w:rFonts w:ascii="Times New Roman" w:hAnsi="Times New Roman"/>
          <w:i/>
          <w:sz w:val="16"/>
          <w:szCs w:val="24"/>
        </w:rPr>
        <w:t xml:space="preserve"> J, Soga K, Chu J, Cheng X, </w:t>
      </w:r>
      <w:proofErr w:type="spellStart"/>
      <w:r w:rsidRPr="008B3AE3">
        <w:rPr>
          <w:rFonts w:ascii="Times New Roman" w:hAnsi="Times New Roman"/>
          <w:i/>
          <w:sz w:val="16"/>
          <w:szCs w:val="24"/>
        </w:rPr>
        <w:t>Kuo</w:t>
      </w:r>
      <w:proofErr w:type="spellEnd"/>
      <w:r w:rsidRPr="008B3AE3">
        <w:rPr>
          <w:rFonts w:ascii="Times New Roman" w:hAnsi="Times New Roman"/>
          <w:i/>
          <w:sz w:val="16"/>
          <w:szCs w:val="24"/>
        </w:rPr>
        <w:t xml:space="preserve"> M, Al </w:t>
      </w:r>
      <w:proofErr w:type="spellStart"/>
      <w:r w:rsidRPr="008B3AE3">
        <w:rPr>
          <w:rFonts w:ascii="Times New Roman" w:hAnsi="Times New Roman"/>
          <w:i/>
          <w:sz w:val="16"/>
          <w:szCs w:val="24"/>
        </w:rPr>
        <w:t>Qabany</w:t>
      </w:r>
      <w:proofErr w:type="spellEnd"/>
      <w:r w:rsidRPr="008B3AE3">
        <w:rPr>
          <w:rFonts w:ascii="Times New Roman" w:hAnsi="Times New Roman"/>
          <w:i/>
          <w:sz w:val="16"/>
          <w:szCs w:val="24"/>
        </w:rPr>
        <w:t xml:space="preserve"> A, </w:t>
      </w:r>
      <w:proofErr w:type="spellStart"/>
      <w:r w:rsidRPr="008B3AE3">
        <w:rPr>
          <w:rFonts w:ascii="Times New Roman" w:hAnsi="Times New Roman"/>
          <w:i/>
          <w:sz w:val="16"/>
          <w:szCs w:val="24"/>
        </w:rPr>
        <w:t>Seagren</w:t>
      </w:r>
      <w:proofErr w:type="spellEnd"/>
      <w:r w:rsidRPr="008B3AE3">
        <w:rPr>
          <w:rFonts w:ascii="Times New Roman" w:hAnsi="Times New Roman"/>
          <w:i/>
          <w:sz w:val="16"/>
          <w:szCs w:val="24"/>
        </w:rPr>
        <w:t xml:space="preserve"> EA, Van </w:t>
      </w:r>
      <w:proofErr w:type="spellStart"/>
      <w:r w:rsidRPr="008B3AE3">
        <w:rPr>
          <w:rFonts w:ascii="Times New Roman" w:hAnsi="Times New Roman"/>
          <w:i/>
          <w:sz w:val="16"/>
          <w:szCs w:val="24"/>
        </w:rPr>
        <w:t>Paassen</w:t>
      </w:r>
      <w:proofErr w:type="spellEnd"/>
      <w:r w:rsidRPr="008B3AE3">
        <w:rPr>
          <w:rFonts w:ascii="Times New Roman" w:hAnsi="Times New Roman"/>
          <w:i/>
          <w:sz w:val="16"/>
          <w:szCs w:val="24"/>
        </w:rPr>
        <w:t xml:space="preserve"> LA, </w:t>
      </w:r>
      <w:proofErr w:type="spellStart"/>
      <w:r w:rsidRPr="008B3AE3">
        <w:rPr>
          <w:rFonts w:ascii="Times New Roman" w:hAnsi="Times New Roman"/>
          <w:i/>
          <w:sz w:val="16"/>
          <w:szCs w:val="24"/>
        </w:rPr>
        <w:t>Renforth</w:t>
      </w:r>
      <w:proofErr w:type="spellEnd"/>
      <w:r w:rsidRPr="008B3AE3">
        <w:rPr>
          <w:rFonts w:ascii="Times New Roman" w:hAnsi="Times New Roman"/>
          <w:i/>
          <w:sz w:val="16"/>
          <w:szCs w:val="24"/>
        </w:rPr>
        <w:t xml:space="preserve"> P, </w:t>
      </w:r>
      <w:proofErr w:type="spellStart"/>
      <w:r w:rsidRPr="008B3AE3">
        <w:rPr>
          <w:rFonts w:ascii="Times New Roman" w:hAnsi="Times New Roman"/>
          <w:i/>
          <w:sz w:val="16"/>
          <w:szCs w:val="24"/>
        </w:rPr>
        <w:t>Laloui</w:t>
      </w:r>
      <w:proofErr w:type="spellEnd"/>
      <w:r w:rsidRPr="008B3AE3">
        <w:rPr>
          <w:rFonts w:ascii="Times New Roman" w:hAnsi="Times New Roman"/>
          <w:i/>
          <w:sz w:val="16"/>
          <w:szCs w:val="24"/>
        </w:rPr>
        <w:t xml:space="preserve"> L, Nelson DC, </w:t>
      </w:r>
      <w:proofErr w:type="spellStart"/>
      <w:r w:rsidRPr="008B3AE3">
        <w:rPr>
          <w:rFonts w:ascii="Times New Roman" w:hAnsi="Times New Roman"/>
          <w:i/>
          <w:sz w:val="16"/>
          <w:szCs w:val="24"/>
        </w:rPr>
        <w:t>Hata</w:t>
      </w:r>
      <w:proofErr w:type="spellEnd"/>
      <w:r w:rsidRPr="008B3AE3">
        <w:rPr>
          <w:rFonts w:ascii="Times New Roman" w:hAnsi="Times New Roman"/>
          <w:i/>
          <w:sz w:val="16"/>
          <w:szCs w:val="24"/>
        </w:rPr>
        <w:t xml:space="preserve"> T, </w:t>
      </w:r>
      <w:proofErr w:type="spellStart"/>
      <w:r w:rsidRPr="008B3AE3">
        <w:rPr>
          <w:rFonts w:ascii="Times New Roman" w:hAnsi="Times New Roman"/>
          <w:i/>
          <w:sz w:val="16"/>
          <w:szCs w:val="24"/>
        </w:rPr>
        <w:t>Burns</w:t>
      </w:r>
      <w:proofErr w:type="spellEnd"/>
      <w:r w:rsidRPr="008B3AE3">
        <w:rPr>
          <w:rFonts w:ascii="Times New Roman" w:hAnsi="Times New Roman"/>
          <w:i/>
          <w:sz w:val="16"/>
          <w:szCs w:val="24"/>
        </w:rPr>
        <w:t xml:space="preserve"> S, Chen CY, </w:t>
      </w:r>
      <w:proofErr w:type="spellStart"/>
      <w:r w:rsidRPr="008B3AE3">
        <w:rPr>
          <w:rFonts w:ascii="Times New Roman" w:hAnsi="Times New Roman"/>
          <w:i/>
          <w:sz w:val="16"/>
          <w:szCs w:val="24"/>
        </w:rPr>
        <w:t>Caslake</w:t>
      </w:r>
      <w:proofErr w:type="spellEnd"/>
      <w:r w:rsidRPr="008B3AE3">
        <w:rPr>
          <w:rFonts w:ascii="Times New Roman" w:hAnsi="Times New Roman"/>
          <w:i/>
          <w:sz w:val="16"/>
          <w:szCs w:val="24"/>
        </w:rPr>
        <w:t xml:space="preserve"> LF, </w:t>
      </w:r>
      <w:proofErr w:type="spellStart"/>
      <w:r w:rsidRPr="008B3AE3">
        <w:rPr>
          <w:rFonts w:ascii="Times New Roman" w:hAnsi="Times New Roman"/>
          <w:i/>
          <w:sz w:val="16"/>
          <w:szCs w:val="24"/>
        </w:rPr>
        <w:t>Fauriel</w:t>
      </w:r>
      <w:proofErr w:type="spellEnd"/>
      <w:r w:rsidRPr="008B3AE3">
        <w:rPr>
          <w:rFonts w:ascii="Times New Roman" w:hAnsi="Times New Roman"/>
          <w:i/>
          <w:sz w:val="16"/>
          <w:szCs w:val="24"/>
        </w:rPr>
        <w:t xml:space="preserve"> S, </w:t>
      </w:r>
      <w:proofErr w:type="spellStart"/>
      <w:r w:rsidRPr="008B3AE3">
        <w:rPr>
          <w:rFonts w:ascii="Times New Roman" w:hAnsi="Times New Roman"/>
          <w:i/>
          <w:sz w:val="16"/>
          <w:szCs w:val="24"/>
        </w:rPr>
        <w:t>Jefferis</w:t>
      </w:r>
      <w:proofErr w:type="spellEnd"/>
      <w:r w:rsidRPr="008B3AE3">
        <w:rPr>
          <w:rFonts w:ascii="Times New Roman" w:hAnsi="Times New Roman"/>
          <w:i/>
          <w:sz w:val="16"/>
          <w:szCs w:val="24"/>
        </w:rPr>
        <w:t xml:space="preserve"> S, </w:t>
      </w:r>
      <w:proofErr w:type="spellStart"/>
      <w:r w:rsidRPr="008B3AE3">
        <w:rPr>
          <w:rFonts w:ascii="Times New Roman" w:hAnsi="Times New Roman"/>
          <w:i/>
          <w:sz w:val="16"/>
          <w:szCs w:val="24"/>
        </w:rPr>
        <w:t>Santamarina</w:t>
      </w:r>
      <w:proofErr w:type="spellEnd"/>
      <w:r w:rsidRPr="008B3AE3">
        <w:rPr>
          <w:rFonts w:ascii="Times New Roman" w:hAnsi="Times New Roman"/>
          <w:i/>
          <w:sz w:val="16"/>
          <w:szCs w:val="24"/>
        </w:rPr>
        <w:t xml:space="preserve"> JC, Inagaki Y, Martinez B, Palomino A. “Biogeochemical processes and geotechnical applications: progress, opportunities and challenges”. </w:t>
      </w:r>
      <w:proofErr w:type="spellStart"/>
      <w:r w:rsidRPr="008B3AE3">
        <w:rPr>
          <w:rFonts w:ascii="Times New Roman" w:hAnsi="Times New Roman"/>
          <w:i/>
          <w:sz w:val="16"/>
          <w:szCs w:val="24"/>
        </w:rPr>
        <w:t>Geotechnique</w:t>
      </w:r>
      <w:proofErr w:type="spellEnd"/>
      <w:r w:rsidRPr="008B3AE3">
        <w:rPr>
          <w:rFonts w:ascii="Times New Roman" w:hAnsi="Times New Roman"/>
          <w:i/>
          <w:sz w:val="16"/>
          <w:szCs w:val="24"/>
        </w:rPr>
        <w:t xml:space="preserve"> 63(4):287–301,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DeJong</w:t>
      </w:r>
      <w:proofErr w:type="spellEnd"/>
      <w:r w:rsidRPr="008B3AE3">
        <w:rPr>
          <w:rFonts w:ascii="Times New Roman" w:hAnsi="Times New Roman"/>
          <w:i/>
          <w:sz w:val="16"/>
          <w:szCs w:val="24"/>
        </w:rPr>
        <w:t xml:space="preserve"> JT, Martinez BC, </w:t>
      </w:r>
      <w:proofErr w:type="spellStart"/>
      <w:r w:rsidRPr="008B3AE3">
        <w:rPr>
          <w:rFonts w:ascii="Times New Roman" w:hAnsi="Times New Roman"/>
          <w:i/>
          <w:sz w:val="16"/>
          <w:szCs w:val="24"/>
        </w:rPr>
        <w:t>Ginn</w:t>
      </w:r>
      <w:proofErr w:type="spellEnd"/>
      <w:r w:rsidRPr="008B3AE3">
        <w:rPr>
          <w:rFonts w:ascii="Times New Roman" w:hAnsi="Times New Roman"/>
          <w:i/>
          <w:sz w:val="16"/>
          <w:szCs w:val="24"/>
        </w:rPr>
        <w:t xml:space="preserve"> TR, Hunt C, Major D, </w:t>
      </w:r>
      <w:proofErr w:type="spellStart"/>
      <w:r w:rsidRPr="008B3AE3">
        <w:rPr>
          <w:rFonts w:ascii="Times New Roman" w:hAnsi="Times New Roman"/>
          <w:i/>
          <w:sz w:val="16"/>
          <w:szCs w:val="24"/>
        </w:rPr>
        <w:t>Tanyu</w:t>
      </w:r>
      <w:proofErr w:type="spellEnd"/>
      <w:r w:rsidRPr="008B3AE3">
        <w:rPr>
          <w:rFonts w:ascii="Times New Roman" w:hAnsi="Times New Roman"/>
          <w:i/>
          <w:sz w:val="16"/>
          <w:szCs w:val="24"/>
        </w:rPr>
        <w:t xml:space="preserve"> B. “Development of a scaled repeated five-spot treatment model for examining microbial induced calcite precipitation feasibility in field applications”. </w:t>
      </w:r>
      <w:proofErr w:type="spellStart"/>
      <w:r w:rsidRPr="008B3AE3">
        <w:rPr>
          <w:rFonts w:ascii="Times New Roman" w:hAnsi="Times New Roman"/>
          <w:i/>
          <w:sz w:val="16"/>
          <w:szCs w:val="24"/>
        </w:rPr>
        <w:t>Geotech</w:t>
      </w:r>
      <w:proofErr w:type="spellEnd"/>
      <w:r w:rsidRPr="008B3AE3">
        <w:rPr>
          <w:rFonts w:ascii="Times New Roman" w:hAnsi="Times New Roman"/>
          <w:i/>
          <w:sz w:val="16"/>
          <w:szCs w:val="24"/>
        </w:rPr>
        <w:t xml:space="preserve"> Test J 37(3):1–12, 2014.</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lastRenderedPageBreak/>
        <w:t>DeJong</w:t>
      </w:r>
      <w:proofErr w:type="spellEnd"/>
      <w:r w:rsidRPr="008B3AE3">
        <w:rPr>
          <w:rFonts w:ascii="Times New Roman" w:hAnsi="Times New Roman"/>
          <w:i/>
          <w:sz w:val="16"/>
          <w:szCs w:val="24"/>
        </w:rPr>
        <w:t xml:space="preserve"> JT, Mortensen BM, Martinez BC, Nelson DC. “Bio-mediated soil improvement”. </w:t>
      </w:r>
      <w:proofErr w:type="spellStart"/>
      <w:r w:rsidRPr="008B3AE3">
        <w:rPr>
          <w:rFonts w:ascii="Times New Roman" w:hAnsi="Times New Roman"/>
          <w:i/>
          <w:sz w:val="16"/>
          <w:szCs w:val="24"/>
        </w:rPr>
        <w:t>Ecol</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36(2):197–210, 2010.</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DeJong</w:t>
      </w:r>
      <w:proofErr w:type="spellEnd"/>
      <w:r w:rsidRPr="008B3AE3">
        <w:rPr>
          <w:rFonts w:ascii="Times New Roman" w:hAnsi="Times New Roman"/>
          <w:i/>
          <w:sz w:val="16"/>
          <w:szCs w:val="24"/>
        </w:rPr>
        <w:t xml:space="preserve"> JT, Soga K, </w:t>
      </w:r>
      <w:proofErr w:type="spellStart"/>
      <w:r w:rsidRPr="008B3AE3">
        <w:rPr>
          <w:rFonts w:ascii="Times New Roman" w:hAnsi="Times New Roman"/>
          <w:i/>
          <w:sz w:val="16"/>
          <w:szCs w:val="24"/>
        </w:rPr>
        <w:t>Banwart</w:t>
      </w:r>
      <w:proofErr w:type="spellEnd"/>
      <w:r w:rsidRPr="008B3AE3">
        <w:rPr>
          <w:rFonts w:ascii="Times New Roman" w:hAnsi="Times New Roman"/>
          <w:i/>
          <w:sz w:val="16"/>
          <w:szCs w:val="24"/>
        </w:rPr>
        <w:t xml:space="preserve"> SA, </w:t>
      </w:r>
      <w:proofErr w:type="spellStart"/>
      <w:r w:rsidRPr="008B3AE3">
        <w:rPr>
          <w:rFonts w:ascii="Times New Roman" w:hAnsi="Times New Roman"/>
          <w:i/>
          <w:sz w:val="16"/>
          <w:szCs w:val="24"/>
        </w:rPr>
        <w:t>Whalley</w:t>
      </w:r>
      <w:proofErr w:type="spellEnd"/>
      <w:r w:rsidRPr="008B3AE3">
        <w:rPr>
          <w:rFonts w:ascii="Times New Roman" w:hAnsi="Times New Roman"/>
          <w:i/>
          <w:sz w:val="16"/>
          <w:szCs w:val="24"/>
        </w:rPr>
        <w:t xml:space="preserve"> WR, </w:t>
      </w:r>
      <w:proofErr w:type="spellStart"/>
      <w:r w:rsidRPr="008B3AE3">
        <w:rPr>
          <w:rFonts w:ascii="Times New Roman" w:hAnsi="Times New Roman"/>
          <w:i/>
          <w:sz w:val="16"/>
          <w:szCs w:val="24"/>
        </w:rPr>
        <w:t>Ginn</w:t>
      </w:r>
      <w:proofErr w:type="spellEnd"/>
      <w:r w:rsidRPr="008B3AE3">
        <w:rPr>
          <w:rFonts w:ascii="Times New Roman" w:hAnsi="Times New Roman"/>
          <w:i/>
          <w:sz w:val="16"/>
          <w:szCs w:val="24"/>
        </w:rPr>
        <w:t xml:space="preserve"> TR, Nelson DC, Mortensen BM, Martinez BC, </w:t>
      </w:r>
      <w:proofErr w:type="spellStart"/>
      <w:r w:rsidRPr="008B3AE3">
        <w:rPr>
          <w:rFonts w:ascii="Times New Roman" w:hAnsi="Times New Roman"/>
          <w:i/>
          <w:sz w:val="16"/>
          <w:szCs w:val="24"/>
        </w:rPr>
        <w:t>Barkouki</w:t>
      </w:r>
      <w:proofErr w:type="spellEnd"/>
      <w:r w:rsidRPr="008B3AE3">
        <w:rPr>
          <w:rFonts w:ascii="Times New Roman" w:hAnsi="Times New Roman"/>
          <w:i/>
          <w:sz w:val="16"/>
          <w:szCs w:val="24"/>
        </w:rPr>
        <w:t xml:space="preserve"> T. “Soil engineering in vivo: harnessing natural biogeochemical systems for sustainable, multi-functional engineering solutions”. J Royal </w:t>
      </w:r>
      <w:proofErr w:type="spellStart"/>
      <w:r w:rsidRPr="008B3AE3">
        <w:rPr>
          <w:rFonts w:ascii="Times New Roman" w:hAnsi="Times New Roman"/>
          <w:i/>
          <w:sz w:val="16"/>
          <w:szCs w:val="24"/>
        </w:rPr>
        <w:t>Soc</w:t>
      </w:r>
      <w:proofErr w:type="spellEnd"/>
      <w:r w:rsidRPr="008B3AE3">
        <w:rPr>
          <w:rFonts w:ascii="Times New Roman" w:hAnsi="Times New Roman"/>
          <w:i/>
          <w:sz w:val="16"/>
          <w:szCs w:val="24"/>
        </w:rPr>
        <w:t xml:space="preserve"> Inter 8(54):1–15, 2011.</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Dhami</w:t>
      </w:r>
      <w:proofErr w:type="spellEnd"/>
      <w:r w:rsidRPr="008B3AE3">
        <w:rPr>
          <w:rFonts w:ascii="Times New Roman" w:hAnsi="Times New Roman"/>
          <w:i/>
          <w:sz w:val="16"/>
          <w:szCs w:val="24"/>
        </w:rPr>
        <w:t xml:space="preserve"> NK, Reddy MS, Mukherjee A. “</w:t>
      </w:r>
      <w:proofErr w:type="spellStart"/>
      <w:r w:rsidRPr="008B3AE3">
        <w:rPr>
          <w:rFonts w:ascii="Times New Roman" w:hAnsi="Times New Roman"/>
          <w:i/>
          <w:sz w:val="16"/>
          <w:szCs w:val="24"/>
        </w:rPr>
        <w:t>Biomineralization</w:t>
      </w:r>
      <w:proofErr w:type="spellEnd"/>
      <w:r w:rsidRPr="008B3AE3">
        <w:rPr>
          <w:rFonts w:ascii="Times New Roman" w:hAnsi="Times New Roman"/>
          <w:i/>
          <w:sz w:val="16"/>
          <w:szCs w:val="24"/>
        </w:rPr>
        <w:t xml:space="preserve"> of calcium carbonates and their engineered applications: a review”. Frontiers </w:t>
      </w:r>
      <w:proofErr w:type="spellStart"/>
      <w:r w:rsidRPr="008B3AE3">
        <w:rPr>
          <w:rFonts w:ascii="Times New Roman" w:hAnsi="Times New Roman"/>
          <w:i/>
          <w:sz w:val="16"/>
          <w:szCs w:val="24"/>
        </w:rPr>
        <w:t>Microb</w:t>
      </w:r>
      <w:proofErr w:type="spellEnd"/>
      <w:r w:rsidRPr="008B3AE3">
        <w:rPr>
          <w:rFonts w:ascii="Times New Roman" w:hAnsi="Times New Roman"/>
          <w:i/>
          <w:sz w:val="16"/>
          <w:szCs w:val="24"/>
        </w:rPr>
        <w:t xml:space="preserve"> 4:1–13,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Ivanov</w:t>
      </w:r>
      <w:proofErr w:type="spellEnd"/>
      <w:r w:rsidRPr="008B3AE3">
        <w:rPr>
          <w:rFonts w:ascii="Times New Roman" w:hAnsi="Times New Roman"/>
          <w:i/>
          <w:sz w:val="16"/>
          <w:szCs w:val="24"/>
        </w:rPr>
        <w:t xml:space="preserve"> V, Chu J. “Applications of microorganisms to geotechnical engineering for </w:t>
      </w:r>
      <w:proofErr w:type="spellStart"/>
      <w:r w:rsidRPr="008B3AE3">
        <w:rPr>
          <w:rFonts w:ascii="Times New Roman" w:hAnsi="Times New Roman"/>
          <w:i/>
          <w:sz w:val="16"/>
          <w:szCs w:val="24"/>
        </w:rPr>
        <w:t>bioclogging</w:t>
      </w:r>
      <w:proofErr w:type="spellEnd"/>
      <w:r w:rsidRPr="008B3AE3">
        <w:rPr>
          <w:rFonts w:ascii="Times New Roman" w:hAnsi="Times New Roman"/>
          <w:i/>
          <w:sz w:val="16"/>
          <w:szCs w:val="24"/>
        </w:rPr>
        <w:t xml:space="preserve"> and </w:t>
      </w:r>
      <w:proofErr w:type="spellStart"/>
      <w:r w:rsidRPr="008B3AE3">
        <w:rPr>
          <w:rFonts w:ascii="Times New Roman" w:hAnsi="Times New Roman"/>
          <w:i/>
          <w:sz w:val="16"/>
          <w:szCs w:val="24"/>
        </w:rPr>
        <w:t>biocementation</w:t>
      </w:r>
      <w:proofErr w:type="spellEnd"/>
      <w:r w:rsidRPr="008B3AE3">
        <w:rPr>
          <w:rFonts w:ascii="Times New Roman" w:hAnsi="Times New Roman"/>
          <w:i/>
          <w:sz w:val="16"/>
          <w:szCs w:val="24"/>
        </w:rPr>
        <w:t xml:space="preserve"> of soil in situ”. Rev Environ </w:t>
      </w:r>
      <w:proofErr w:type="spellStart"/>
      <w:r w:rsidRPr="008B3AE3">
        <w:rPr>
          <w:rFonts w:ascii="Times New Roman" w:hAnsi="Times New Roman"/>
          <w:i/>
          <w:sz w:val="16"/>
          <w:szCs w:val="24"/>
        </w:rPr>
        <w:t>Sci</w:t>
      </w:r>
      <w:proofErr w:type="spellEnd"/>
      <w:r w:rsidRPr="008B3AE3">
        <w:rPr>
          <w:rFonts w:ascii="Times New Roman" w:hAnsi="Times New Roman"/>
          <w:i/>
          <w:sz w:val="16"/>
          <w:szCs w:val="24"/>
        </w:rPr>
        <w:t xml:space="preserve"> Bio/</w:t>
      </w:r>
      <w:proofErr w:type="spellStart"/>
      <w:r w:rsidRPr="008B3AE3">
        <w:rPr>
          <w:rFonts w:ascii="Times New Roman" w:hAnsi="Times New Roman"/>
          <w:i/>
          <w:sz w:val="16"/>
          <w:szCs w:val="24"/>
        </w:rPr>
        <w:t>Technol</w:t>
      </w:r>
      <w:proofErr w:type="spellEnd"/>
      <w:r w:rsidRPr="008B3AE3">
        <w:rPr>
          <w:rFonts w:ascii="Times New Roman" w:hAnsi="Times New Roman"/>
          <w:i/>
          <w:sz w:val="16"/>
          <w:szCs w:val="24"/>
        </w:rPr>
        <w:t xml:space="preserve"> 7(2):139–153, 2008.</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Lee ML, Ng WS, Tanaka Y. “Stress-deformation and compressibility responses of bio-mediated residual soils”. </w:t>
      </w:r>
      <w:proofErr w:type="spellStart"/>
      <w:r w:rsidRPr="008B3AE3">
        <w:rPr>
          <w:rFonts w:ascii="Times New Roman" w:hAnsi="Times New Roman"/>
          <w:i/>
          <w:sz w:val="16"/>
          <w:szCs w:val="24"/>
        </w:rPr>
        <w:t>Ecol</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60:142–149,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Ng WS, Lee ML, </w:t>
      </w:r>
      <w:proofErr w:type="spellStart"/>
      <w:r w:rsidRPr="008B3AE3">
        <w:rPr>
          <w:rFonts w:ascii="Times New Roman" w:hAnsi="Times New Roman"/>
          <w:i/>
          <w:sz w:val="16"/>
          <w:szCs w:val="24"/>
        </w:rPr>
        <w:t>Hii</w:t>
      </w:r>
      <w:proofErr w:type="spellEnd"/>
      <w:r w:rsidRPr="008B3AE3">
        <w:rPr>
          <w:rFonts w:ascii="Times New Roman" w:hAnsi="Times New Roman"/>
          <w:i/>
          <w:sz w:val="16"/>
          <w:szCs w:val="24"/>
        </w:rPr>
        <w:t xml:space="preserve"> SL. “An overview of the factors affecting microbial- induced calcite precipitation and its potential application in soil improvement”. World </w:t>
      </w:r>
      <w:proofErr w:type="spellStart"/>
      <w:r w:rsidRPr="008B3AE3">
        <w:rPr>
          <w:rFonts w:ascii="Times New Roman" w:hAnsi="Times New Roman"/>
          <w:i/>
          <w:sz w:val="16"/>
          <w:szCs w:val="24"/>
        </w:rPr>
        <w:t>Acad</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Sci</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Technol</w:t>
      </w:r>
      <w:proofErr w:type="spellEnd"/>
      <w:r w:rsidRPr="008B3AE3">
        <w:rPr>
          <w:rFonts w:ascii="Times New Roman" w:hAnsi="Times New Roman"/>
          <w:i/>
          <w:sz w:val="16"/>
          <w:szCs w:val="24"/>
        </w:rPr>
        <w:t xml:space="preserve"> 6(2),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683–689,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Ng WS, Lee ML, Tan CK, </w:t>
      </w:r>
      <w:proofErr w:type="spellStart"/>
      <w:r w:rsidRPr="008B3AE3">
        <w:rPr>
          <w:rFonts w:ascii="Times New Roman" w:hAnsi="Times New Roman"/>
          <w:i/>
          <w:sz w:val="16"/>
          <w:szCs w:val="24"/>
        </w:rPr>
        <w:t>Hii</w:t>
      </w:r>
      <w:proofErr w:type="spellEnd"/>
      <w:r w:rsidRPr="008B3AE3">
        <w:rPr>
          <w:rFonts w:ascii="Times New Roman" w:hAnsi="Times New Roman"/>
          <w:i/>
          <w:sz w:val="16"/>
          <w:szCs w:val="24"/>
        </w:rPr>
        <w:t xml:space="preserve"> SL. “Factors affecting improvement in engineering properties of residual soil through microbial-induced calcite precipitation”. J </w:t>
      </w:r>
      <w:proofErr w:type="spellStart"/>
      <w:r w:rsidRPr="008B3AE3">
        <w:rPr>
          <w:rFonts w:ascii="Times New Roman" w:hAnsi="Times New Roman"/>
          <w:i/>
          <w:sz w:val="16"/>
          <w:szCs w:val="24"/>
        </w:rPr>
        <w:t>Geotech</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Geoenviron</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140(5):04014006. </w:t>
      </w:r>
      <w:proofErr w:type="spellStart"/>
      <w:proofErr w:type="gramStart"/>
      <w:r w:rsidRPr="008B3AE3">
        <w:rPr>
          <w:rFonts w:ascii="Times New Roman" w:hAnsi="Times New Roman"/>
          <w:i/>
          <w:sz w:val="16"/>
          <w:szCs w:val="24"/>
        </w:rPr>
        <w:t>doi</w:t>
      </w:r>
      <w:proofErr w:type="spellEnd"/>
      <w:proofErr w:type="gramEnd"/>
      <w:r w:rsidRPr="008B3AE3">
        <w:rPr>
          <w:rFonts w:ascii="Times New Roman" w:hAnsi="Times New Roman"/>
          <w:i/>
          <w:sz w:val="16"/>
          <w:szCs w:val="24"/>
        </w:rPr>
        <w:t>: 10.1061/(ASCE)GT.1943-5606.0001089, 2014.</w:t>
      </w:r>
    </w:p>
    <w:p w:rsidR="00C26D5D" w:rsidRPr="008B3AE3" w:rsidRDefault="00C26D5D" w:rsidP="00C26D5D">
      <w:pPr>
        <w:pStyle w:val="IG-Reference"/>
        <w:numPr>
          <w:ilvl w:val="0"/>
          <w:numId w:val="1"/>
        </w:numPr>
        <w:rPr>
          <w:i/>
          <w:sz w:val="16"/>
        </w:rPr>
      </w:pPr>
      <w:r w:rsidRPr="008B3AE3">
        <w:rPr>
          <w:i/>
          <w:sz w:val="16"/>
        </w:rPr>
        <w:t>Pusadkar S. S., “Swelling and Shrinkage Characteristics of Biologically Treated Black Cotton Soil, National Conference on ‘G</w:t>
      </w:r>
      <w:r w:rsidRPr="008B3AE3">
        <w:rPr>
          <w:bCs/>
          <w:i/>
          <w:sz w:val="16"/>
        </w:rPr>
        <w:t xml:space="preserve">eo-Environmental Issues and Sustainable Urban Development’ (GEN-2014), October 11-12, 2014, </w:t>
      </w:r>
      <w:r w:rsidRPr="008B3AE3">
        <w:rPr>
          <w:i/>
          <w:sz w:val="16"/>
        </w:rPr>
        <w:t>MNNIT Allahabad, (2014).</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Rebata-Landa</w:t>
      </w:r>
      <w:proofErr w:type="spellEnd"/>
      <w:r w:rsidRPr="008B3AE3">
        <w:rPr>
          <w:rFonts w:ascii="Times New Roman" w:hAnsi="Times New Roman"/>
          <w:i/>
          <w:sz w:val="16"/>
          <w:szCs w:val="24"/>
        </w:rPr>
        <w:t xml:space="preserve"> V. “Microbial activity in sediments: effects on soil behavior” PhD Thesis, Georgia Institute of Technology, Atlanta, GA, 173, 2007.</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Rong</w:t>
      </w:r>
      <w:proofErr w:type="spellEnd"/>
      <w:r w:rsidRPr="008B3AE3">
        <w:rPr>
          <w:rFonts w:ascii="Times New Roman" w:hAnsi="Times New Roman"/>
          <w:i/>
          <w:sz w:val="16"/>
          <w:szCs w:val="24"/>
        </w:rPr>
        <w:t xml:space="preserve"> H, Li L, </w:t>
      </w:r>
      <w:proofErr w:type="spellStart"/>
      <w:r w:rsidRPr="008B3AE3">
        <w:rPr>
          <w:rFonts w:ascii="Times New Roman" w:hAnsi="Times New Roman"/>
          <w:i/>
          <w:sz w:val="16"/>
          <w:szCs w:val="24"/>
        </w:rPr>
        <w:t>Qian</w:t>
      </w:r>
      <w:proofErr w:type="spellEnd"/>
      <w:r w:rsidRPr="008B3AE3">
        <w:rPr>
          <w:rFonts w:ascii="Times New Roman" w:hAnsi="Times New Roman"/>
          <w:i/>
          <w:sz w:val="16"/>
          <w:szCs w:val="24"/>
        </w:rPr>
        <w:t xml:space="preserve"> C. “Influence of number of injections on mechanical properties of sandstone cemented with microbe cement”. </w:t>
      </w:r>
      <w:proofErr w:type="spellStart"/>
      <w:r w:rsidRPr="008B3AE3">
        <w:rPr>
          <w:rFonts w:ascii="Times New Roman" w:hAnsi="Times New Roman"/>
          <w:i/>
          <w:sz w:val="16"/>
          <w:szCs w:val="24"/>
        </w:rPr>
        <w:t>Adv</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Cem</w:t>
      </w:r>
      <w:proofErr w:type="spellEnd"/>
      <w:r w:rsidRPr="008B3AE3">
        <w:rPr>
          <w:rFonts w:ascii="Times New Roman" w:hAnsi="Times New Roman"/>
          <w:i/>
          <w:sz w:val="16"/>
          <w:szCs w:val="24"/>
        </w:rPr>
        <w:t xml:space="preserve"> Res 25(6):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307–313, 2013.</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Rong</w:t>
      </w:r>
      <w:proofErr w:type="spellEnd"/>
      <w:r w:rsidRPr="008B3AE3">
        <w:rPr>
          <w:rFonts w:ascii="Times New Roman" w:hAnsi="Times New Roman"/>
          <w:i/>
          <w:sz w:val="16"/>
          <w:szCs w:val="24"/>
        </w:rPr>
        <w:t xml:space="preserve"> H, </w:t>
      </w:r>
      <w:proofErr w:type="spellStart"/>
      <w:r w:rsidRPr="008B3AE3">
        <w:rPr>
          <w:rFonts w:ascii="Times New Roman" w:hAnsi="Times New Roman"/>
          <w:i/>
          <w:sz w:val="16"/>
          <w:szCs w:val="24"/>
        </w:rPr>
        <w:t>Qian</w:t>
      </w:r>
      <w:proofErr w:type="spellEnd"/>
      <w:r w:rsidRPr="008B3AE3">
        <w:rPr>
          <w:rFonts w:ascii="Times New Roman" w:hAnsi="Times New Roman"/>
          <w:i/>
          <w:sz w:val="16"/>
          <w:szCs w:val="24"/>
        </w:rPr>
        <w:t xml:space="preserve"> C-X, Li L-Z. “Study on microstructure and properties of sandstone cemented by microbe cement”. </w:t>
      </w:r>
      <w:proofErr w:type="spellStart"/>
      <w:r w:rsidRPr="008B3AE3">
        <w:rPr>
          <w:rFonts w:ascii="Times New Roman" w:hAnsi="Times New Roman"/>
          <w:i/>
          <w:sz w:val="16"/>
          <w:szCs w:val="24"/>
        </w:rPr>
        <w:t>Constr</w:t>
      </w:r>
      <w:proofErr w:type="spellEnd"/>
      <w:r w:rsidRPr="008B3AE3">
        <w:rPr>
          <w:rFonts w:ascii="Times New Roman" w:hAnsi="Times New Roman"/>
          <w:i/>
          <w:sz w:val="16"/>
          <w:szCs w:val="24"/>
        </w:rPr>
        <w:t xml:space="preserve"> Build Mater 36,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687–694,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Rong</w:t>
      </w:r>
      <w:proofErr w:type="spellEnd"/>
      <w:r w:rsidRPr="008B3AE3">
        <w:rPr>
          <w:rFonts w:ascii="Times New Roman" w:hAnsi="Times New Roman"/>
          <w:i/>
          <w:sz w:val="16"/>
          <w:szCs w:val="24"/>
        </w:rPr>
        <w:t xml:space="preserve"> H, </w:t>
      </w:r>
      <w:proofErr w:type="spellStart"/>
      <w:r w:rsidRPr="008B3AE3">
        <w:rPr>
          <w:rFonts w:ascii="Times New Roman" w:hAnsi="Times New Roman"/>
          <w:i/>
          <w:sz w:val="16"/>
          <w:szCs w:val="24"/>
        </w:rPr>
        <w:t>Qian</w:t>
      </w:r>
      <w:proofErr w:type="spellEnd"/>
      <w:r w:rsidRPr="008B3AE3">
        <w:rPr>
          <w:rFonts w:ascii="Times New Roman" w:hAnsi="Times New Roman"/>
          <w:i/>
          <w:sz w:val="16"/>
          <w:szCs w:val="24"/>
        </w:rPr>
        <w:t xml:space="preserve"> C, “Cementation of loose sand particles based on </w:t>
      </w:r>
      <w:proofErr w:type="spellStart"/>
      <w:r w:rsidRPr="008B3AE3">
        <w:rPr>
          <w:rFonts w:ascii="Times New Roman" w:hAnsi="Times New Roman"/>
          <w:i/>
          <w:sz w:val="16"/>
          <w:szCs w:val="24"/>
        </w:rPr>
        <w:t>biocement</w:t>
      </w:r>
      <w:proofErr w:type="spellEnd"/>
      <w:r w:rsidRPr="008B3AE3">
        <w:rPr>
          <w:rFonts w:ascii="Times New Roman" w:hAnsi="Times New Roman"/>
          <w:i/>
          <w:sz w:val="16"/>
          <w:szCs w:val="24"/>
        </w:rPr>
        <w:t xml:space="preserve">”. J Wuhan </w:t>
      </w:r>
      <w:proofErr w:type="spellStart"/>
      <w:r w:rsidRPr="008B3AE3">
        <w:rPr>
          <w:rFonts w:ascii="Times New Roman" w:hAnsi="Times New Roman"/>
          <w:i/>
          <w:sz w:val="16"/>
          <w:szCs w:val="24"/>
        </w:rPr>
        <w:t>Univof</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Technol</w:t>
      </w:r>
      <w:proofErr w:type="spellEnd"/>
      <w:r w:rsidRPr="008B3AE3">
        <w:rPr>
          <w:rFonts w:ascii="Times New Roman" w:hAnsi="Times New Roman"/>
          <w:i/>
          <w:sz w:val="16"/>
          <w:szCs w:val="24"/>
        </w:rPr>
        <w:t xml:space="preserve">-Mater </w:t>
      </w:r>
      <w:proofErr w:type="spellStart"/>
      <w:r w:rsidRPr="008B3AE3">
        <w:rPr>
          <w:rFonts w:ascii="Times New Roman" w:hAnsi="Times New Roman"/>
          <w:i/>
          <w:sz w:val="16"/>
          <w:szCs w:val="24"/>
        </w:rPr>
        <w:t>Sci</w:t>
      </w:r>
      <w:proofErr w:type="spellEnd"/>
      <w:r w:rsidRPr="008B3AE3">
        <w:rPr>
          <w:rFonts w:ascii="Times New Roman" w:hAnsi="Times New Roman"/>
          <w:i/>
          <w:sz w:val="16"/>
          <w:szCs w:val="24"/>
        </w:rPr>
        <w:t xml:space="preserve"> 29(6):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1208–1212, 2014.</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 xml:space="preserve">Van </w:t>
      </w:r>
      <w:proofErr w:type="spellStart"/>
      <w:r w:rsidRPr="008B3AE3">
        <w:rPr>
          <w:rFonts w:ascii="Times New Roman" w:hAnsi="Times New Roman"/>
          <w:i/>
          <w:sz w:val="16"/>
          <w:szCs w:val="24"/>
        </w:rPr>
        <w:t>Paassen</w:t>
      </w:r>
      <w:proofErr w:type="spellEnd"/>
      <w:r w:rsidRPr="008B3AE3">
        <w:rPr>
          <w:rFonts w:ascii="Times New Roman" w:hAnsi="Times New Roman"/>
          <w:i/>
          <w:sz w:val="16"/>
          <w:szCs w:val="24"/>
        </w:rPr>
        <w:t xml:space="preserve"> L. “</w:t>
      </w:r>
      <w:proofErr w:type="spellStart"/>
      <w:r w:rsidRPr="008B3AE3">
        <w:rPr>
          <w:rFonts w:ascii="Times New Roman" w:hAnsi="Times New Roman"/>
          <w:i/>
          <w:sz w:val="16"/>
          <w:szCs w:val="24"/>
        </w:rPr>
        <w:t>Biogrout</w:t>
      </w:r>
      <w:proofErr w:type="spellEnd"/>
      <w:r w:rsidRPr="008B3AE3">
        <w:rPr>
          <w:rFonts w:ascii="Times New Roman" w:hAnsi="Times New Roman"/>
          <w:i/>
          <w:sz w:val="16"/>
          <w:szCs w:val="24"/>
        </w:rPr>
        <w:t xml:space="preserve">: ground improvement by </w:t>
      </w:r>
      <w:proofErr w:type="spellStart"/>
      <w:r w:rsidRPr="008B3AE3">
        <w:rPr>
          <w:rFonts w:ascii="Times New Roman" w:hAnsi="Times New Roman"/>
          <w:i/>
          <w:sz w:val="16"/>
          <w:szCs w:val="24"/>
        </w:rPr>
        <w:t>microbially</w:t>
      </w:r>
      <w:proofErr w:type="spellEnd"/>
      <w:r w:rsidRPr="008B3AE3">
        <w:rPr>
          <w:rFonts w:ascii="Times New Roman" w:hAnsi="Times New Roman"/>
          <w:i/>
          <w:sz w:val="16"/>
          <w:szCs w:val="24"/>
        </w:rPr>
        <w:t xml:space="preserve"> induced carbonate precipitation”. PhD Thesis, Delft University of Technology, Delft, Netherlands, p203, 2009.</w:t>
      </w:r>
    </w:p>
    <w:p w:rsidR="00C26D5D" w:rsidRPr="008B3AE3" w:rsidRDefault="00C26D5D" w:rsidP="00C26D5D">
      <w:pPr>
        <w:pStyle w:val="ListParagraph"/>
        <w:numPr>
          <w:ilvl w:val="0"/>
          <w:numId w:val="1"/>
        </w:numPr>
        <w:spacing w:after="0"/>
        <w:jc w:val="both"/>
        <w:rPr>
          <w:rFonts w:ascii="Times New Roman" w:hAnsi="Times New Roman"/>
          <w:i/>
          <w:sz w:val="16"/>
          <w:szCs w:val="24"/>
        </w:rPr>
      </w:pPr>
      <w:proofErr w:type="spellStart"/>
      <w:r w:rsidRPr="008B3AE3">
        <w:rPr>
          <w:rFonts w:ascii="Times New Roman" w:hAnsi="Times New Roman"/>
          <w:i/>
          <w:sz w:val="16"/>
          <w:szCs w:val="24"/>
        </w:rPr>
        <w:t>Wath</w:t>
      </w:r>
      <w:proofErr w:type="spellEnd"/>
      <w:r w:rsidRPr="008B3AE3">
        <w:rPr>
          <w:rFonts w:ascii="Times New Roman" w:hAnsi="Times New Roman"/>
          <w:i/>
          <w:sz w:val="16"/>
          <w:szCs w:val="24"/>
        </w:rPr>
        <w:t xml:space="preserve"> R. B., </w:t>
      </w:r>
      <w:r w:rsidR="00DD30AE">
        <w:rPr>
          <w:rFonts w:ascii="Times New Roman" w:hAnsi="Times New Roman"/>
          <w:i/>
          <w:sz w:val="16"/>
          <w:szCs w:val="24"/>
        </w:rPr>
        <w:t xml:space="preserve">and </w:t>
      </w:r>
      <w:r w:rsidRPr="008B3AE3">
        <w:rPr>
          <w:rFonts w:ascii="Times New Roman" w:hAnsi="Times New Roman"/>
          <w:i/>
          <w:sz w:val="16"/>
          <w:szCs w:val="24"/>
        </w:rPr>
        <w:t xml:space="preserve">Pusadkar S. S. (2016), “Soil Improvement Using Microbial: A Review”, </w:t>
      </w:r>
      <w:proofErr w:type="spellStart"/>
      <w:r w:rsidRPr="008B3AE3">
        <w:rPr>
          <w:rFonts w:ascii="Times New Roman" w:hAnsi="Times New Roman"/>
          <w:i/>
          <w:sz w:val="16"/>
          <w:szCs w:val="24"/>
        </w:rPr>
        <w:t>Preceeding</w:t>
      </w:r>
      <w:proofErr w:type="spellEnd"/>
      <w:r w:rsidRPr="008B3AE3">
        <w:rPr>
          <w:rFonts w:ascii="Times New Roman" w:hAnsi="Times New Roman"/>
          <w:i/>
          <w:sz w:val="16"/>
          <w:szCs w:val="24"/>
        </w:rPr>
        <w:t xml:space="preserve"> of Indian Geotechnical Conference (2016), IIT Madras.</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t>Wei S, Cui H, Jiang Z, Liu H, He H, Fang N. “</w:t>
      </w:r>
      <w:proofErr w:type="spellStart"/>
      <w:r w:rsidRPr="008B3AE3">
        <w:rPr>
          <w:rFonts w:ascii="Times New Roman" w:hAnsi="Times New Roman"/>
          <w:i/>
          <w:sz w:val="16"/>
          <w:szCs w:val="24"/>
        </w:rPr>
        <w:t>Biomineralization</w:t>
      </w:r>
      <w:proofErr w:type="spellEnd"/>
      <w:r w:rsidRPr="008B3AE3">
        <w:rPr>
          <w:rFonts w:ascii="Times New Roman" w:hAnsi="Times New Roman"/>
          <w:i/>
          <w:sz w:val="16"/>
          <w:szCs w:val="24"/>
        </w:rPr>
        <w:t xml:space="preserve"> processes of calcite induced by bacteria isolated from marine sediments”. </w:t>
      </w:r>
      <w:proofErr w:type="spellStart"/>
      <w:r w:rsidRPr="008B3AE3">
        <w:rPr>
          <w:rFonts w:ascii="Times New Roman" w:hAnsi="Times New Roman"/>
          <w:i/>
          <w:sz w:val="16"/>
          <w:szCs w:val="24"/>
        </w:rPr>
        <w:t>Braz</w:t>
      </w:r>
      <w:proofErr w:type="spellEnd"/>
      <w:r w:rsidRPr="008B3AE3">
        <w:rPr>
          <w:rFonts w:ascii="Times New Roman" w:hAnsi="Times New Roman"/>
          <w:i/>
          <w:sz w:val="16"/>
          <w:szCs w:val="24"/>
        </w:rPr>
        <w:t xml:space="preserve"> J </w:t>
      </w:r>
      <w:proofErr w:type="spellStart"/>
      <w:r w:rsidRPr="008B3AE3">
        <w:rPr>
          <w:rFonts w:ascii="Times New Roman" w:hAnsi="Times New Roman"/>
          <w:i/>
          <w:sz w:val="16"/>
          <w:szCs w:val="24"/>
        </w:rPr>
        <w:t>Microbiol</w:t>
      </w:r>
      <w:proofErr w:type="spellEnd"/>
      <w:r w:rsidRPr="008B3AE3">
        <w:rPr>
          <w:rFonts w:ascii="Times New Roman" w:hAnsi="Times New Roman"/>
          <w:i/>
          <w:sz w:val="16"/>
          <w:szCs w:val="24"/>
        </w:rPr>
        <w:t xml:space="preserve"> 46(2):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455–464, 2015.</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Whiffin</w:t>
      </w:r>
      <w:proofErr w:type="spellEnd"/>
      <w:r w:rsidRPr="008B3AE3">
        <w:rPr>
          <w:rFonts w:ascii="Times New Roman" w:hAnsi="Times New Roman"/>
          <w:i/>
          <w:sz w:val="16"/>
          <w:szCs w:val="24"/>
        </w:rPr>
        <w:t xml:space="preserve"> VS. “Microbial CaCO</w:t>
      </w:r>
      <w:r w:rsidRPr="008B3AE3">
        <w:rPr>
          <w:rFonts w:ascii="Times New Roman" w:hAnsi="Times New Roman"/>
          <w:i/>
          <w:sz w:val="16"/>
          <w:szCs w:val="24"/>
          <w:vertAlign w:val="subscript"/>
        </w:rPr>
        <w:t>3</w:t>
      </w:r>
      <w:r w:rsidRPr="008B3AE3">
        <w:rPr>
          <w:rFonts w:ascii="Times New Roman" w:hAnsi="Times New Roman"/>
          <w:i/>
          <w:sz w:val="16"/>
          <w:szCs w:val="24"/>
        </w:rPr>
        <w:t xml:space="preserve"> precipitation for the production of </w:t>
      </w:r>
      <w:proofErr w:type="spellStart"/>
      <w:r w:rsidRPr="008B3AE3">
        <w:rPr>
          <w:rFonts w:ascii="Times New Roman" w:hAnsi="Times New Roman"/>
          <w:i/>
          <w:sz w:val="16"/>
          <w:szCs w:val="24"/>
        </w:rPr>
        <w:t>biocement</w:t>
      </w:r>
      <w:proofErr w:type="spellEnd"/>
      <w:r w:rsidRPr="008B3AE3">
        <w:rPr>
          <w:rFonts w:ascii="Times New Roman" w:hAnsi="Times New Roman"/>
          <w:i/>
          <w:sz w:val="16"/>
          <w:szCs w:val="24"/>
        </w:rPr>
        <w:t>”. PhD Thesis, Murdoch University, Perth, WA, p162, 2004.</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Whiffin</w:t>
      </w:r>
      <w:proofErr w:type="spellEnd"/>
      <w:r w:rsidRPr="008B3AE3">
        <w:rPr>
          <w:rFonts w:ascii="Times New Roman" w:hAnsi="Times New Roman"/>
          <w:i/>
          <w:sz w:val="16"/>
          <w:szCs w:val="24"/>
        </w:rPr>
        <w:t xml:space="preserve"> VS, van </w:t>
      </w:r>
      <w:proofErr w:type="spellStart"/>
      <w:r w:rsidRPr="008B3AE3">
        <w:rPr>
          <w:rFonts w:ascii="Times New Roman" w:hAnsi="Times New Roman"/>
          <w:i/>
          <w:sz w:val="16"/>
          <w:szCs w:val="24"/>
        </w:rPr>
        <w:t>Paassen</w:t>
      </w:r>
      <w:proofErr w:type="spellEnd"/>
      <w:r w:rsidRPr="008B3AE3">
        <w:rPr>
          <w:rFonts w:ascii="Times New Roman" w:hAnsi="Times New Roman"/>
          <w:i/>
          <w:sz w:val="16"/>
          <w:szCs w:val="24"/>
        </w:rPr>
        <w:t xml:space="preserve"> LA, </w:t>
      </w:r>
      <w:proofErr w:type="spellStart"/>
      <w:r w:rsidRPr="008B3AE3">
        <w:rPr>
          <w:rFonts w:ascii="Times New Roman" w:hAnsi="Times New Roman"/>
          <w:i/>
          <w:sz w:val="16"/>
          <w:szCs w:val="24"/>
        </w:rPr>
        <w:t>Harkes</w:t>
      </w:r>
      <w:proofErr w:type="spellEnd"/>
      <w:r w:rsidRPr="008B3AE3">
        <w:rPr>
          <w:rFonts w:ascii="Times New Roman" w:hAnsi="Times New Roman"/>
          <w:i/>
          <w:sz w:val="16"/>
          <w:szCs w:val="24"/>
        </w:rPr>
        <w:t xml:space="preserve"> MP. “Microbial carbonate precipitation as a soil improvement technique”. </w:t>
      </w:r>
      <w:proofErr w:type="spellStart"/>
      <w:r w:rsidRPr="008B3AE3">
        <w:rPr>
          <w:rFonts w:ascii="Times New Roman" w:hAnsi="Times New Roman"/>
          <w:i/>
          <w:sz w:val="16"/>
          <w:szCs w:val="24"/>
        </w:rPr>
        <w:t>Geomicrobiol</w:t>
      </w:r>
      <w:proofErr w:type="spellEnd"/>
      <w:r w:rsidRPr="008B3AE3">
        <w:rPr>
          <w:rFonts w:ascii="Times New Roman" w:hAnsi="Times New Roman"/>
          <w:i/>
          <w:sz w:val="16"/>
          <w:szCs w:val="24"/>
        </w:rPr>
        <w:t xml:space="preserve"> J 24(5):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417–423, 2007.</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proofErr w:type="spellStart"/>
      <w:r w:rsidRPr="008B3AE3">
        <w:rPr>
          <w:rFonts w:ascii="Times New Roman" w:hAnsi="Times New Roman"/>
          <w:i/>
          <w:sz w:val="16"/>
          <w:szCs w:val="24"/>
        </w:rPr>
        <w:t>Yasuhara</w:t>
      </w:r>
      <w:proofErr w:type="spellEnd"/>
      <w:r w:rsidRPr="008B3AE3">
        <w:rPr>
          <w:rFonts w:ascii="Times New Roman" w:hAnsi="Times New Roman"/>
          <w:i/>
          <w:sz w:val="16"/>
          <w:szCs w:val="24"/>
        </w:rPr>
        <w:t xml:space="preserve"> H, </w:t>
      </w:r>
      <w:proofErr w:type="spellStart"/>
      <w:r w:rsidRPr="008B3AE3">
        <w:rPr>
          <w:rFonts w:ascii="Times New Roman" w:hAnsi="Times New Roman"/>
          <w:i/>
          <w:sz w:val="16"/>
          <w:szCs w:val="24"/>
        </w:rPr>
        <w:t>Neupane</w:t>
      </w:r>
      <w:proofErr w:type="spellEnd"/>
      <w:r w:rsidRPr="008B3AE3">
        <w:rPr>
          <w:rFonts w:ascii="Times New Roman" w:hAnsi="Times New Roman"/>
          <w:i/>
          <w:sz w:val="16"/>
          <w:szCs w:val="24"/>
        </w:rPr>
        <w:t xml:space="preserve"> D, Hayashi K, Okamura M. “Experiments and predictions of physical properties of sand cemented by enzymatically induced carbonate precipitation”. Soils Found 52(3):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539–549, 2012.</w:t>
      </w:r>
    </w:p>
    <w:p w:rsidR="00C26D5D" w:rsidRPr="008B3AE3" w:rsidRDefault="00C26D5D" w:rsidP="00C26D5D">
      <w:pPr>
        <w:pStyle w:val="ListParagraph"/>
        <w:numPr>
          <w:ilvl w:val="0"/>
          <w:numId w:val="1"/>
        </w:numPr>
        <w:autoSpaceDE w:val="0"/>
        <w:autoSpaceDN w:val="0"/>
        <w:adjustRightInd w:val="0"/>
        <w:spacing w:after="0"/>
        <w:jc w:val="both"/>
        <w:rPr>
          <w:rFonts w:ascii="Times New Roman" w:hAnsi="Times New Roman"/>
          <w:i/>
          <w:sz w:val="16"/>
          <w:szCs w:val="24"/>
        </w:rPr>
      </w:pPr>
      <w:r w:rsidRPr="008B3AE3">
        <w:rPr>
          <w:rFonts w:ascii="Times New Roman" w:hAnsi="Times New Roman"/>
          <w:i/>
          <w:sz w:val="16"/>
          <w:szCs w:val="24"/>
        </w:rPr>
        <w:lastRenderedPageBreak/>
        <w:t xml:space="preserve">Zhang L, Zhao M, Shi C, Zhao H. “Settlement calculation of composite foundation reinforced with stone columns”. </w:t>
      </w:r>
      <w:proofErr w:type="spellStart"/>
      <w:r w:rsidRPr="008B3AE3">
        <w:rPr>
          <w:rFonts w:ascii="Times New Roman" w:hAnsi="Times New Roman"/>
          <w:i/>
          <w:sz w:val="16"/>
          <w:szCs w:val="24"/>
        </w:rPr>
        <w:t>Int</w:t>
      </w:r>
      <w:proofErr w:type="spellEnd"/>
      <w:r w:rsidRPr="008B3AE3">
        <w:rPr>
          <w:rFonts w:ascii="Times New Roman" w:hAnsi="Times New Roman"/>
          <w:i/>
          <w:sz w:val="16"/>
          <w:szCs w:val="24"/>
        </w:rPr>
        <w:t xml:space="preserve"> J </w:t>
      </w:r>
      <w:proofErr w:type="spellStart"/>
      <w:r w:rsidRPr="008B3AE3">
        <w:rPr>
          <w:rFonts w:ascii="Times New Roman" w:hAnsi="Times New Roman"/>
          <w:i/>
          <w:sz w:val="16"/>
          <w:szCs w:val="24"/>
        </w:rPr>
        <w:t>Geomech</w:t>
      </w:r>
      <w:proofErr w:type="spellEnd"/>
      <w:r w:rsidRPr="008B3AE3">
        <w:rPr>
          <w:rFonts w:ascii="Times New Roman" w:hAnsi="Times New Roman"/>
          <w:i/>
          <w:sz w:val="16"/>
          <w:szCs w:val="24"/>
        </w:rPr>
        <w:t xml:space="preserve"> 13(3): </w:t>
      </w:r>
      <w:proofErr w:type="spellStart"/>
      <w:r w:rsidRPr="008B3AE3">
        <w:rPr>
          <w:rFonts w:ascii="Times New Roman" w:hAnsi="Times New Roman"/>
          <w:i/>
          <w:sz w:val="16"/>
          <w:szCs w:val="24"/>
        </w:rPr>
        <w:t>pp</w:t>
      </w:r>
      <w:proofErr w:type="spellEnd"/>
      <w:r w:rsidRPr="008B3AE3">
        <w:rPr>
          <w:rFonts w:ascii="Times New Roman" w:hAnsi="Times New Roman"/>
          <w:i/>
          <w:sz w:val="16"/>
          <w:szCs w:val="24"/>
        </w:rPr>
        <w:t xml:space="preserve"> 248–256, 2013.</w:t>
      </w:r>
    </w:p>
    <w:p w:rsidR="00C26D5D" w:rsidRPr="008B3AE3" w:rsidRDefault="00C26D5D" w:rsidP="00C26D5D">
      <w:pPr>
        <w:pStyle w:val="ListParagraph"/>
        <w:numPr>
          <w:ilvl w:val="0"/>
          <w:numId w:val="1"/>
        </w:numPr>
        <w:autoSpaceDE w:val="0"/>
        <w:autoSpaceDN w:val="0"/>
        <w:adjustRightInd w:val="0"/>
        <w:spacing w:after="0" w:line="240" w:lineRule="auto"/>
        <w:jc w:val="both"/>
        <w:rPr>
          <w:rFonts w:ascii="Times New Roman" w:hAnsi="Times New Roman"/>
          <w:i/>
          <w:sz w:val="16"/>
          <w:szCs w:val="24"/>
        </w:rPr>
      </w:pPr>
      <w:r w:rsidRPr="008B3AE3">
        <w:rPr>
          <w:rFonts w:ascii="Times New Roman" w:hAnsi="Times New Roman"/>
          <w:i/>
          <w:sz w:val="16"/>
          <w:szCs w:val="24"/>
        </w:rPr>
        <w:t xml:space="preserve">Zhao Q, Li L, Li C, Li M, </w:t>
      </w:r>
      <w:proofErr w:type="spellStart"/>
      <w:r w:rsidRPr="008B3AE3">
        <w:rPr>
          <w:rFonts w:ascii="Times New Roman" w:hAnsi="Times New Roman"/>
          <w:i/>
          <w:sz w:val="16"/>
          <w:szCs w:val="24"/>
        </w:rPr>
        <w:t>Amini</w:t>
      </w:r>
      <w:proofErr w:type="spellEnd"/>
      <w:r w:rsidRPr="008B3AE3">
        <w:rPr>
          <w:rFonts w:ascii="Times New Roman" w:hAnsi="Times New Roman"/>
          <w:i/>
          <w:sz w:val="16"/>
          <w:szCs w:val="24"/>
        </w:rPr>
        <w:t xml:space="preserve"> F, Zhang H. “Factors affecting improvement of engineering properties of </w:t>
      </w:r>
      <w:proofErr w:type="spellStart"/>
      <w:r w:rsidRPr="008B3AE3">
        <w:rPr>
          <w:rFonts w:ascii="Times New Roman" w:hAnsi="Times New Roman"/>
          <w:i/>
          <w:sz w:val="16"/>
          <w:szCs w:val="24"/>
        </w:rPr>
        <w:t>micp</w:t>
      </w:r>
      <w:proofErr w:type="spellEnd"/>
      <w:r w:rsidRPr="008B3AE3">
        <w:rPr>
          <w:rFonts w:ascii="Times New Roman" w:hAnsi="Times New Roman"/>
          <w:i/>
          <w:sz w:val="16"/>
          <w:szCs w:val="24"/>
        </w:rPr>
        <w:t xml:space="preserve">-treated soil catalyzed by bacteria and urease”. J Mater </w:t>
      </w:r>
      <w:proofErr w:type="spellStart"/>
      <w:r w:rsidRPr="008B3AE3">
        <w:rPr>
          <w:rFonts w:ascii="Times New Roman" w:hAnsi="Times New Roman"/>
          <w:i/>
          <w:sz w:val="16"/>
          <w:szCs w:val="24"/>
        </w:rPr>
        <w:t>Civ</w:t>
      </w:r>
      <w:proofErr w:type="spellEnd"/>
      <w:r w:rsidRPr="008B3AE3">
        <w:rPr>
          <w:rFonts w:ascii="Times New Roman" w:hAnsi="Times New Roman"/>
          <w:i/>
          <w:sz w:val="16"/>
          <w:szCs w:val="24"/>
        </w:rPr>
        <w:t xml:space="preserve"> </w:t>
      </w:r>
      <w:proofErr w:type="spellStart"/>
      <w:r w:rsidRPr="008B3AE3">
        <w:rPr>
          <w:rFonts w:ascii="Times New Roman" w:hAnsi="Times New Roman"/>
          <w:i/>
          <w:sz w:val="16"/>
          <w:szCs w:val="24"/>
        </w:rPr>
        <w:t>Eng</w:t>
      </w:r>
      <w:proofErr w:type="spellEnd"/>
      <w:r w:rsidRPr="008B3AE3">
        <w:rPr>
          <w:rFonts w:ascii="Times New Roman" w:hAnsi="Times New Roman"/>
          <w:i/>
          <w:sz w:val="16"/>
          <w:szCs w:val="24"/>
        </w:rPr>
        <w:t xml:space="preserve"> 26 (12), 2014. </w:t>
      </w:r>
    </w:p>
    <w:p w:rsidR="00D62EEA" w:rsidRPr="00E04A59" w:rsidRDefault="00D62EEA" w:rsidP="00D62EEA">
      <w:pPr>
        <w:pStyle w:val="ListParagraph"/>
        <w:numPr>
          <w:ilvl w:val="0"/>
          <w:numId w:val="1"/>
        </w:numPr>
        <w:spacing w:after="0" w:line="240" w:lineRule="auto"/>
        <w:jc w:val="both"/>
        <w:rPr>
          <w:rFonts w:ascii="Times New Roman" w:eastAsia="BookAntiqua" w:hAnsi="Times New Roman"/>
          <w:sz w:val="16"/>
          <w:szCs w:val="24"/>
        </w:rPr>
      </w:pPr>
      <w:proofErr w:type="spellStart"/>
      <w:r w:rsidRPr="00E04A59">
        <w:rPr>
          <w:rFonts w:ascii="Times New Roman" w:hAnsi="Times New Roman"/>
          <w:i/>
          <w:iCs/>
          <w:sz w:val="16"/>
          <w:szCs w:val="24"/>
        </w:rPr>
        <w:t>Veaceslav</w:t>
      </w:r>
      <w:proofErr w:type="spellEnd"/>
      <w:r w:rsidRPr="00E04A59">
        <w:rPr>
          <w:rFonts w:ascii="Times New Roman" w:hAnsi="Times New Roman"/>
          <w:i/>
          <w:iCs/>
          <w:sz w:val="16"/>
          <w:szCs w:val="24"/>
        </w:rPr>
        <w:t xml:space="preserve"> </w:t>
      </w:r>
      <w:proofErr w:type="spellStart"/>
      <w:r w:rsidRPr="00E04A59">
        <w:rPr>
          <w:rFonts w:ascii="Times New Roman" w:hAnsi="Times New Roman"/>
          <w:i/>
          <w:iCs/>
          <w:sz w:val="16"/>
          <w:szCs w:val="24"/>
        </w:rPr>
        <w:t>Spinu</w:t>
      </w:r>
      <w:proofErr w:type="spellEnd"/>
      <w:r w:rsidRPr="00E04A59">
        <w:rPr>
          <w:rFonts w:ascii="Times New Roman" w:hAnsi="Times New Roman"/>
          <w:i/>
          <w:iCs/>
          <w:sz w:val="16"/>
          <w:szCs w:val="24"/>
        </w:rPr>
        <w:t xml:space="preserve"> “</w:t>
      </w:r>
      <w:proofErr w:type="spellStart"/>
      <w:r w:rsidRPr="00E04A59">
        <w:rPr>
          <w:rFonts w:ascii="Times New Roman" w:hAnsi="Times New Roman"/>
          <w:i/>
          <w:iCs/>
          <w:sz w:val="16"/>
          <w:szCs w:val="24"/>
        </w:rPr>
        <w:t>Gh</w:t>
      </w:r>
      <w:proofErr w:type="spellEnd"/>
      <w:r w:rsidRPr="00E04A59">
        <w:rPr>
          <w:rFonts w:ascii="Times New Roman" w:hAnsi="Times New Roman"/>
          <w:i/>
          <w:iCs/>
          <w:sz w:val="16"/>
          <w:szCs w:val="24"/>
        </w:rPr>
        <w:t xml:space="preserve">. </w:t>
      </w:r>
      <w:proofErr w:type="spellStart"/>
      <w:r w:rsidRPr="00E04A59">
        <w:rPr>
          <w:rFonts w:ascii="Times New Roman" w:hAnsi="Times New Roman"/>
          <w:i/>
          <w:iCs/>
          <w:sz w:val="16"/>
          <w:szCs w:val="24"/>
        </w:rPr>
        <w:t>Asachi</w:t>
      </w:r>
      <w:proofErr w:type="spellEnd"/>
      <w:r w:rsidRPr="00E04A59">
        <w:rPr>
          <w:rFonts w:ascii="Times New Roman" w:hAnsi="Times New Roman"/>
          <w:i/>
          <w:iCs/>
          <w:sz w:val="16"/>
          <w:szCs w:val="24"/>
        </w:rPr>
        <w:t>” Technical University of Iasi Romania Techniques. A K Peters, Ltd, MA, USA.</w:t>
      </w:r>
    </w:p>
    <w:p w:rsidR="00D62EEA" w:rsidRPr="00E04A59" w:rsidRDefault="00D62EEA" w:rsidP="00D62EEA">
      <w:pPr>
        <w:pStyle w:val="ListParagraph"/>
        <w:numPr>
          <w:ilvl w:val="0"/>
          <w:numId w:val="1"/>
        </w:numPr>
        <w:spacing w:after="0" w:line="240" w:lineRule="auto"/>
        <w:jc w:val="both"/>
        <w:rPr>
          <w:rFonts w:ascii="Times New Roman" w:hAnsi="Times New Roman"/>
          <w:b/>
          <w:i/>
          <w:sz w:val="14"/>
          <w:szCs w:val="20"/>
        </w:rPr>
      </w:pPr>
      <w:proofErr w:type="spellStart"/>
      <w:r w:rsidRPr="00E04A59">
        <w:rPr>
          <w:rFonts w:ascii="Times New Roman" w:eastAsia="BookAntiqua" w:hAnsi="Times New Roman"/>
          <w:i/>
          <w:sz w:val="16"/>
          <w:szCs w:val="24"/>
        </w:rPr>
        <w:t>Ioan</w:t>
      </w:r>
      <w:proofErr w:type="spellEnd"/>
      <w:r w:rsidRPr="00E04A59">
        <w:rPr>
          <w:rFonts w:ascii="Times New Roman" w:eastAsia="BookAntiqua" w:hAnsi="Times New Roman"/>
          <w:i/>
          <w:sz w:val="16"/>
          <w:szCs w:val="24"/>
        </w:rPr>
        <w:t xml:space="preserve"> </w:t>
      </w:r>
      <w:proofErr w:type="spellStart"/>
      <w:r w:rsidRPr="00E04A59">
        <w:rPr>
          <w:rFonts w:ascii="Times New Roman" w:eastAsia="BookAntiqua" w:hAnsi="Times New Roman"/>
          <w:i/>
          <w:sz w:val="16"/>
          <w:szCs w:val="24"/>
        </w:rPr>
        <w:t>Doroftei</w:t>
      </w:r>
      <w:proofErr w:type="spellEnd"/>
      <w:r w:rsidRPr="00E04A59">
        <w:rPr>
          <w:rFonts w:ascii="Times New Roman" w:eastAsia="BookAntiqua" w:hAnsi="Times New Roman"/>
          <w:i/>
          <w:sz w:val="16"/>
          <w:szCs w:val="24"/>
        </w:rPr>
        <w:t xml:space="preserve">; Victor </w:t>
      </w:r>
      <w:proofErr w:type="spellStart"/>
      <w:r w:rsidRPr="00E04A59">
        <w:rPr>
          <w:rFonts w:ascii="Times New Roman" w:eastAsia="BookAntiqua" w:hAnsi="Times New Roman"/>
          <w:i/>
          <w:sz w:val="16"/>
          <w:szCs w:val="24"/>
        </w:rPr>
        <w:t>Grosu</w:t>
      </w:r>
      <w:proofErr w:type="spellEnd"/>
      <w:r w:rsidRPr="00E04A59">
        <w:rPr>
          <w:rFonts w:ascii="Times New Roman" w:eastAsia="BookAntiqua" w:hAnsi="Times New Roman"/>
          <w:i/>
          <w:sz w:val="16"/>
          <w:szCs w:val="24"/>
        </w:rPr>
        <w:t xml:space="preserve"> and </w:t>
      </w:r>
      <w:proofErr w:type="spellStart"/>
      <w:r w:rsidRPr="00E04A59">
        <w:rPr>
          <w:rFonts w:ascii="Times New Roman" w:eastAsia="BookAntiqua" w:hAnsi="Times New Roman"/>
          <w:i/>
          <w:sz w:val="16"/>
          <w:szCs w:val="24"/>
        </w:rPr>
        <w:t>Veaceslav</w:t>
      </w:r>
      <w:proofErr w:type="spellEnd"/>
      <w:r w:rsidRPr="00E04A59">
        <w:rPr>
          <w:rFonts w:ascii="Times New Roman" w:eastAsia="BookAntiqua" w:hAnsi="Times New Roman"/>
          <w:i/>
          <w:sz w:val="16"/>
          <w:szCs w:val="24"/>
        </w:rPr>
        <w:t xml:space="preserve"> </w:t>
      </w:r>
      <w:proofErr w:type="spellStart"/>
      <w:r w:rsidRPr="00E04A59">
        <w:rPr>
          <w:rFonts w:ascii="Times New Roman" w:eastAsia="BookAntiqua" w:hAnsi="Times New Roman"/>
          <w:i/>
          <w:sz w:val="16"/>
          <w:szCs w:val="24"/>
        </w:rPr>
        <w:t>Spinu</w:t>
      </w:r>
      <w:proofErr w:type="spellEnd"/>
      <w:r w:rsidRPr="00E04A59">
        <w:rPr>
          <w:rFonts w:ascii="Times New Roman" w:eastAsia="BookAntiqua" w:hAnsi="Times New Roman"/>
          <w:i/>
          <w:sz w:val="16"/>
          <w:szCs w:val="24"/>
        </w:rPr>
        <w:t xml:space="preserve">; “Omnidirectional mobile robot- Design and </w:t>
      </w:r>
      <w:proofErr w:type="spellStart"/>
      <w:proofErr w:type="gramStart"/>
      <w:r w:rsidRPr="00E04A59">
        <w:rPr>
          <w:rFonts w:ascii="Times New Roman" w:eastAsia="BookAntiqua" w:hAnsi="Times New Roman"/>
          <w:i/>
          <w:sz w:val="16"/>
          <w:szCs w:val="24"/>
        </w:rPr>
        <w:t>Implimentation</w:t>
      </w:r>
      <w:proofErr w:type="spellEnd"/>
      <w:r w:rsidRPr="00E04A59">
        <w:rPr>
          <w:rFonts w:ascii="Times New Roman" w:eastAsia="BookAntiqua" w:hAnsi="Times New Roman"/>
          <w:i/>
          <w:sz w:val="16"/>
          <w:szCs w:val="24"/>
        </w:rPr>
        <w:t>” from “</w:t>
      </w:r>
      <w:proofErr w:type="spellStart"/>
      <w:r w:rsidRPr="00E04A59">
        <w:rPr>
          <w:rFonts w:ascii="Times New Roman" w:eastAsia="BookAntiqua" w:hAnsi="Times New Roman"/>
          <w:i/>
          <w:sz w:val="16"/>
          <w:szCs w:val="24"/>
        </w:rPr>
        <w:t>Gh.Asachi</w:t>
      </w:r>
      <w:proofErr w:type="spellEnd"/>
      <w:r w:rsidRPr="00E04A59">
        <w:rPr>
          <w:rFonts w:ascii="Times New Roman" w:eastAsia="BookAntiqua" w:hAnsi="Times New Roman"/>
          <w:i/>
          <w:sz w:val="16"/>
          <w:szCs w:val="24"/>
        </w:rPr>
        <w:t>” Technical university</w:t>
      </w:r>
      <w:proofErr w:type="gramEnd"/>
      <w:r w:rsidRPr="00E04A59">
        <w:rPr>
          <w:rFonts w:ascii="Times New Roman" w:eastAsia="BookAntiqua" w:hAnsi="Times New Roman"/>
          <w:i/>
          <w:sz w:val="16"/>
          <w:szCs w:val="24"/>
        </w:rPr>
        <w:t xml:space="preserve"> of </w:t>
      </w:r>
      <w:proofErr w:type="spellStart"/>
      <w:r w:rsidRPr="00E04A59">
        <w:rPr>
          <w:rFonts w:ascii="Times New Roman" w:eastAsia="BookAntiqua" w:hAnsi="Times New Roman"/>
          <w:i/>
          <w:sz w:val="16"/>
          <w:szCs w:val="24"/>
        </w:rPr>
        <w:t>lasi</w:t>
      </w:r>
      <w:proofErr w:type="spellEnd"/>
      <w:r w:rsidRPr="00E04A59">
        <w:rPr>
          <w:rFonts w:ascii="Times New Roman" w:eastAsia="BookAntiqua" w:hAnsi="Times New Roman"/>
          <w:i/>
          <w:sz w:val="16"/>
          <w:szCs w:val="24"/>
        </w:rPr>
        <w:t>, Romania.</w:t>
      </w:r>
    </w:p>
    <w:p w:rsidR="00A36950" w:rsidRPr="006E280E" w:rsidRDefault="00A36950" w:rsidP="00F7325E">
      <w:pPr>
        <w:rPr>
          <w:rFonts w:ascii="Times New Roman" w:hAnsi="Times New Roman"/>
          <w:b/>
          <w:sz w:val="20"/>
          <w:szCs w:val="20"/>
        </w:rPr>
      </w:pPr>
    </w:p>
    <w:sectPr w:rsidR="00A36950" w:rsidRPr="006E280E"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27F" w:rsidRDefault="000B327F" w:rsidP="006A07BD">
      <w:pPr>
        <w:spacing w:after="0" w:line="240" w:lineRule="auto"/>
      </w:pPr>
      <w:r>
        <w:separator/>
      </w:r>
    </w:p>
  </w:endnote>
  <w:endnote w:type="continuationSeparator" w:id="0">
    <w:p w:rsidR="000B327F" w:rsidRDefault="000B327F"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dgtmnWarnockPro-Regular">
    <w:panose1 w:val="00000000000000000000"/>
    <w:charset w:val="00"/>
    <w:family w:val="roman"/>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Open Sans">
    <w:altName w:val="Open Sans"/>
    <w:panose1 w:val="00000000000000000000"/>
    <w:charset w:val="00"/>
    <w:family w:val="swiss"/>
    <w:notTrueType/>
    <w:pitch w:val="default"/>
    <w:sig w:usb0="00000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0BD" w:rsidRDefault="00C240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90723E">
    <w:pPr>
      <w:pStyle w:val="Footer"/>
      <w:jc w:val="center"/>
    </w:pPr>
    <w:r>
      <w:fldChar w:fldCharType="begin"/>
    </w:r>
    <w:r>
      <w:instrText xml:space="preserve"> PAGE   \* MERGEFORMAT </w:instrText>
    </w:r>
    <w:r>
      <w:fldChar w:fldCharType="separate"/>
    </w:r>
    <w:r w:rsidR="00EC3FC2">
      <w:rPr>
        <w:noProof/>
      </w:rPr>
      <w:t>124</w:t>
    </w:r>
    <w:r>
      <w:rPr>
        <w:noProof/>
      </w:rPr>
      <w:fldChar w:fldCharType="end"/>
    </w:r>
  </w:p>
  <w:p w:rsidR="00E14DFF" w:rsidRDefault="00E14D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0BD" w:rsidRDefault="00C24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27F" w:rsidRDefault="000B327F" w:rsidP="006A07BD">
      <w:pPr>
        <w:spacing w:after="0" w:line="240" w:lineRule="auto"/>
      </w:pPr>
      <w:r>
        <w:separator/>
      </w:r>
    </w:p>
  </w:footnote>
  <w:footnote w:type="continuationSeparator" w:id="0">
    <w:p w:rsidR="000B327F" w:rsidRDefault="000B327F"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0BD" w:rsidRDefault="00C240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03C" w:rsidRDefault="00D3503C" w:rsidP="00D3503C">
    <w:pPr>
      <w:pStyle w:val="Header"/>
      <w:tabs>
        <w:tab w:val="right" w:pos="10490"/>
        <w:tab w:val="right" w:pos="10632"/>
      </w:tabs>
      <w:ind w:left="-567" w:right="-472"/>
      <w:jc w:val="center"/>
      <w:rPr>
        <w:rFonts w:ascii="Times New Roman" w:hAnsi="Times New Roman"/>
        <w:b/>
        <w:bCs/>
        <w:sz w:val="24"/>
        <w:szCs w:val="24"/>
      </w:rPr>
    </w:pPr>
    <w:r>
      <w:rPr>
        <w:rFonts w:ascii="Times New Roman" w:hAnsi="Times New Roman"/>
        <w:b/>
        <w:bCs/>
        <w:i/>
        <w:sz w:val="24"/>
        <w:szCs w:val="24"/>
      </w:rPr>
      <w:t>Impact Factor Value 4.046</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 xml:space="preserve">                                e-ISSN: 2456-3463</w:t>
    </w:r>
  </w:p>
  <w:p w:rsidR="00D3503C" w:rsidRDefault="00D3503C" w:rsidP="00D3503C">
    <w:pPr>
      <w:pStyle w:val="Header"/>
      <w:ind w:left="-567"/>
      <w:jc w:val="center"/>
      <w:rPr>
        <w:rFonts w:ascii="Times New Roman" w:hAnsi="Times New Roman"/>
        <w:b/>
        <w:bCs/>
        <w:i/>
        <w:sz w:val="24"/>
        <w:szCs w:val="24"/>
      </w:rPr>
    </w:pPr>
    <w:r>
      <w:rPr>
        <w:rFonts w:ascii="Times New Roman" w:hAnsi="Times New Roman"/>
        <w:b/>
        <w:bCs/>
        <w:i/>
        <w:sz w:val="24"/>
        <w:szCs w:val="24"/>
      </w:rPr>
      <w:t>National Conference on "Recent Advances in Engineering and Technology" SAMMANTRANA 19</w:t>
    </w:r>
  </w:p>
  <w:p w:rsidR="00D3503C" w:rsidRDefault="00D3503C" w:rsidP="00D3503C">
    <w:pPr>
      <w:pStyle w:val="Header"/>
      <w:ind w:left="-567"/>
      <w:jc w:val="center"/>
      <w:rPr>
        <w:rFonts w:ascii="Times New Roman" w:hAnsi="Times New Roman"/>
        <w:b/>
        <w:bCs/>
        <w:i/>
        <w:sz w:val="24"/>
        <w:szCs w:val="24"/>
      </w:rPr>
    </w:pPr>
    <w:r>
      <w:rPr>
        <w:rFonts w:ascii="Times New Roman" w:hAnsi="Times New Roman"/>
        <w:b/>
        <w:bCs/>
        <w:i/>
        <w:sz w:val="24"/>
        <w:szCs w:val="24"/>
      </w:rPr>
      <w:t>Organized by Government College of Engineering, Nagpur</w:t>
    </w:r>
  </w:p>
  <w:p w:rsidR="00D3503C" w:rsidRDefault="00D3503C" w:rsidP="00D3503C">
    <w:pPr>
      <w:pStyle w:val="Header"/>
      <w:ind w:left="-567"/>
      <w:jc w:val="center"/>
      <w:rPr>
        <w:b/>
        <w:bCs/>
        <w:sz w:val="24"/>
        <w:szCs w:val="24"/>
      </w:rPr>
    </w:pPr>
    <w:r>
      <w:rPr>
        <w:rFonts w:ascii="Times New Roman" w:hAnsi="Times New Roman"/>
        <w:b/>
        <w:bCs/>
        <w:i/>
        <w:sz w:val="24"/>
        <w:szCs w:val="24"/>
      </w:rPr>
      <w:t xml:space="preserve">International Journal of Innovations in Engineering and Science,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No.8, 2019</w:t>
    </w:r>
  </w:p>
  <w:p w:rsidR="006A07BD" w:rsidRDefault="00D3503C" w:rsidP="00D3503C">
    <w:pPr>
      <w:pStyle w:val="Header"/>
    </w:pPr>
    <w:r>
      <w:rPr>
        <w:rFonts w:ascii="Times New Roman" w:hAnsi="Times New Roman"/>
        <w:b/>
        <w:bCs/>
        <w:i/>
        <w:sz w:val="24"/>
        <w:szCs w:val="24"/>
      </w:rPr>
      <w:tab/>
      <w:t>www.ijies.net</w:t>
    </w:r>
    <w:r>
      <w:rPr>
        <w:rFonts w:ascii="Times New Roman" w:hAnsi="Times New Roman"/>
        <w:b/>
        <w:bCs/>
        <w:i/>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0BD" w:rsidRDefault="00C240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BFD"/>
    <w:multiLevelType w:val="hybridMultilevel"/>
    <w:tmpl w:val="8AD4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E5C51"/>
    <w:multiLevelType w:val="hybridMultilevel"/>
    <w:tmpl w:val="5FBAE7E6"/>
    <w:lvl w:ilvl="0" w:tplc="1CDED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069A2"/>
    <w:multiLevelType w:val="hybridMultilevel"/>
    <w:tmpl w:val="53963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FB6127"/>
    <w:multiLevelType w:val="hybridMultilevel"/>
    <w:tmpl w:val="A330DCF6"/>
    <w:lvl w:ilvl="0" w:tplc="40090011">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DC05D1"/>
    <w:multiLevelType w:val="hybridMultilevel"/>
    <w:tmpl w:val="1FA8BF14"/>
    <w:lvl w:ilvl="0" w:tplc="FEC6B480">
      <w:start w:val="1"/>
      <w:numFmt w:val="bullet"/>
      <w:pStyle w:val="IG-Reference"/>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AB31614"/>
    <w:multiLevelType w:val="hybridMultilevel"/>
    <w:tmpl w:val="7716F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BD00CAC"/>
    <w:multiLevelType w:val="hybridMultilevel"/>
    <w:tmpl w:val="5B0080AC"/>
    <w:lvl w:ilvl="0" w:tplc="6CC652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B695B75"/>
    <w:multiLevelType w:val="hybridMultilevel"/>
    <w:tmpl w:val="EBF479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3"/>
  </w:num>
  <w:num w:numId="6">
    <w:abstractNumId w:val="1"/>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81C30"/>
    <w:rsid w:val="000B327F"/>
    <w:rsid w:val="000D7747"/>
    <w:rsid w:val="00123E60"/>
    <w:rsid w:val="00127754"/>
    <w:rsid w:val="001418D8"/>
    <w:rsid w:val="001F13FD"/>
    <w:rsid w:val="0020645D"/>
    <w:rsid w:val="00213D45"/>
    <w:rsid w:val="002242A9"/>
    <w:rsid w:val="002B5FE1"/>
    <w:rsid w:val="00302B3D"/>
    <w:rsid w:val="00344D38"/>
    <w:rsid w:val="003559E6"/>
    <w:rsid w:val="003A40C8"/>
    <w:rsid w:val="003B79B4"/>
    <w:rsid w:val="004061DD"/>
    <w:rsid w:val="00455229"/>
    <w:rsid w:val="004676EB"/>
    <w:rsid w:val="00480A1A"/>
    <w:rsid w:val="004E0DC0"/>
    <w:rsid w:val="004E31CC"/>
    <w:rsid w:val="004F5F47"/>
    <w:rsid w:val="00540B64"/>
    <w:rsid w:val="005505C2"/>
    <w:rsid w:val="0057489D"/>
    <w:rsid w:val="005D347D"/>
    <w:rsid w:val="005D60BD"/>
    <w:rsid w:val="005D73FE"/>
    <w:rsid w:val="005D74FD"/>
    <w:rsid w:val="005E2F0C"/>
    <w:rsid w:val="00641667"/>
    <w:rsid w:val="00694664"/>
    <w:rsid w:val="006949DE"/>
    <w:rsid w:val="006A07BD"/>
    <w:rsid w:val="006A7BEC"/>
    <w:rsid w:val="006B6D8A"/>
    <w:rsid w:val="006E280E"/>
    <w:rsid w:val="006E6360"/>
    <w:rsid w:val="007067AE"/>
    <w:rsid w:val="00733EA1"/>
    <w:rsid w:val="00754CC6"/>
    <w:rsid w:val="00781F4D"/>
    <w:rsid w:val="007B6C5B"/>
    <w:rsid w:val="007D7CEC"/>
    <w:rsid w:val="007F714A"/>
    <w:rsid w:val="00855778"/>
    <w:rsid w:val="008946C0"/>
    <w:rsid w:val="0090723E"/>
    <w:rsid w:val="00912B3F"/>
    <w:rsid w:val="0091550B"/>
    <w:rsid w:val="009221F5"/>
    <w:rsid w:val="00930C0E"/>
    <w:rsid w:val="009514A7"/>
    <w:rsid w:val="00983085"/>
    <w:rsid w:val="0099463C"/>
    <w:rsid w:val="00A077B4"/>
    <w:rsid w:val="00A2190C"/>
    <w:rsid w:val="00A36950"/>
    <w:rsid w:val="00A54AB8"/>
    <w:rsid w:val="00AD4094"/>
    <w:rsid w:val="00AE15B8"/>
    <w:rsid w:val="00AE490E"/>
    <w:rsid w:val="00B35BD7"/>
    <w:rsid w:val="00BA6895"/>
    <w:rsid w:val="00BC10A4"/>
    <w:rsid w:val="00BD16AB"/>
    <w:rsid w:val="00BF1B7B"/>
    <w:rsid w:val="00C240BD"/>
    <w:rsid w:val="00C26D5D"/>
    <w:rsid w:val="00C467DE"/>
    <w:rsid w:val="00C7353E"/>
    <w:rsid w:val="00C916BA"/>
    <w:rsid w:val="00C979B0"/>
    <w:rsid w:val="00CA3029"/>
    <w:rsid w:val="00CF0A58"/>
    <w:rsid w:val="00CF4612"/>
    <w:rsid w:val="00D01C7C"/>
    <w:rsid w:val="00D03267"/>
    <w:rsid w:val="00D3393C"/>
    <w:rsid w:val="00D3503C"/>
    <w:rsid w:val="00D47BFE"/>
    <w:rsid w:val="00D57F91"/>
    <w:rsid w:val="00D62EEA"/>
    <w:rsid w:val="00D87E84"/>
    <w:rsid w:val="00DD30AE"/>
    <w:rsid w:val="00E14DFF"/>
    <w:rsid w:val="00E34DFA"/>
    <w:rsid w:val="00E778F6"/>
    <w:rsid w:val="00E95B21"/>
    <w:rsid w:val="00EB25FB"/>
    <w:rsid w:val="00EC3FC2"/>
    <w:rsid w:val="00EF60B4"/>
    <w:rsid w:val="00F30C3F"/>
    <w:rsid w:val="00F34D51"/>
    <w:rsid w:val="00F706BF"/>
    <w:rsid w:val="00F7325E"/>
    <w:rsid w:val="00F826D2"/>
    <w:rsid w:val="00F9231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1277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even"/>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aliases w:val="Header1 Char,even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Paragraph-regular">
    <w:name w:val="Paragraph-regular"/>
    <w:basedOn w:val="Normal"/>
    <w:link w:val="Paragraph-regularChar"/>
    <w:rsid w:val="00A54AB8"/>
    <w:pPr>
      <w:spacing w:after="0" w:line="240" w:lineRule="auto"/>
      <w:ind w:firstLine="284"/>
    </w:pPr>
    <w:rPr>
      <w:rFonts w:ascii="Arial" w:hAnsi="Arial"/>
      <w:snapToGrid w:val="0"/>
      <w:sz w:val="18"/>
      <w:szCs w:val="20"/>
      <w:lang w:eastAsia="fr-FR"/>
    </w:rPr>
  </w:style>
  <w:style w:type="character" w:customStyle="1" w:styleId="Paragraph-regularChar">
    <w:name w:val="Paragraph-regular Char"/>
    <w:basedOn w:val="DefaultParagraphFont"/>
    <w:link w:val="Paragraph-regular"/>
    <w:rsid w:val="00A54AB8"/>
    <w:rPr>
      <w:rFonts w:ascii="Arial" w:hAnsi="Arial"/>
      <w:snapToGrid w:val="0"/>
      <w:sz w:val="18"/>
      <w:lang w:eastAsia="fr-FR"/>
    </w:rPr>
  </w:style>
  <w:style w:type="paragraph" w:customStyle="1" w:styleId="IG-Reference">
    <w:name w:val="IG-Reference"/>
    <w:basedOn w:val="Normal"/>
    <w:autoRedefine/>
    <w:uiPriority w:val="12"/>
    <w:qFormat/>
    <w:rsid w:val="00C26D5D"/>
    <w:pPr>
      <w:numPr>
        <w:numId w:val="2"/>
      </w:numPr>
      <w:tabs>
        <w:tab w:val="left" w:pos="426"/>
      </w:tabs>
      <w:spacing w:after="80" w:line="240" w:lineRule="auto"/>
      <w:jc w:val="both"/>
    </w:pPr>
    <w:rPr>
      <w:rFonts w:ascii="Times New Roman" w:hAnsi="Times New Roman"/>
      <w:sz w:val="24"/>
      <w:szCs w:val="18"/>
    </w:rPr>
  </w:style>
  <w:style w:type="paragraph" w:customStyle="1" w:styleId="IG-Text">
    <w:name w:val="IG-Text"/>
    <w:basedOn w:val="Normal"/>
    <w:link w:val="IG-TextChar"/>
    <w:autoRedefine/>
    <w:uiPriority w:val="8"/>
    <w:qFormat/>
    <w:rsid w:val="00081C30"/>
    <w:pPr>
      <w:tabs>
        <w:tab w:val="left" w:pos="5669"/>
      </w:tabs>
      <w:spacing w:before="120" w:after="120" w:line="240" w:lineRule="auto"/>
      <w:jc w:val="both"/>
    </w:pPr>
    <w:rPr>
      <w:rFonts w:ascii="SdgtmnWarnockPro-Regular" w:hAnsi="SdgtmnWarnockPro-Regular" w:cs="SdgtmnWarnockPro-Regular"/>
      <w:sz w:val="19"/>
      <w:szCs w:val="24"/>
    </w:rPr>
  </w:style>
  <w:style w:type="character" w:customStyle="1" w:styleId="IG-TextChar">
    <w:name w:val="IG-Text Char"/>
    <w:basedOn w:val="DefaultParagraphFont"/>
    <w:link w:val="IG-Text"/>
    <w:uiPriority w:val="8"/>
    <w:rsid w:val="00081C30"/>
    <w:rPr>
      <w:rFonts w:ascii="SdgtmnWarnockPro-Regular" w:hAnsi="SdgtmnWarnockPro-Regular" w:cs="SdgtmnWarnockPro-Regular"/>
      <w:sz w:val="19"/>
      <w:szCs w:val="24"/>
    </w:rPr>
  </w:style>
  <w:style w:type="paragraph" w:customStyle="1" w:styleId="IG-IHeading">
    <w:name w:val="IG-I Heading"/>
    <w:basedOn w:val="Heading1"/>
    <w:link w:val="IG-IHeadingChar"/>
    <w:autoRedefine/>
    <w:uiPriority w:val="5"/>
    <w:qFormat/>
    <w:rsid w:val="005D74FD"/>
    <w:pPr>
      <w:keepLines w:val="0"/>
      <w:spacing w:before="120" w:after="240"/>
      <w:contextualSpacing/>
      <w:jc w:val="center"/>
    </w:pPr>
    <w:rPr>
      <w:rFonts w:ascii="Times New Roman" w:eastAsia="Times New Roman" w:hAnsi="Times New Roman" w:cs="Times New Roman"/>
      <w:bCs w:val="0"/>
      <w:color w:val="auto"/>
      <w:sz w:val="20"/>
      <w:szCs w:val="20"/>
    </w:rPr>
  </w:style>
  <w:style w:type="character" w:customStyle="1" w:styleId="IG-IHeadingChar">
    <w:name w:val="IG-I Heading Char"/>
    <w:basedOn w:val="Heading1Char"/>
    <w:link w:val="IG-IHeading"/>
    <w:uiPriority w:val="5"/>
    <w:rsid w:val="005D74FD"/>
    <w:rPr>
      <w:rFonts w:ascii="Times New Roman" w:eastAsiaTheme="majorEastAsia" w:hAnsi="Times New Roman" w:cstheme="majorBidi"/>
      <w:b/>
      <w:bCs w:val="0"/>
      <w:color w:val="365F91" w:themeColor="accent1" w:themeShade="BF"/>
      <w:sz w:val="28"/>
      <w:szCs w:val="28"/>
    </w:rPr>
  </w:style>
  <w:style w:type="character" w:customStyle="1" w:styleId="Heading1Char">
    <w:name w:val="Heading 1 Char"/>
    <w:basedOn w:val="DefaultParagraphFont"/>
    <w:link w:val="Heading1"/>
    <w:uiPriority w:val="9"/>
    <w:rsid w:val="00127754"/>
    <w:rPr>
      <w:rFonts w:asciiTheme="majorHAnsi" w:eastAsiaTheme="majorEastAsia" w:hAnsiTheme="majorHAnsi" w:cstheme="majorBidi"/>
      <w:b/>
      <w:bCs/>
      <w:color w:val="365F91" w:themeColor="accent1" w:themeShade="BF"/>
      <w:sz w:val="28"/>
      <w:szCs w:val="28"/>
    </w:rPr>
  </w:style>
  <w:style w:type="paragraph" w:customStyle="1" w:styleId="Pa14">
    <w:name w:val="Pa14"/>
    <w:basedOn w:val="Normal"/>
    <w:next w:val="Normal"/>
    <w:uiPriority w:val="99"/>
    <w:rsid w:val="00AE490E"/>
    <w:pPr>
      <w:autoSpaceDE w:val="0"/>
      <w:autoSpaceDN w:val="0"/>
      <w:adjustRightInd w:val="0"/>
      <w:spacing w:after="0" w:line="201" w:lineRule="atLeast"/>
    </w:pPr>
    <w:rPr>
      <w:rFonts w:ascii="Bookman Old Style" w:hAnsi="Bookman Old Style"/>
      <w:sz w:val="24"/>
      <w:szCs w:val="24"/>
      <w:lang w:val="en-IN"/>
    </w:rPr>
  </w:style>
  <w:style w:type="paragraph" w:customStyle="1" w:styleId="Default">
    <w:name w:val="Default"/>
    <w:rsid w:val="007B6C5B"/>
    <w:pPr>
      <w:autoSpaceDE w:val="0"/>
      <w:autoSpaceDN w:val="0"/>
      <w:adjustRightInd w:val="0"/>
    </w:pPr>
    <w:rPr>
      <w:rFonts w:ascii="Open Sans" w:hAnsi="Open Sans" w:cs="Open Sans"/>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cbi.nlm.nih.gov/pmc/articles/PMC38107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2723</Words>
  <Characters>15524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78</cp:revision>
  <cp:lastPrinted>2019-05-19T02:51:00Z</cp:lastPrinted>
  <dcterms:created xsi:type="dcterms:W3CDTF">2017-01-25T17:55:00Z</dcterms:created>
  <dcterms:modified xsi:type="dcterms:W3CDTF">2019-05-19T02:51:00Z</dcterms:modified>
</cp:coreProperties>
</file>