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rsidP="00872F32">
      <w:pPr>
        <w:jc w:val="both"/>
        <w:rPr>
          <w:rFonts w:ascii="Times New Roman" w:hAnsi="Times New Roman"/>
          <w:sz w:val="24"/>
          <w:szCs w:val="24"/>
        </w:rPr>
      </w:pPr>
    </w:p>
    <w:p w:rsidR="009221F5" w:rsidRDefault="009221F5">
      <w:pPr>
        <w:rPr>
          <w:rFonts w:ascii="Times New Roman" w:hAnsi="Times New Roman"/>
          <w:sz w:val="46"/>
          <w:szCs w:val="46"/>
        </w:rPr>
        <w:sectPr w:rsidR="009221F5" w:rsidSect="009221F5">
          <w:headerReference w:type="default" r:id="rId8"/>
          <w:footerReference w:type="default" r:id="rId9"/>
          <w:pgSz w:w="11907" w:h="16839" w:code="9"/>
          <w:pgMar w:top="1008" w:right="1008" w:bottom="1008" w:left="1008" w:header="720" w:footer="720" w:gutter="0"/>
          <w:cols w:num="2" w:space="720"/>
          <w:docGrid w:linePitch="360"/>
        </w:sectPr>
      </w:pPr>
    </w:p>
    <w:p w:rsidR="004676EB" w:rsidRPr="00740C0D" w:rsidRDefault="00502D5D" w:rsidP="00740C0D">
      <w:pPr>
        <w:jc w:val="center"/>
        <w:rPr>
          <w:rFonts w:ascii="Times New Roman" w:hAnsi="Times New Roman"/>
          <w:b/>
          <w:sz w:val="46"/>
          <w:szCs w:val="46"/>
        </w:rPr>
      </w:pPr>
      <w:r w:rsidRPr="00740C0D">
        <w:rPr>
          <w:rFonts w:ascii="Times New Roman" w:hAnsi="Times New Roman"/>
          <w:b/>
          <w:sz w:val="46"/>
          <w:szCs w:val="46"/>
        </w:rPr>
        <w:lastRenderedPageBreak/>
        <w:t xml:space="preserve"> </w:t>
      </w:r>
      <w:r w:rsidR="00892CA4">
        <w:rPr>
          <w:rFonts w:ascii="Times New Roman" w:hAnsi="Times New Roman"/>
          <w:b/>
          <w:sz w:val="46"/>
          <w:szCs w:val="46"/>
        </w:rPr>
        <w:t>Dynamic</w:t>
      </w:r>
      <w:r w:rsidRPr="00740C0D">
        <w:rPr>
          <w:rFonts w:ascii="Times New Roman" w:hAnsi="Times New Roman"/>
          <w:b/>
          <w:sz w:val="46"/>
          <w:szCs w:val="46"/>
        </w:rPr>
        <w:t xml:space="preserve"> Seismic Analysis of RCC Building </w:t>
      </w:r>
      <w:r w:rsidR="004F36DE" w:rsidRPr="00740C0D">
        <w:rPr>
          <w:rFonts w:ascii="Times New Roman" w:hAnsi="Times New Roman"/>
          <w:b/>
          <w:sz w:val="46"/>
          <w:szCs w:val="46"/>
        </w:rPr>
        <w:t xml:space="preserve">as </w:t>
      </w:r>
      <w:r w:rsidR="00472546" w:rsidRPr="00740C0D">
        <w:rPr>
          <w:rFonts w:ascii="Times New Roman" w:hAnsi="Times New Roman"/>
          <w:b/>
          <w:sz w:val="46"/>
          <w:szCs w:val="46"/>
        </w:rPr>
        <w:t>per</w:t>
      </w:r>
      <w:r w:rsidR="00F6155E" w:rsidRPr="00740C0D">
        <w:rPr>
          <w:rFonts w:ascii="Times New Roman" w:hAnsi="Times New Roman"/>
          <w:b/>
          <w:sz w:val="46"/>
          <w:szCs w:val="46"/>
        </w:rPr>
        <w:t xml:space="preserve"> IS</w:t>
      </w:r>
      <w:r w:rsidRPr="00740C0D">
        <w:rPr>
          <w:rFonts w:ascii="Times New Roman" w:hAnsi="Times New Roman"/>
          <w:b/>
          <w:sz w:val="46"/>
          <w:szCs w:val="46"/>
        </w:rPr>
        <w:t xml:space="preserve"> 1893:2002 by Using STAAD-Pro</w:t>
      </w:r>
      <w:r w:rsidR="00AE155B" w:rsidRPr="00740C0D">
        <w:rPr>
          <w:rFonts w:ascii="Times New Roman" w:hAnsi="Times New Roman"/>
          <w:b/>
          <w:sz w:val="46"/>
          <w:szCs w:val="46"/>
        </w:rPr>
        <w:t xml:space="preserve"> Software</w:t>
      </w:r>
    </w:p>
    <w:p w:rsidR="00BA6895" w:rsidRPr="003A40C8" w:rsidRDefault="001C2DD1" w:rsidP="00D13D23">
      <w:pPr>
        <w:jc w:val="center"/>
        <w:rPr>
          <w:rFonts w:ascii="Times New Roman" w:hAnsi="Times New Roman"/>
          <w:sz w:val="24"/>
          <w:szCs w:val="24"/>
        </w:rPr>
      </w:pPr>
      <w:proofErr w:type="spellStart"/>
      <w:r w:rsidRPr="001C2DD1">
        <w:rPr>
          <w:rFonts w:ascii="Times New Roman" w:hAnsi="Times New Roman"/>
          <w:b/>
          <w:sz w:val="24"/>
          <w:szCs w:val="24"/>
        </w:rPr>
        <w:t>Hiteshkumar</w:t>
      </w:r>
      <w:proofErr w:type="spellEnd"/>
      <w:r w:rsidRPr="001C2DD1">
        <w:rPr>
          <w:rFonts w:ascii="Times New Roman" w:hAnsi="Times New Roman"/>
          <w:b/>
          <w:sz w:val="24"/>
          <w:szCs w:val="24"/>
        </w:rPr>
        <w:t xml:space="preserve"> D. Mishra</w:t>
      </w:r>
      <w:r w:rsidR="00BA6895" w:rsidRPr="001C2DD1">
        <w:rPr>
          <w:rFonts w:ascii="Times New Roman" w:hAnsi="Times New Roman"/>
          <w:b/>
          <w:sz w:val="24"/>
          <w:szCs w:val="24"/>
          <w:vertAlign w:val="superscript"/>
        </w:rPr>
        <w:t>1</w:t>
      </w:r>
      <w:r w:rsidR="00BA6895" w:rsidRPr="001C2DD1">
        <w:rPr>
          <w:rFonts w:ascii="Times New Roman" w:hAnsi="Times New Roman"/>
          <w:b/>
          <w:sz w:val="24"/>
          <w:szCs w:val="24"/>
        </w:rPr>
        <w:t xml:space="preserve">, </w:t>
      </w:r>
      <w:r w:rsidRPr="001C2DD1">
        <w:rPr>
          <w:rFonts w:ascii="Times New Roman" w:hAnsi="Times New Roman"/>
          <w:b/>
          <w:sz w:val="24"/>
          <w:szCs w:val="24"/>
        </w:rPr>
        <w:t>Prof. D.L.Budhlani</w:t>
      </w:r>
      <w:r w:rsidR="00BA6895" w:rsidRPr="001C2DD1">
        <w:rPr>
          <w:rFonts w:ascii="Times New Roman" w:hAnsi="Times New Roman"/>
          <w:b/>
          <w:sz w:val="24"/>
          <w:szCs w:val="24"/>
          <w:vertAlign w:val="superscript"/>
        </w:rPr>
        <w:t>2</w:t>
      </w:r>
      <w:r w:rsidR="00BA6895" w:rsidRPr="00BA6895">
        <w:rPr>
          <w:rFonts w:ascii="Times New Roman" w:hAnsi="Times New Roman"/>
          <w:b/>
          <w:sz w:val="24"/>
          <w:szCs w:val="24"/>
        </w:rPr>
        <w:t xml:space="preserve"> </w:t>
      </w:r>
    </w:p>
    <w:p w:rsidR="00BA6895" w:rsidRPr="00BA6895" w:rsidRDefault="00F9231C" w:rsidP="00D13D23">
      <w:pPr>
        <w:spacing w:after="0"/>
        <w:jc w:val="center"/>
        <w:rPr>
          <w:rFonts w:ascii="Times New Roman" w:hAnsi="Times New Roman"/>
          <w:i/>
          <w:sz w:val="20"/>
          <w:szCs w:val="20"/>
        </w:rPr>
      </w:pPr>
      <w:r w:rsidRPr="00F9231C">
        <w:rPr>
          <w:rFonts w:ascii="Times New Roman" w:hAnsi="Times New Roman"/>
          <w:i/>
          <w:sz w:val="20"/>
          <w:szCs w:val="20"/>
          <w:vertAlign w:val="superscript"/>
        </w:rPr>
        <w:t>1</w:t>
      </w:r>
      <w:r w:rsidR="002A47EA">
        <w:rPr>
          <w:rFonts w:ascii="Times New Roman" w:hAnsi="Times New Roman"/>
          <w:i/>
          <w:sz w:val="20"/>
          <w:szCs w:val="20"/>
        </w:rPr>
        <w:t>M.Tech-Student Appearing</w:t>
      </w:r>
      <w:r w:rsidR="00DB76E2">
        <w:rPr>
          <w:rFonts w:ascii="Times New Roman" w:hAnsi="Times New Roman"/>
          <w:i/>
          <w:sz w:val="20"/>
          <w:szCs w:val="20"/>
        </w:rPr>
        <w:t xml:space="preserve"> </w:t>
      </w:r>
      <w:r w:rsidR="003A40C8">
        <w:rPr>
          <w:rFonts w:ascii="Times New Roman" w:hAnsi="Times New Roman"/>
          <w:i/>
          <w:sz w:val="20"/>
          <w:szCs w:val="20"/>
        </w:rPr>
        <w:t>(</w:t>
      </w:r>
      <w:r w:rsidR="002A47EA">
        <w:rPr>
          <w:rFonts w:ascii="Times New Roman" w:hAnsi="Times New Roman"/>
          <w:i/>
          <w:sz w:val="20"/>
          <w:szCs w:val="20"/>
        </w:rPr>
        <w:t>Structural Engineering</w:t>
      </w:r>
      <w:r w:rsidR="003A40C8">
        <w:rPr>
          <w:rFonts w:ascii="Times New Roman" w:hAnsi="Times New Roman"/>
          <w:i/>
          <w:sz w:val="20"/>
          <w:szCs w:val="20"/>
        </w:rPr>
        <w:t>)</w:t>
      </w:r>
    </w:p>
    <w:p w:rsidR="00F9231C" w:rsidRDefault="00DB76E2" w:rsidP="00D13D23">
      <w:pPr>
        <w:spacing w:after="0"/>
        <w:jc w:val="center"/>
        <w:rPr>
          <w:rFonts w:ascii="Times New Roman" w:hAnsi="Times New Roman"/>
          <w:i/>
          <w:sz w:val="20"/>
          <w:szCs w:val="20"/>
        </w:rPr>
      </w:pPr>
      <w:r>
        <w:rPr>
          <w:rFonts w:ascii="Times New Roman" w:hAnsi="Times New Roman"/>
          <w:i/>
          <w:sz w:val="20"/>
          <w:szCs w:val="20"/>
        </w:rPr>
        <w:t xml:space="preserve">           </w:t>
      </w:r>
      <w:r w:rsidR="00C13DCE">
        <w:rPr>
          <w:rFonts w:ascii="Times New Roman" w:hAnsi="Times New Roman"/>
          <w:i/>
          <w:sz w:val="20"/>
          <w:szCs w:val="20"/>
        </w:rPr>
        <w:t xml:space="preserve">Guru Nanak Institute Of </w:t>
      </w:r>
      <w:r w:rsidR="00F1066D">
        <w:rPr>
          <w:rFonts w:ascii="Times New Roman" w:hAnsi="Times New Roman"/>
          <w:i/>
          <w:sz w:val="20"/>
          <w:szCs w:val="20"/>
        </w:rPr>
        <w:t>Technology,</w:t>
      </w:r>
      <w:r w:rsidR="00C13DCE">
        <w:rPr>
          <w:rFonts w:ascii="Times New Roman" w:hAnsi="Times New Roman"/>
          <w:i/>
          <w:sz w:val="20"/>
          <w:szCs w:val="20"/>
        </w:rPr>
        <w:t xml:space="preserve"> </w:t>
      </w:r>
      <w:proofErr w:type="spellStart"/>
      <w:r w:rsidR="00F1066D">
        <w:rPr>
          <w:rFonts w:ascii="Times New Roman" w:hAnsi="Times New Roman"/>
          <w:i/>
          <w:sz w:val="20"/>
          <w:szCs w:val="20"/>
        </w:rPr>
        <w:t>Dahegaon</w:t>
      </w:r>
      <w:proofErr w:type="spellEnd"/>
      <w:r w:rsidR="00F1066D">
        <w:rPr>
          <w:rFonts w:ascii="Times New Roman" w:hAnsi="Times New Roman"/>
          <w:i/>
          <w:sz w:val="20"/>
          <w:szCs w:val="20"/>
        </w:rPr>
        <w:t>,</w:t>
      </w:r>
      <w:r w:rsidR="00BA6895" w:rsidRPr="00BA6895">
        <w:rPr>
          <w:rFonts w:ascii="Times New Roman" w:hAnsi="Times New Roman"/>
          <w:i/>
          <w:sz w:val="20"/>
          <w:szCs w:val="20"/>
        </w:rPr>
        <w:t xml:space="preserve"> </w:t>
      </w:r>
      <w:r w:rsidR="00C13DCE">
        <w:rPr>
          <w:rFonts w:ascii="Times New Roman" w:hAnsi="Times New Roman"/>
          <w:i/>
          <w:sz w:val="20"/>
          <w:szCs w:val="20"/>
        </w:rPr>
        <w:t>Nagpur</w:t>
      </w:r>
      <w:r w:rsidR="00BA6895" w:rsidRPr="00BA6895">
        <w:rPr>
          <w:rFonts w:ascii="Times New Roman" w:hAnsi="Times New Roman"/>
          <w:i/>
          <w:sz w:val="20"/>
          <w:szCs w:val="20"/>
        </w:rPr>
        <w:t xml:space="preserve">, </w:t>
      </w:r>
      <w:r w:rsidR="00C13DCE">
        <w:rPr>
          <w:rFonts w:ascii="Times New Roman" w:hAnsi="Times New Roman"/>
          <w:i/>
          <w:sz w:val="20"/>
          <w:szCs w:val="20"/>
        </w:rPr>
        <w:t>India</w:t>
      </w:r>
      <w:r w:rsidR="00C474EE">
        <w:rPr>
          <w:rFonts w:ascii="Times New Roman" w:hAnsi="Times New Roman"/>
          <w:i/>
          <w:sz w:val="20"/>
          <w:szCs w:val="20"/>
        </w:rPr>
        <w:t>, 441501</w:t>
      </w:r>
      <w:r w:rsidR="00C13DCE">
        <w:rPr>
          <w:rFonts w:ascii="Times New Roman" w:hAnsi="Times New Roman"/>
          <w:i/>
          <w:sz w:val="20"/>
          <w:szCs w:val="20"/>
        </w:rPr>
        <w:t xml:space="preserve"> </w:t>
      </w:r>
    </w:p>
    <w:p w:rsidR="00F9231C" w:rsidRPr="00BA6895" w:rsidRDefault="00455229" w:rsidP="00D13D23">
      <w:pPr>
        <w:tabs>
          <w:tab w:val="left" w:pos="720"/>
          <w:tab w:val="center" w:pos="4945"/>
        </w:tabs>
        <w:spacing w:after="0"/>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r>
      <w:r w:rsidR="00F9231C">
        <w:rPr>
          <w:rFonts w:ascii="Times New Roman" w:hAnsi="Times New Roman"/>
          <w:i/>
          <w:sz w:val="20"/>
          <w:szCs w:val="20"/>
          <w:vertAlign w:val="superscript"/>
        </w:rPr>
        <w:t>2</w:t>
      </w:r>
      <w:r w:rsidR="00F1066D" w:rsidRPr="00BA6895">
        <w:rPr>
          <w:rFonts w:ascii="Times New Roman" w:hAnsi="Times New Roman"/>
          <w:i/>
          <w:sz w:val="20"/>
          <w:szCs w:val="20"/>
        </w:rPr>
        <w:t>Assistant Professor</w:t>
      </w:r>
      <w:r w:rsidR="00273650">
        <w:rPr>
          <w:rFonts w:ascii="Times New Roman" w:hAnsi="Times New Roman"/>
          <w:i/>
          <w:sz w:val="20"/>
          <w:szCs w:val="20"/>
        </w:rPr>
        <w:t xml:space="preserve">, </w:t>
      </w:r>
    </w:p>
    <w:p w:rsidR="00BA6895" w:rsidRDefault="00F9231C" w:rsidP="00D13D23">
      <w:pPr>
        <w:rPr>
          <w:rFonts w:ascii="Times New Roman" w:hAnsi="Times New Roman"/>
          <w:i/>
          <w:sz w:val="20"/>
          <w:szCs w:val="20"/>
        </w:rPr>
      </w:pPr>
      <w:r>
        <w:rPr>
          <w:rFonts w:ascii="Times New Roman" w:hAnsi="Times New Roman"/>
          <w:i/>
          <w:sz w:val="20"/>
          <w:szCs w:val="20"/>
        </w:rPr>
        <w:t xml:space="preserve">                                   </w:t>
      </w:r>
      <w:r w:rsidR="00DB76E2">
        <w:rPr>
          <w:rFonts w:ascii="Times New Roman" w:hAnsi="Times New Roman"/>
          <w:i/>
          <w:sz w:val="20"/>
          <w:szCs w:val="20"/>
        </w:rPr>
        <w:t xml:space="preserve">           </w:t>
      </w:r>
      <w:r w:rsidR="00273650">
        <w:rPr>
          <w:rFonts w:ascii="Times New Roman" w:hAnsi="Times New Roman"/>
          <w:i/>
          <w:sz w:val="20"/>
          <w:szCs w:val="20"/>
        </w:rPr>
        <w:t>Guru Nanak Institute Of Technology</w:t>
      </w:r>
      <w:r w:rsidRPr="00BA6895">
        <w:rPr>
          <w:rFonts w:ascii="Times New Roman" w:hAnsi="Times New Roman"/>
          <w:i/>
          <w:sz w:val="20"/>
          <w:szCs w:val="20"/>
        </w:rPr>
        <w:t xml:space="preserve">, </w:t>
      </w:r>
      <w:proofErr w:type="spellStart"/>
      <w:r w:rsidR="00C13DCE">
        <w:rPr>
          <w:rFonts w:ascii="Times New Roman" w:hAnsi="Times New Roman"/>
          <w:i/>
          <w:sz w:val="20"/>
          <w:szCs w:val="20"/>
        </w:rPr>
        <w:t>Dahegaon</w:t>
      </w:r>
      <w:proofErr w:type="spellEnd"/>
      <w:r w:rsidR="00C13DCE">
        <w:rPr>
          <w:rFonts w:ascii="Times New Roman" w:hAnsi="Times New Roman"/>
          <w:i/>
          <w:sz w:val="20"/>
          <w:szCs w:val="20"/>
        </w:rPr>
        <w:t>,</w:t>
      </w:r>
      <w:r w:rsidR="00273650">
        <w:rPr>
          <w:rFonts w:ascii="Times New Roman" w:hAnsi="Times New Roman"/>
          <w:i/>
          <w:sz w:val="20"/>
          <w:szCs w:val="20"/>
        </w:rPr>
        <w:t xml:space="preserve"> Nagpur</w:t>
      </w:r>
      <w:r w:rsidRPr="00BA6895">
        <w:rPr>
          <w:rFonts w:ascii="Times New Roman" w:hAnsi="Times New Roman"/>
          <w:i/>
          <w:sz w:val="20"/>
          <w:szCs w:val="20"/>
        </w:rPr>
        <w:t xml:space="preserve">, </w:t>
      </w:r>
      <w:r w:rsidR="00273650">
        <w:rPr>
          <w:rFonts w:ascii="Times New Roman" w:hAnsi="Times New Roman"/>
          <w:i/>
          <w:sz w:val="20"/>
          <w:szCs w:val="20"/>
        </w:rPr>
        <w:t>India, 441501</w:t>
      </w:r>
    </w:p>
    <w:p w:rsidR="009221F5" w:rsidRDefault="009221F5" w:rsidP="00F9231C">
      <w:pPr>
        <w:rPr>
          <w:rFonts w:ascii="Times New Roman" w:hAnsi="Times New Roman"/>
          <w:i/>
          <w:sz w:val="20"/>
          <w:szCs w:val="20"/>
        </w:rPr>
        <w:sectPr w:rsidR="009221F5" w:rsidSect="009221F5">
          <w:type w:val="continuous"/>
          <w:pgSz w:w="11907" w:h="16839" w:code="9"/>
          <w:pgMar w:top="1008" w:right="1008" w:bottom="1008" w:left="1008" w:header="720" w:footer="720" w:gutter="0"/>
          <w:cols w:space="720"/>
          <w:docGrid w:linePitch="360"/>
        </w:sectPr>
      </w:pPr>
    </w:p>
    <w:p w:rsidR="009221F5" w:rsidRDefault="009221F5" w:rsidP="00F9231C">
      <w:pPr>
        <w:rPr>
          <w:rFonts w:ascii="Times New Roman" w:hAnsi="Times New Roman"/>
          <w:i/>
          <w:sz w:val="20"/>
          <w:szCs w:val="20"/>
        </w:rPr>
      </w:pPr>
    </w:p>
    <w:p w:rsidR="009221F5" w:rsidRPr="009221F5" w:rsidRDefault="009221F5" w:rsidP="00F9231C">
      <w:pPr>
        <w:rPr>
          <w:rFonts w:ascii="Times New Roman" w:hAnsi="Times New Roman"/>
          <w:sz w:val="20"/>
          <w:szCs w:val="20"/>
        </w:rPr>
      </w:pPr>
    </w:p>
    <w:p w:rsidR="009221F5" w:rsidRDefault="009221F5" w:rsidP="00375EED">
      <w:pPr>
        <w:jc w:val="both"/>
        <w:rPr>
          <w:rFonts w:ascii="Times New Roman" w:hAnsi="Times New Roman"/>
          <w:i/>
          <w:sz w:val="20"/>
          <w:szCs w:val="20"/>
        </w:rPr>
      </w:pPr>
      <w:r w:rsidRPr="009221F5">
        <w:rPr>
          <w:rFonts w:ascii="Times New Roman" w:hAnsi="Times New Roman"/>
          <w:b/>
          <w:i/>
          <w:sz w:val="20"/>
          <w:szCs w:val="20"/>
        </w:rPr>
        <w:t>Abstract –</w:t>
      </w:r>
      <w:r w:rsidR="000558DE">
        <w:rPr>
          <w:rFonts w:ascii="Times New Roman" w:hAnsi="Times New Roman"/>
          <w:i/>
          <w:sz w:val="20"/>
          <w:szCs w:val="20"/>
        </w:rPr>
        <w:t xml:space="preserve"> </w:t>
      </w:r>
      <w:r w:rsidR="00734D4F">
        <w:rPr>
          <w:rFonts w:ascii="Times New Roman" w:hAnsi="Times New Roman"/>
          <w:i/>
          <w:sz w:val="20"/>
          <w:szCs w:val="20"/>
        </w:rPr>
        <w:t>In this paper se</w:t>
      </w:r>
      <w:r w:rsidR="009D258E">
        <w:rPr>
          <w:rFonts w:ascii="Times New Roman" w:hAnsi="Times New Roman"/>
          <w:i/>
          <w:sz w:val="20"/>
          <w:szCs w:val="20"/>
        </w:rPr>
        <w:t>ismic response of (G+7)</w:t>
      </w:r>
      <w:r w:rsidR="00734D4F">
        <w:rPr>
          <w:rFonts w:ascii="Times New Roman" w:hAnsi="Times New Roman"/>
          <w:i/>
          <w:sz w:val="20"/>
          <w:szCs w:val="20"/>
        </w:rPr>
        <w:t xml:space="preserve">R.C. framed building is </w:t>
      </w:r>
      <w:r w:rsidR="00555F75">
        <w:rPr>
          <w:rFonts w:ascii="Times New Roman" w:hAnsi="Times New Roman"/>
          <w:i/>
          <w:sz w:val="20"/>
          <w:szCs w:val="20"/>
        </w:rPr>
        <w:t>analyses</w:t>
      </w:r>
      <w:r w:rsidR="00435CAB">
        <w:rPr>
          <w:rFonts w:ascii="Times New Roman" w:hAnsi="Times New Roman"/>
          <w:i/>
          <w:sz w:val="20"/>
          <w:szCs w:val="20"/>
        </w:rPr>
        <w:t xml:space="preserve"> for seismic load case</w:t>
      </w:r>
      <w:r w:rsidR="00734D4F">
        <w:rPr>
          <w:rFonts w:ascii="Times New Roman" w:hAnsi="Times New Roman"/>
          <w:i/>
          <w:sz w:val="20"/>
          <w:szCs w:val="20"/>
        </w:rPr>
        <w:t xml:space="preserve"> by using STAAD-Pro software as per IS1893:2002</w:t>
      </w:r>
      <w:r w:rsidR="0025797C">
        <w:rPr>
          <w:rFonts w:ascii="Times New Roman" w:hAnsi="Times New Roman"/>
          <w:i/>
          <w:sz w:val="20"/>
          <w:szCs w:val="20"/>
        </w:rPr>
        <w:t xml:space="preserve"> part-1</w:t>
      </w:r>
      <w:r w:rsidR="00734D4F">
        <w:rPr>
          <w:rFonts w:ascii="Times New Roman" w:hAnsi="Times New Roman"/>
          <w:i/>
          <w:sz w:val="20"/>
          <w:szCs w:val="20"/>
        </w:rPr>
        <w:t xml:space="preserve">.This paper consider different seismic </w:t>
      </w:r>
      <w:r w:rsidR="007740D5">
        <w:rPr>
          <w:rFonts w:ascii="Times New Roman" w:hAnsi="Times New Roman"/>
          <w:i/>
          <w:sz w:val="20"/>
          <w:szCs w:val="20"/>
        </w:rPr>
        <w:t>parameter like seismic zone</w:t>
      </w:r>
      <w:r w:rsidR="004E0FBF">
        <w:rPr>
          <w:rFonts w:ascii="Times New Roman" w:hAnsi="Times New Roman"/>
          <w:i/>
          <w:sz w:val="20"/>
          <w:szCs w:val="20"/>
        </w:rPr>
        <w:t>(IV)</w:t>
      </w:r>
      <w:r w:rsidR="007740D5">
        <w:rPr>
          <w:rFonts w:ascii="Times New Roman" w:hAnsi="Times New Roman"/>
          <w:i/>
          <w:sz w:val="20"/>
          <w:szCs w:val="20"/>
        </w:rPr>
        <w:t>, response reduction factor</w:t>
      </w:r>
      <w:r w:rsidR="00435CAB">
        <w:rPr>
          <w:rFonts w:ascii="Times New Roman" w:hAnsi="Times New Roman"/>
          <w:i/>
          <w:sz w:val="20"/>
          <w:szCs w:val="20"/>
        </w:rPr>
        <w:t>(R)</w:t>
      </w:r>
      <w:r w:rsidR="002B58D1">
        <w:rPr>
          <w:rFonts w:ascii="Times New Roman" w:hAnsi="Times New Roman"/>
          <w:i/>
          <w:sz w:val="20"/>
          <w:szCs w:val="20"/>
        </w:rPr>
        <w:t>, importance factor</w:t>
      </w:r>
      <w:r w:rsidR="00435CAB">
        <w:rPr>
          <w:rFonts w:ascii="Times New Roman" w:hAnsi="Times New Roman"/>
          <w:i/>
          <w:sz w:val="20"/>
          <w:szCs w:val="20"/>
        </w:rPr>
        <w:t>(I)</w:t>
      </w:r>
      <w:r w:rsidR="007740D5">
        <w:rPr>
          <w:rFonts w:ascii="Times New Roman" w:hAnsi="Times New Roman"/>
          <w:i/>
          <w:sz w:val="20"/>
          <w:szCs w:val="20"/>
        </w:rPr>
        <w:t xml:space="preserve">&amp; other parameters like rock/soil type, structure </w:t>
      </w:r>
      <w:r w:rsidR="00655D8A">
        <w:rPr>
          <w:rFonts w:ascii="Times New Roman" w:hAnsi="Times New Roman"/>
          <w:i/>
          <w:sz w:val="20"/>
          <w:szCs w:val="20"/>
        </w:rPr>
        <w:t>type, damping</w:t>
      </w:r>
      <w:r w:rsidR="00805E02">
        <w:rPr>
          <w:rFonts w:ascii="Times New Roman" w:hAnsi="Times New Roman"/>
          <w:i/>
          <w:sz w:val="20"/>
          <w:szCs w:val="20"/>
        </w:rPr>
        <w:t xml:space="preserve"> ratio</w:t>
      </w:r>
      <w:r w:rsidR="007740D5">
        <w:rPr>
          <w:rFonts w:ascii="Times New Roman" w:hAnsi="Times New Roman"/>
          <w:i/>
          <w:sz w:val="20"/>
          <w:szCs w:val="20"/>
        </w:rPr>
        <w:t xml:space="preserve"> etc</w:t>
      </w:r>
      <w:r w:rsidR="00DB30AE">
        <w:rPr>
          <w:rFonts w:ascii="Times New Roman" w:hAnsi="Times New Roman"/>
          <w:i/>
          <w:sz w:val="20"/>
          <w:szCs w:val="20"/>
        </w:rPr>
        <w:t xml:space="preserve">. </w:t>
      </w:r>
      <w:r w:rsidR="00F84FA2">
        <w:rPr>
          <w:rFonts w:ascii="Times New Roman" w:hAnsi="Times New Roman"/>
          <w:i/>
          <w:sz w:val="20"/>
          <w:szCs w:val="20"/>
        </w:rPr>
        <w:t>This paper provides</w:t>
      </w:r>
      <w:r w:rsidR="00DB30AE">
        <w:rPr>
          <w:rFonts w:ascii="Times New Roman" w:hAnsi="Times New Roman"/>
          <w:i/>
          <w:sz w:val="20"/>
          <w:szCs w:val="20"/>
        </w:rPr>
        <w:t xml:space="preserve"> complete guidelines </w:t>
      </w:r>
      <w:r w:rsidR="00F84FA2">
        <w:rPr>
          <w:rFonts w:ascii="Times New Roman" w:hAnsi="Times New Roman"/>
          <w:i/>
          <w:sz w:val="20"/>
          <w:szCs w:val="20"/>
        </w:rPr>
        <w:t xml:space="preserve">for STAAD-Pro software </w:t>
      </w:r>
      <w:r w:rsidR="0025797C">
        <w:rPr>
          <w:rFonts w:ascii="Times New Roman" w:hAnsi="Times New Roman"/>
          <w:i/>
          <w:sz w:val="20"/>
          <w:szCs w:val="20"/>
        </w:rPr>
        <w:t xml:space="preserve">analysis &amp; </w:t>
      </w:r>
      <w:r w:rsidR="005A6CB9">
        <w:rPr>
          <w:rFonts w:ascii="Times New Roman" w:hAnsi="Times New Roman"/>
          <w:i/>
          <w:sz w:val="20"/>
          <w:szCs w:val="20"/>
        </w:rPr>
        <w:t xml:space="preserve">STAAD –Pro </w:t>
      </w:r>
      <w:r w:rsidR="0025797C">
        <w:rPr>
          <w:rFonts w:ascii="Times New Roman" w:hAnsi="Times New Roman"/>
          <w:i/>
          <w:sz w:val="20"/>
          <w:szCs w:val="20"/>
        </w:rPr>
        <w:t xml:space="preserve">gives the results </w:t>
      </w:r>
      <w:r w:rsidR="006E410A">
        <w:rPr>
          <w:rFonts w:ascii="Times New Roman" w:hAnsi="Times New Roman"/>
          <w:i/>
          <w:sz w:val="20"/>
          <w:szCs w:val="20"/>
        </w:rPr>
        <w:t xml:space="preserve">after run analysis </w:t>
      </w:r>
      <w:r w:rsidR="0025797C">
        <w:rPr>
          <w:rFonts w:ascii="Times New Roman" w:hAnsi="Times New Roman"/>
          <w:i/>
          <w:sz w:val="20"/>
          <w:szCs w:val="20"/>
        </w:rPr>
        <w:t xml:space="preserve">in the </w:t>
      </w:r>
      <w:r w:rsidR="00407147">
        <w:rPr>
          <w:rFonts w:ascii="Times New Roman" w:hAnsi="Times New Roman"/>
          <w:i/>
          <w:sz w:val="20"/>
          <w:szCs w:val="20"/>
        </w:rPr>
        <w:t xml:space="preserve">STAAD </w:t>
      </w:r>
      <w:r w:rsidR="0025797C">
        <w:rPr>
          <w:rFonts w:ascii="Times New Roman" w:hAnsi="Times New Roman"/>
          <w:i/>
          <w:sz w:val="20"/>
          <w:szCs w:val="20"/>
        </w:rPr>
        <w:t>output viewer</w:t>
      </w:r>
      <w:r w:rsidR="00A44E6F">
        <w:rPr>
          <w:rFonts w:ascii="Times New Roman" w:hAnsi="Times New Roman"/>
          <w:i/>
          <w:sz w:val="20"/>
          <w:szCs w:val="20"/>
        </w:rPr>
        <w:t xml:space="preserve"> which shows joint disp</w:t>
      </w:r>
      <w:r w:rsidR="00016E95">
        <w:rPr>
          <w:rFonts w:ascii="Times New Roman" w:hAnsi="Times New Roman"/>
          <w:i/>
          <w:sz w:val="20"/>
          <w:szCs w:val="20"/>
        </w:rPr>
        <w:t>lacements, support reactions,</w:t>
      </w:r>
      <w:r w:rsidR="00A44E6F">
        <w:rPr>
          <w:rFonts w:ascii="Times New Roman" w:hAnsi="Times New Roman"/>
          <w:i/>
          <w:sz w:val="20"/>
          <w:szCs w:val="20"/>
        </w:rPr>
        <w:t xml:space="preserve"> member forces</w:t>
      </w:r>
      <w:r w:rsidR="0090459D">
        <w:rPr>
          <w:rFonts w:ascii="Times New Roman" w:hAnsi="Times New Roman"/>
          <w:i/>
          <w:sz w:val="20"/>
          <w:szCs w:val="20"/>
        </w:rPr>
        <w:t>,</w:t>
      </w:r>
      <w:r w:rsidR="00016E95">
        <w:rPr>
          <w:rFonts w:ascii="Times New Roman" w:hAnsi="Times New Roman"/>
          <w:i/>
          <w:sz w:val="20"/>
          <w:szCs w:val="20"/>
        </w:rPr>
        <w:t xml:space="preserve"> base shear</w:t>
      </w:r>
      <w:r w:rsidR="00A2337A">
        <w:rPr>
          <w:rFonts w:ascii="Times New Roman" w:hAnsi="Times New Roman"/>
          <w:i/>
          <w:sz w:val="20"/>
          <w:szCs w:val="20"/>
        </w:rPr>
        <w:t xml:space="preserve"> and lateral load</w:t>
      </w:r>
      <w:r w:rsidR="00016E95">
        <w:rPr>
          <w:rFonts w:ascii="Times New Roman" w:hAnsi="Times New Roman"/>
          <w:i/>
          <w:sz w:val="20"/>
          <w:szCs w:val="20"/>
        </w:rPr>
        <w:t>.</w:t>
      </w:r>
    </w:p>
    <w:p w:rsidR="009221F5" w:rsidRDefault="009221F5" w:rsidP="00594791">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DB1701">
        <w:rPr>
          <w:rFonts w:ascii="Times New Roman" w:hAnsi="Times New Roman"/>
          <w:b/>
          <w:i/>
          <w:sz w:val="20"/>
          <w:szCs w:val="20"/>
        </w:rPr>
        <w:t>dynamic</w:t>
      </w:r>
      <w:r w:rsidR="00394873" w:rsidRPr="00394873">
        <w:rPr>
          <w:rFonts w:ascii="Times New Roman" w:hAnsi="Times New Roman"/>
          <w:b/>
          <w:i/>
          <w:sz w:val="20"/>
          <w:szCs w:val="20"/>
        </w:rPr>
        <w:t xml:space="preserve"> analysis, IS</w:t>
      </w:r>
      <w:r w:rsidR="00A6605D">
        <w:rPr>
          <w:rFonts w:ascii="Times New Roman" w:hAnsi="Times New Roman"/>
          <w:b/>
          <w:i/>
          <w:sz w:val="20"/>
          <w:szCs w:val="20"/>
        </w:rPr>
        <w:t xml:space="preserve"> </w:t>
      </w:r>
      <w:r w:rsidR="00394873" w:rsidRPr="00394873">
        <w:rPr>
          <w:rFonts w:ascii="Times New Roman" w:hAnsi="Times New Roman"/>
          <w:b/>
          <w:i/>
          <w:sz w:val="20"/>
          <w:szCs w:val="20"/>
        </w:rPr>
        <w:t>1893:</w:t>
      </w:r>
      <w:r w:rsidR="00394873">
        <w:rPr>
          <w:rFonts w:ascii="Times New Roman" w:hAnsi="Times New Roman"/>
          <w:b/>
          <w:i/>
          <w:sz w:val="20"/>
          <w:szCs w:val="20"/>
        </w:rPr>
        <w:t xml:space="preserve">2002, </w:t>
      </w:r>
      <w:r w:rsidR="00394873" w:rsidRPr="00394873">
        <w:rPr>
          <w:rFonts w:ascii="Times New Roman" w:hAnsi="Times New Roman"/>
          <w:b/>
          <w:i/>
          <w:sz w:val="20"/>
          <w:szCs w:val="20"/>
        </w:rPr>
        <w:t>reinforced structure, Earthquake, STAAD-Pro, Seismic loads</w:t>
      </w:r>
      <w:r w:rsidR="00E91098">
        <w:rPr>
          <w:rFonts w:ascii="Times New Roman" w:hAnsi="Times New Roman"/>
          <w:b/>
          <w:i/>
          <w:sz w:val="20"/>
          <w:szCs w:val="20"/>
        </w:rPr>
        <w:t>, multistory building, RCC building.</w:t>
      </w:r>
    </w:p>
    <w:p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rsidR="00086140" w:rsidRDefault="00EB4E7E" w:rsidP="00EB4E7E">
      <w:pPr>
        <w:jc w:val="both"/>
        <w:rPr>
          <w:rFonts w:ascii="Times New Roman" w:hAnsi="Times New Roman"/>
          <w:sz w:val="20"/>
          <w:szCs w:val="20"/>
        </w:rPr>
      </w:pPr>
      <w:r w:rsidRPr="004D25D3">
        <w:rPr>
          <w:rFonts w:ascii="Times New Roman" w:hAnsi="Times New Roman"/>
          <w:sz w:val="20"/>
          <w:szCs w:val="20"/>
        </w:rPr>
        <w:t xml:space="preserve">In general, for design of multistory buildings seismic loads need to be considered. According to IS 1893(Part </w:t>
      </w:r>
      <w:r>
        <w:rPr>
          <w:rFonts w:ascii="Times New Roman" w:hAnsi="Times New Roman"/>
          <w:sz w:val="20"/>
          <w:szCs w:val="20"/>
        </w:rPr>
        <w:t>-</w:t>
      </w:r>
      <w:r w:rsidRPr="004D25D3">
        <w:rPr>
          <w:rFonts w:ascii="Times New Roman" w:hAnsi="Times New Roman"/>
          <w:sz w:val="20"/>
          <w:szCs w:val="20"/>
        </w:rPr>
        <w:t xml:space="preserve">1):2002 height of the structure, seismic zone, vertical and horizontal irregularities, soft and weak storey necessitates dynamic analysis for seismic load. Structural engineer’s role becomes challenging when the building is located in a seismic zone. So, it is to design the structure to resist an earthquake. Seismic design stated, as the structure should be able to ensure the minor and frequent shaking intensity without any damage. In Response Spectrum Method, the Time Periods, Natural Frequencies and Mode Shape Coefficients are calculated by STAAD-Pro Software and remaining process will be done by manually. The modal combination rule for Response Spectrum Analysis is SRSS (Square Root Sum of Squares). The main parameters considered in this </w:t>
      </w:r>
    </w:p>
    <w:p w:rsidR="00086140" w:rsidRDefault="00086140" w:rsidP="00EB4E7E">
      <w:pPr>
        <w:jc w:val="both"/>
        <w:rPr>
          <w:rFonts w:ascii="Times New Roman" w:hAnsi="Times New Roman"/>
          <w:sz w:val="20"/>
          <w:szCs w:val="20"/>
        </w:rPr>
      </w:pPr>
    </w:p>
    <w:p w:rsidR="00086140" w:rsidRDefault="00086140" w:rsidP="00EB4E7E">
      <w:pPr>
        <w:jc w:val="both"/>
        <w:rPr>
          <w:rFonts w:ascii="Times New Roman" w:hAnsi="Times New Roman"/>
          <w:sz w:val="20"/>
          <w:szCs w:val="20"/>
        </w:rPr>
      </w:pPr>
    </w:p>
    <w:p w:rsidR="00B03778" w:rsidRPr="007A4217" w:rsidRDefault="00A519DB" w:rsidP="007A4217">
      <w:pPr>
        <w:jc w:val="both"/>
        <w:rPr>
          <w:rFonts w:ascii="Times New Roman" w:hAnsi="Times New Roman"/>
          <w:sz w:val="20"/>
          <w:szCs w:val="20"/>
        </w:rPr>
      </w:pPr>
      <w:r w:rsidRPr="004D25D3">
        <w:rPr>
          <w:rFonts w:ascii="Times New Roman" w:hAnsi="Times New Roman"/>
          <w:sz w:val="20"/>
          <w:szCs w:val="20"/>
        </w:rPr>
        <w:t>Study</w:t>
      </w:r>
      <w:r w:rsidR="00EB4E7E" w:rsidRPr="004D25D3">
        <w:rPr>
          <w:rFonts w:ascii="Times New Roman" w:hAnsi="Times New Roman"/>
          <w:sz w:val="20"/>
          <w:szCs w:val="20"/>
        </w:rPr>
        <w:t xml:space="preserve"> are seismic zone IV, response reduction factor(R), importance factor (I) and medium soil type.</w:t>
      </w:r>
    </w:p>
    <w:p w:rsidR="00E14DFF" w:rsidRPr="00B03778" w:rsidRDefault="00E14DFF" w:rsidP="00B03778">
      <w:pPr>
        <w:pStyle w:val="ListParagraph"/>
        <w:jc w:val="center"/>
        <w:rPr>
          <w:rFonts w:ascii="Times New Roman" w:hAnsi="Times New Roman"/>
          <w:b/>
          <w:sz w:val="20"/>
          <w:szCs w:val="20"/>
        </w:rPr>
      </w:pPr>
      <w:r w:rsidRPr="00B03778">
        <w:rPr>
          <w:rFonts w:ascii="Times New Roman" w:hAnsi="Times New Roman"/>
          <w:b/>
          <w:sz w:val="20"/>
          <w:szCs w:val="20"/>
        </w:rPr>
        <w:t>METHO</w:t>
      </w:r>
      <w:r w:rsidR="008F445F" w:rsidRPr="00B03778">
        <w:rPr>
          <w:rFonts w:ascii="Times New Roman" w:hAnsi="Times New Roman"/>
          <w:b/>
          <w:sz w:val="20"/>
          <w:szCs w:val="20"/>
        </w:rPr>
        <w:t>DO</w:t>
      </w:r>
      <w:r w:rsidRPr="00B03778">
        <w:rPr>
          <w:rFonts w:ascii="Times New Roman" w:hAnsi="Times New Roman"/>
          <w:b/>
          <w:sz w:val="20"/>
          <w:szCs w:val="20"/>
        </w:rPr>
        <w:t>LOGY</w:t>
      </w:r>
    </w:p>
    <w:p w:rsidR="00B07170" w:rsidRDefault="00911EDB" w:rsidP="00911EDB">
      <w:pPr>
        <w:jc w:val="both"/>
        <w:rPr>
          <w:rFonts w:ascii="Times New Roman" w:hAnsi="Times New Roman"/>
          <w:noProof/>
          <w:sz w:val="20"/>
          <w:szCs w:val="20"/>
        </w:rPr>
      </w:pPr>
      <w:r>
        <w:rPr>
          <w:rFonts w:ascii="Times New Roman" w:hAnsi="Times New Roman"/>
          <w:sz w:val="20"/>
          <w:szCs w:val="20"/>
        </w:rPr>
        <w:t xml:space="preserve">Consider (G+7) storey building located in new Delhi zone IV, the soil conditions is medium stiff soil, entire building is supported on raft foundation, RC frame infill with brick masonry, lumped weight due to dead load is </w:t>
      </w:r>
      <w:r w:rsidRPr="00A05304">
        <w:rPr>
          <w:rFonts w:ascii="Times New Roman" w:hAnsi="Times New Roman"/>
          <w:sz w:val="20"/>
          <w:szCs w:val="20"/>
        </w:rPr>
        <w:t>12kN/m</w:t>
      </w:r>
      <w:r w:rsidRPr="00A05304">
        <w:rPr>
          <w:rFonts w:ascii="Times New Roman" w:hAnsi="Times New Roman"/>
          <w:sz w:val="20"/>
          <w:szCs w:val="20"/>
          <w:vertAlign w:val="superscript"/>
        </w:rPr>
        <w:t>2</w:t>
      </w:r>
      <w:r>
        <w:rPr>
          <w:rFonts w:ascii="Times New Roman" w:hAnsi="Times New Roman"/>
          <w:sz w:val="20"/>
          <w:szCs w:val="20"/>
          <w:vertAlign w:val="superscript"/>
        </w:rPr>
        <w:t xml:space="preserve"> </w:t>
      </w:r>
      <w:r>
        <w:rPr>
          <w:rFonts w:ascii="Times New Roman" w:hAnsi="Times New Roman"/>
          <w:sz w:val="20"/>
          <w:szCs w:val="20"/>
        </w:rPr>
        <w:t>on floors and 10</w:t>
      </w:r>
      <w:r w:rsidRPr="00A05304">
        <w:rPr>
          <w:rFonts w:ascii="Times New Roman" w:hAnsi="Times New Roman"/>
          <w:sz w:val="20"/>
          <w:szCs w:val="20"/>
        </w:rPr>
        <w:t>kN/m</w:t>
      </w:r>
      <w:r w:rsidRPr="00A05304">
        <w:rPr>
          <w:rFonts w:ascii="Times New Roman" w:hAnsi="Times New Roman"/>
          <w:sz w:val="20"/>
          <w:szCs w:val="20"/>
          <w:vertAlign w:val="superscript"/>
        </w:rPr>
        <w:t>2</w:t>
      </w:r>
      <w:r>
        <w:rPr>
          <w:rFonts w:ascii="Times New Roman" w:hAnsi="Times New Roman"/>
          <w:sz w:val="20"/>
          <w:szCs w:val="20"/>
          <w:vertAlign w:val="superscript"/>
        </w:rPr>
        <w:t xml:space="preserve"> </w:t>
      </w:r>
      <w:r>
        <w:rPr>
          <w:rFonts w:ascii="Times New Roman" w:hAnsi="Times New Roman"/>
          <w:sz w:val="20"/>
          <w:szCs w:val="20"/>
        </w:rPr>
        <w:t>on roof, floors carry live load of 4</w:t>
      </w:r>
      <w:r w:rsidRPr="00A05304">
        <w:rPr>
          <w:rFonts w:ascii="Times New Roman" w:hAnsi="Times New Roman"/>
          <w:sz w:val="20"/>
          <w:szCs w:val="20"/>
        </w:rPr>
        <w:t>kN/m</w:t>
      </w:r>
      <w:r w:rsidRPr="00A05304">
        <w:rPr>
          <w:rFonts w:ascii="Times New Roman" w:hAnsi="Times New Roman"/>
          <w:sz w:val="20"/>
          <w:szCs w:val="20"/>
          <w:vertAlign w:val="superscript"/>
        </w:rPr>
        <w:t>2</w:t>
      </w:r>
      <w:r>
        <w:rPr>
          <w:rFonts w:ascii="Times New Roman" w:hAnsi="Times New Roman"/>
          <w:sz w:val="20"/>
          <w:szCs w:val="20"/>
          <w:vertAlign w:val="superscript"/>
        </w:rPr>
        <w:t xml:space="preserve"> </w:t>
      </w:r>
      <w:r>
        <w:rPr>
          <w:rFonts w:ascii="Times New Roman" w:hAnsi="Times New Roman"/>
          <w:sz w:val="20"/>
          <w:szCs w:val="20"/>
        </w:rPr>
        <w:t>on floors and 1.5</w:t>
      </w:r>
      <w:r w:rsidRPr="00A05304">
        <w:rPr>
          <w:rFonts w:ascii="Times New Roman" w:hAnsi="Times New Roman"/>
          <w:sz w:val="20"/>
          <w:szCs w:val="20"/>
        </w:rPr>
        <w:t>kN/m</w:t>
      </w:r>
      <w:r w:rsidRPr="00A05304">
        <w:rPr>
          <w:rFonts w:ascii="Times New Roman" w:hAnsi="Times New Roman"/>
          <w:sz w:val="20"/>
          <w:szCs w:val="20"/>
          <w:vertAlign w:val="superscript"/>
        </w:rPr>
        <w:t>2</w:t>
      </w:r>
      <w:r>
        <w:rPr>
          <w:rFonts w:ascii="Times New Roman" w:hAnsi="Times New Roman"/>
          <w:sz w:val="20"/>
          <w:szCs w:val="20"/>
          <w:vertAlign w:val="superscript"/>
        </w:rPr>
        <w:t xml:space="preserve"> </w:t>
      </w:r>
      <w:r>
        <w:rPr>
          <w:rFonts w:ascii="Times New Roman" w:hAnsi="Times New Roman"/>
          <w:sz w:val="20"/>
          <w:szCs w:val="20"/>
        </w:rPr>
        <w:t>on roof, span of building 5m in X and Z direction, Floor to floor height is 3.1m, bottom floor height is 4.2m, size of beam is assume to be as 0.35X0.45m And size of column as 0.35X0.5m, material assume to be concrete. All the supports are assigning as fixed supports,</w:t>
      </w:r>
      <w:r w:rsidR="00216539" w:rsidRPr="00216539">
        <w:rPr>
          <w:rFonts w:ascii="Times New Roman" w:hAnsi="Times New Roman"/>
          <w:noProof/>
          <w:sz w:val="20"/>
          <w:szCs w:val="20"/>
        </w:rPr>
        <w:t xml:space="preserve"> </w:t>
      </w:r>
    </w:p>
    <w:p w:rsidR="00911EDB" w:rsidRDefault="00216539" w:rsidP="00911EDB">
      <w:pPr>
        <w:jc w:val="both"/>
        <w:rPr>
          <w:rFonts w:ascii="Times New Roman" w:hAnsi="Times New Roman"/>
          <w:noProof/>
          <w:sz w:val="20"/>
          <w:szCs w:val="20"/>
        </w:rPr>
      </w:pPr>
      <w:r w:rsidRPr="00216539">
        <w:rPr>
          <w:rFonts w:ascii="Times New Roman" w:hAnsi="Times New Roman"/>
          <w:noProof/>
          <w:sz w:val="20"/>
          <w:szCs w:val="20"/>
        </w:rPr>
        <w:drawing>
          <wp:inline distT="0" distB="0" distL="0" distR="0">
            <wp:extent cx="2855955" cy="2191265"/>
            <wp:effectExtent l="19050" t="0" r="1545"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60249" cy="2194560"/>
                    </a:xfrm>
                    <a:prstGeom prst="rect">
                      <a:avLst/>
                    </a:prstGeom>
                    <a:noFill/>
                    <a:ln w="9525">
                      <a:noFill/>
                      <a:miter lim="800000"/>
                      <a:headEnd/>
                      <a:tailEnd/>
                    </a:ln>
                  </pic:spPr>
                </pic:pic>
              </a:graphicData>
            </a:graphic>
          </wp:inline>
        </w:drawing>
      </w:r>
    </w:p>
    <w:p w:rsidR="00216539" w:rsidRPr="00216539" w:rsidRDefault="00216539" w:rsidP="00216539">
      <w:pPr>
        <w:pStyle w:val="ListParagraph"/>
        <w:ind w:left="360"/>
        <w:jc w:val="center"/>
        <w:rPr>
          <w:rFonts w:ascii="Times New Roman" w:hAnsi="Times New Roman"/>
          <w:color w:val="222222"/>
          <w:sz w:val="20"/>
          <w:szCs w:val="20"/>
          <w:shd w:val="clear" w:color="auto" w:fill="FFFFFF"/>
        </w:rPr>
      </w:pPr>
      <w:r w:rsidRPr="002242A9">
        <w:rPr>
          <w:rFonts w:ascii="Times New Roman" w:hAnsi="Times New Roman"/>
          <w:sz w:val="20"/>
          <w:szCs w:val="20"/>
        </w:rPr>
        <w:t>Fig. 1-</w:t>
      </w:r>
      <w:r w:rsidRPr="007872CE">
        <w:rPr>
          <w:rFonts w:ascii="Times New Roman" w:hAnsi="Times New Roman"/>
          <w:sz w:val="20"/>
          <w:szCs w:val="20"/>
        </w:rPr>
        <w:t xml:space="preserve"> </w:t>
      </w:r>
      <w:r w:rsidRPr="002242A9">
        <w:rPr>
          <w:rFonts w:ascii="Times New Roman" w:hAnsi="Times New Roman"/>
          <w:sz w:val="20"/>
          <w:szCs w:val="20"/>
        </w:rPr>
        <w:t>fig shows the</w:t>
      </w:r>
      <w:r w:rsidRPr="00F6014E">
        <w:rPr>
          <w:rFonts w:ascii="Times New Roman" w:hAnsi="Times New Roman"/>
          <w:color w:val="222222"/>
          <w:sz w:val="20"/>
          <w:szCs w:val="20"/>
          <w:shd w:val="clear" w:color="auto" w:fill="FFFFFF"/>
        </w:rPr>
        <w:t xml:space="preserve"> Structural model of building</w:t>
      </w:r>
      <w:r>
        <w:rPr>
          <w:rFonts w:ascii="Times New Roman" w:hAnsi="Times New Roman"/>
          <w:color w:val="222222"/>
          <w:sz w:val="20"/>
          <w:szCs w:val="20"/>
          <w:shd w:val="clear" w:color="auto" w:fill="FFFFFF"/>
        </w:rPr>
        <w:t xml:space="preserve"> in STAAD-Pro software.</w:t>
      </w:r>
    </w:p>
    <w:p w:rsidR="00202A96" w:rsidRPr="00202A96" w:rsidRDefault="00202A96" w:rsidP="00202A96">
      <w:pPr>
        <w:autoSpaceDE w:val="0"/>
        <w:autoSpaceDN w:val="0"/>
        <w:adjustRightInd w:val="0"/>
        <w:spacing w:after="0"/>
        <w:jc w:val="both"/>
        <w:rPr>
          <w:rFonts w:ascii="Times New Roman" w:hAnsi="Times New Roman"/>
          <w:sz w:val="20"/>
          <w:szCs w:val="20"/>
        </w:rPr>
      </w:pPr>
      <w:r w:rsidRPr="00202A96">
        <w:rPr>
          <w:rFonts w:ascii="Times New Roman" w:hAnsi="Times New Roman"/>
          <w:sz w:val="20"/>
          <w:szCs w:val="20"/>
        </w:rPr>
        <w:lastRenderedPageBreak/>
        <w:t>Calculation of design seismic force by (dynamic) Response spectrum analysis method by using STAAD-PRO software:-</w:t>
      </w:r>
    </w:p>
    <w:p w:rsidR="00202A96" w:rsidRPr="004C6AC7" w:rsidRDefault="00202A96" w:rsidP="00AD10E2">
      <w:pPr>
        <w:jc w:val="both"/>
        <w:rPr>
          <w:rFonts w:ascii="Times New Roman" w:hAnsi="Times New Roman"/>
          <w:sz w:val="20"/>
          <w:szCs w:val="20"/>
        </w:rPr>
      </w:pPr>
      <w:r w:rsidRPr="004C6AC7">
        <w:rPr>
          <w:rFonts w:ascii="Times New Roman" w:hAnsi="Times New Roman"/>
          <w:sz w:val="20"/>
          <w:szCs w:val="20"/>
        </w:rPr>
        <w:t xml:space="preserve">  The design lateral shear force is at each floor in each mode is computed by STAAD equation in accordance with equation (7.8.4.5c and7.8.4.5d) from IS 1893-2002.</w:t>
      </w:r>
    </w:p>
    <w:p w:rsidR="00202A96" w:rsidRPr="000A22E4" w:rsidRDefault="00DF468F" w:rsidP="00B15E5E">
      <w:pPr>
        <w:autoSpaceDE w:val="0"/>
        <w:autoSpaceDN w:val="0"/>
        <w:adjustRightInd w:val="0"/>
        <w:spacing w:after="0"/>
        <w:jc w:val="center"/>
        <w:rPr>
          <w:rFonts w:ascii="Times New Roman" w:hAnsi="Times New Roman"/>
          <w:sz w:val="20"/>
          <w:szCs w:val="20"/>
        </w:rPr>
      </w:pPr>
      <m:oMath>
        <m:sSub>
          <m:sSubPr>
            <m:ctrlPr>
              <w:rPr>
                <w:rFonts w:ascii="Cambria Math" w:hAnsi="Times New Roman"/>
                <w:sz w:val="20"/>
                <w:szCs w:val="20"/>
              </w:rPr>
            </m:ctrlPr>
          </m:sSubPr>
          <m:e>
            <m:r>
              <m:rPr>
                <m:sty m:val="p"/>
              </m:rPr>
              <w:rPr>
                <w:rFonts w:ascii="Cambria Math" w:hAnsi="Cambria Math"/>
                <w:sz w:val="20"/>
                <w:szCs w:val="20"/>
              </w:rPr>
              <m:t>Q</m:t>
            </m:r>
          </m:e>
          <m:sub>
            <m:r>
              <w:rPr>
                <w:rFonts w:ascii="Cambria Math" w:hAnsi="Cambria Math"/>
                <w:sz w:val="20"/>
                <w:szCs w:val="20"/>
              </w:rPr>
              <m:t>ik</m:t>
            </m:r>
          </m:sub>
        </m:sSub>
        <m:r>
          <w:rPr>
            <w:rFonts w:ascii="Cambria Math" w:hAnsi="Times New Roman"/>
            <w:sz w:val="20"/>
            <w:szCs w:val="20"/>
          </w:rPr>
          <m:t>=</m:t>
        </m:r>
        <m:sSub>
          <m:sSubPr>
            <m:ctrlPr>
              <w:rPr>
                <w:rFonts w:ascii="Cambria Math" w:hAnsi="Times New Roman"/>
                <w:sz w:val="20"/>
                <w:szCs w:val="20"/>
              </w:rPr>
            </m:ctrlPr>
          </m:sSubPr>
          <m:e>
            <m:r>
              <w:rPr>
                <w:rFonts w:ascii="Cambria Math" w:hAnsi="Cambria Math"/>
                <w:sz w:val="20"/>
                <w:szCs w:val="20"/>
              </w:rPr>
              <m:t>A</m:t>
            </m:r>
          </m:e>
          <m:sub>
            <m:r>
              <w:rPr>
                <w:rFonts w:ascii="Cambria Math" w:hAnsi="Cambria Math"/>
                <w:sz w:val="20"/>
                <w:szCs w:val="20"/>
              </w:rPr>
              <m:t>k</m:t>
            </m:r>
          </m:sub>
        </m:sSub>
        <m:r>
          <m:rPr>
            <m:sty m:val="p"/>
          </m:rPr>
          <w:rPr>
            <w:rFonts w:ascii="Cambria Math" w:hAnsi="Times New Roman"/>
            <w:sz w:val="20"/>
            <w:szCs w:val="20"/>
            <w:vertAlign w:val="subscript"/>
          </w:rPr>
          <m:t xml:space="preserve"> </m:t>
        </m:r>
        <m:r>
          <m:rPr>
            <m:sty m:val="p"/>
          </m:rPr>
          <w:rPr>
            <w:rFonts w:ascii="Cambria Math" w:hAnsi="Times New Roman"/>
            <w:sz w:val="20"/>
            <w:szCs w:val="20"/>
          </w:rPr>
          <m:t xml:space="preserve"> </m:t>
        </m:r>
        <m:r>
          <m:rPr>
            <m:sty m:val="p"/>
          </m:rPr>
          <w:rPr>
            <w:rFonts w:ascii="Cambria Math" w:hAnsi="Cambria Math"/>
            <w:sz w:val="20"/>
            <w:szCs w:val="20"/>
          </w:rPr>
          <m:t>x</m:t>
        </m:r>
        <m:r>
          <m:rPr>
            <m:sty m:val="p"/>
          </m:rPr>
          <w:rPr>
            <w:rFonts w:ascii="Cambria Math" w:hAnsi="Times New Roman"/>
            <w:sz w:val="20"/>
            <w:szCs w:val="20"/>
          </w:rPr>
          <m:t xml:space="preserve">  </m:t>
        </m:r>
        <m:sSub>
          <m:sSubPr>
            <m:ctrlPr>
              <w:rPr>
                <w:rFonts w:ascii="Cambria Math" w:hAnsi="Times New Roman"/>
                <w:sz w:val="20"/>
                <w:szCs w:val="20"/>
              </w:rPr>
            </m:ctrlPr>
          </m:sSubPr>
          <m:e>
            <m:r>
              <m:rPr>
                <m:sty m:val="p"/>
              </m:rPr>
              <w:rPr>
                <w:rFonts w:ascii="Cambria Math" w:hAnsi="Cambria Math"/>
                <w:sz w:val="20"/>
                <w:szCs w:val="20"/>
              </w:rPr>
              <m:t>ɸ</m:t>
            </m:r>
          </m:e>
          <m:sub>
            <m:r>
              <w:rPr>
                <w:rFonts w:ascii="Cambria Math" w:hAnsi="Cambria Math"/>
                <w:sz w:val="20"/>
                <w:szCs w:val="20"/>
              </w:rPr>
              <m:t>ik</m:t>
            </m:r>
          </m:sub>
        </m:sSub>
        <m:r>
          <m:rPr>
            <m:sty m:val="p"/>
          </m:rPr>
          <w:rPr>
            <w:rFonts w:ascii="Cambria Math" w:hAnsi="Times New Roman"/>
            <w:sz w:val="20"/>
            <w:szCs w:val="20"/>
            <w:vertAlign w:val="subscript"/>
          </w:rPr>
          <m:t xml:space="preserve"> </m:t>
        </m:r>
        <m:r>
          <m:rPr>
            <m:sty m:val="p"/>
          </m:rPr>
          <w:rPr>
            <w:rFonts w:ascii="Cambria Math" w:hAnsi="Times New Roman"/>
            <w:sz w:val="20"/>
            <w:szCs w:val="20"/>
          </w:rPr>
          <m:t xml:space="preserve"> </m:t>
        </m:r>
        <m:r>
          <m:rPr>
            <m:sty m:val="p"/>
          </m:rPr>
          <w:rPr>
            <w:rFonts w:ascii="Cambria Math" w:hAnsi="Cambria Math"/>
            <w:sz w:val="20"/>
            <w:szCs w:val="20"/>
          </w:rPr>
          <m:t>x</m:t>
        </m:r>
        <m:r>
          <m:rPr>
            <m:sty m:val="p"/>
          </m:rPr>
          <w:rPr>
            <w:rFonts w:ascii="Cambria Math" w:hAnsi="Times New Roman"/>
            <w:sz w:val="20"/>
            <w:szCs w:val="20"/>
          </w:rPr>
          <m:t xml:space="preserve">  </m:t>
        </m:r>
        <m:sSub>
          <m:sSubPr>
            <m:ctrlPr>
              <w:rPr>
                <w:rFonts w:ascii="Cambria Math" w:hAnsi="Times New Roman"/>
                <w:sz w:val="20"/>
                <w:szCs w:val="20"/>
              </w:rPr>
            </m:ctrlPr>
          </m:sSubPr>
          <m:e>
            <m:r>
              <w:rPr>
                <w:rFonts w:ascii="Cambria Math" w:hAnsi="Cambria Math"/>
                <w:sz w:val="20"/>
                <w:szCs w:val="20"/>
              </w:rPr>
              <m:t>P</m:t>
            </m:r>
          </m:e>
          <m:sub>
            <m:r>
              <w:rPr>
                <w:rFonts w:ascii="Cambria Math" w:hAnsi="Cambria Math"/>
                <w:sz w:val="20"/>
                <w:szCs w:val="20"/>
              </w:rPr>
              <m:t>k</m:t>
            </m:r>
            <m:r>
              <w:rPr>
                <w:rFonts w:ascii="Cambria Math" w:hAnsi="Times New Roman"/>
                <w:sz w:val="20"/>
                <w:szCs w:val="20"/>
              </w:rPr>
              <m:t xml:space="preserve"> </m:t>
            </m:r>
          </m:sub>
        </m:sSub>
      </m:oMath>
      <w:r w:rsidR="00202A96" w:rsidRPr="000A22E4">
        <w:rPr>
          <w:rFonts w:ascii="Times New Roman" w:hAnsi="Times New Roman"/>
          <w:sz w:val="20"/>
          <w:szCs w:val="20"/>
          <w:vertAlign w:val="subscript"/>
        </w:rPr>
        <w:t xml:space="preserve"> </w:t>
      </w:r>
      <m:oMath>
        <m:r>
          <m:rPr>
            <m:sty m:val="p"/>
          </m:rPr>
          <w:rPr>
            <w:rFonts w:ascii="Cambria Math" w:hAnsi="Cambria Math"/>
            <w:sz w:val="20"/>
            <w:szCs w:val="20"/>
          </w:rPr>
          <m:t>x</m:t>
        </m:r>
      </m:oMath>
      <w:r w:rsidR="00202A96" w:rsidRPr="000A22E4">
        <w:rPr>
          <w:rFonts w:ascii="Times New Roman" w:hAnsi="Times New Roman"/>
          <w:sz w:val="20"/>
          <w:szCs w:val="20"/>
        </w:rPr>
        <w:t xml:space="preserve"> </w:t>
      </w:r>
      <m:oMath>
        <m:r>
          <w:rPr>
            <w:rFonts w:ascii="Cambria Math" w:hAnsi="Times New Roman"/>
            <w:sz w:val="20"/>
            <w:szCs w:val="20"/>
          </w:rPr>
          <m:t xml:space="preserve"> </m:t>
        </m:r>
        <m:sSub>
          <m:sSubPr>
            <m:ctrlPr>
              <w:rPr>
                <w:rFonts w:ascii="Cambria Math" w:hAnsi="Times New Roman"/>
                <w:sz w:val="20"/>
                <w:szCs w:val="20"/>
              </w:rPr>
            </m:ctrlPr>
          </m:sSubPr>
          <m:e>
            <m:r>
              <w:rPr>
                <w:rFonts w:ascii="Cambria Math" w:hAnsi="Cambria Math"/>
                <w:sz w:val="20"/>
                <w:szCs w:val="20"/>
              </w:rPr>
              <m:t>W</m:t>
            </m:r>
          </m:e>
          <m:sub>
            <m:r>
              <w:rPr>
                <w:rFonts w:ascii="Cambria Math" w:hAnsi="Cambria Math"/>
                <w:sz w:val="20"/>
                <w:szCs w:val="20"/>
              </w:rPr>
              <m:t>i</m:t>
            </m:r>
            <m:r>
              <w:rPr>
                <w:rFonts w:ascii="Cambria Math" w:hAnsi="Times New Roman"/>
                <w:sz w:val="20"/>
                <w:szCs w:val="20"/>
              </w:rPr>
              <m:t xml:space="preserve"> </m:t>
            </m:r>
          </m:sub>
        </m:sSub>
      </m:oMath>
    </w:p>
    <w:p w:rsidR="00202A96" w:rsidRPr="004C6AC7" w:rsidRDefault="00202A96" w:rsidP="00202A96">
      <w:pPr>
        <w:autoSpaceDE w:val="0"/>
        <w:autoSpaceDN w:val="0"/>
        <w:adjustRightInd w:val="0"/>
        <w:spacing w:after="0"/>
        <w:jc w:val="both"/>
        <w:rPr>
          <w:rFonts w:ascii="Times New Roman" w:hAnsi="Times New Roman"/>
          <w:sz w:val="20"/>
          <w:szCs w:val="20"/>
        </w:rPr>
      </w:pPr>
    </w:p>
    <w:p w:rsidR="00202A96" w:rsidRPr="004C6AC7" w:rsidRDefault="00202A96" w:rsidP="00202A96">
      <w:p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 xml:space="preserve">Where   </w:t>
      </w:r>
      <m:oMath>
        <m:sSub>
          <m:sSubPr>
            <m:ctrlPr>
              <w:rPr>
                <w:rFonts w:ascii="Cambria Math" w:hAnsi="Times New Roman"/>
                <w:sz w:val="20"/>
                <w:szCs w:val="20"/>
              </w:rPr>
            </m:ctrlPr>
          </m:sSubPr>
          <m:e>
            <m:r>
              <w:rPr>
                <w:rFonts w:ascii="Cambria Math" w:hAnsi="Cambria Math"/>
                <w:sz w:val="20"/>
                <w:szCs w:val="20"/>
              </w:rPr>
              <m:t>A</m:t>
            </m:r>
          </m:e>
          <m:sub>
            <m:r>
              <w:rPr>
                <w:rFonts w:ascii="Cambria Math" w:hAnsi="Cambria Math"/>
                <w:sz w:val="20"/>
                <w:szCs w:val="20"/>
              </w:rPr>
              <m:t>k</m:t>
            </m:r>
          </m:sub>
        </m:sSub>
        <m:r>
          <m:rPr>
            <m:sty m:val="p"/>
          </m:rPr>
          <w:rPr>
            <w:rFonts w:ascii="Cambria Math" w:hAnsi="Times New Roman"/>
            <w:sz w:val="20"/>
            <w:szCs w:val="20"/>
            <w:vertAlign w:val="subscript"/>
          </w:rPr>
          <m:t xml:space="preserve"> </m:t>
        </m:r>
        <m:r>
          <m:rPr>
            <m:sty m:val="p"/>
          </m:rPr>
          <w:rPr>
            <w:rFonts w:ascii="Cambria Math" w:hAnsi="Times New Roman"/>
            <w:sz w:val="20"/>
            <w:szCs w:val="20"/>
          </w:rPr>
          <m:t>,</m:t>
        </m:r>
        <m:sSub>
          <m:sSubPr>
            <m:ctrlPr>
              <w:rPr>
                <w:rFonts w:ascii="Cambria Math" w:hAnsi="Times New Roman"/>
                <w:sz w:val="20"/>
                <w:szCs w:val="20"/>
              </w:rPr>
            </m:ctrlPr>
          </m:sSubPr>
          <m:e>
            <m:r>
              <w:rPr>
                <w:rFonts w:ascii="Cambria Math" w:hAnsi="Cambria Math"/>
                <w:sz w:val="20"/>
                <w:szCs w:val="20"/>
              </w:rPr>
              <m:t>W</m:t>
            </m:r>
          </m:e>
          <m:sub>
            <m:r>
              <w:rPr>
                <w:rFonts w:ascii="Cambria Math" w:hAnsi="Cambria Math"/>
                <w:sz w:val="20"/>
                <w:szCs w:val="20"/>
              </w:rPr>
              <m:t>i</m:t>
            </m:r>
            <m:r>
              <w:rPr>
                <w:rFonts w:ascii="Cambria Math" w:hAnsi="Times New Roman"/>
                <w:sz w:val="20"/>
                <w:szCs w:val="20"/>
              </w:rPr>
              <m:t xml:space="preserve"> </m:t>
            </m:r>
          </m:sub>
        </m:sSub>
      </m:oMath>
      <w:r w:rsidRPr="004C6AC7">
        <w:rPr>
          <w:rFonts w:ascii="Times New Roman" w:hAnsi="Times New Roman"/>
          <w:sz w:val="20"/>
          <w:szCs w:val="20"/>
        </w:rPr>
        <w:t xml:space="preserve">   are user inputs</w:t>
      </w:r>
    </w:p>
    <w:p w:rsidR="00202A96" w:rsidRPr="004C6AC7" w:rsidRDefault="00202A96" w:rsidP="00202A96">
      <w:pPr>
        <w:autoSpaceDE w:val="0"/>
        <w:autoSpaceDN w:val="0"/>
        <w:adjustRightInd w:val="0"/>
        <w:spacing w:after="0"/>
        <w:jc w:val="both"/>
        <w:rPr>
          <w:rFonts w:ascii="Times New Roman" w:hAnsi="Times New Roman"/>
          <w:sz w:val="20"/>
          <w:szCs w:val="20"/>
        </w:rPr>
      </w:pPr>
    </w:p>
    <w:p w:rsidR="00202A96" w:rsidRPr="004C6AC7" w:rsidRDefault="00202A96" w:rsidP="00202A96">
      <w:p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STAAD utilizes the following procedure to generate the lateral seismic load.</w:t>
      </w:r>
    </w:p>
    <w:p w:rsidR="00202A96" w:rsidRPr="004C6AC7" w:rsidRDefault="00202A96" w:rsidP="00202A96">
      <w:pPr>
        <w:pStyle w:val="ListParagraph"/>
        <w:numPr>
          <w:ilvl w:val="0"/>
          <w:numId w:val="7"/>
        </w:num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 xml:space="preserve">User provides the value for </w:t>
      </w:r>
      <m:oMath>
        <m:f>
          <m:fPr>
            <m:ctrlPr>
              <w:rPr>
                <w:rFonts w:ascii="Cambria Math" w:hAnsi="Times New Roman"/>
                <w:sz w:val="20"/>
                <w:szCs w:val="20"/>
              </w:rPr>
            </m:ctrlPr>
          </m:fPr>
          <m:num>
            <m:r>
              <m:rPr>
                <m:sty m:val="p"/>
              </m:rPr>
              <w:rPr>
                <w:rFonts w:ascii="Cambria Math" w:hAnsi="Times New Roman"/>
                <w:sz w:val="20"/>
                <w:szCs w:val="20"/>
              </w:rPr>
              <m:t>Z</m:t>
            </m:r>
          </m:num>
          <m:den>
            <m:r>
              <w:rPr>
                <w:rFonts w:ascii="Cambria Math" w:hAnsi="Times New Roman"/>
                <w:sz w:val="20"/>
                <w:szCs w:val="20"/>
              </w:rPr>
              <m:t>2</m:t>
            </m:r>
          </m:den>
        </m:f>
        <m:r>
          <m:rPr>
            <m:sty m:val="b"/>
          </m:rPr>
          <w:rPr>
            <w:rFonts w:ascii="Cambria Math" w:hAnsi="Times New Roman"/>
            <w:sz w:val="20"/>
            <w:szCs w:val="20"/>
          </w:rPr>
          <m:t xml:space="preserve"> </m:t>
        </m:r>
        <m:r>
          <m:rPr>
            <m:sty m:val="b"/>
          </m:rPr>
          <w:rPr>
            <w:rFonts w:ascii="Cambria Math" w:hAnsi="Cambria Math"/>
            <w:sz w:val="20"/>
            <w:szCs w:val="20"/>
          </w:rPr>
          <m:t>x</m:t>
        </m:r>
        <m:r>
          <m:rPr>
            <m:sty m:val="b"/>
          </m:rPr>
          <w:rPr>
            <w:rFonts w:ascii="Cambria Math" w:hAnsi="Times New Roman"/>
            <w:sz w:val="20"/>
            <w:szCs w:val="20"/>
          </w:rPr>
          <m:t xml:space="preserve"> </m:t>
        </m:r>
        <m:f>
          <m:fPr>
            <m:ctrlPr>
              <w:rPr>
                <w:rFonts w:ascii="Cambria Math" w:hAnsi="Times New Roman"/>
                <w:sz w:val="20"/>
                <w:szCs w:val="20"/>
              </w:rPr>
            </m:ctrlPr>
          </m:fPr>
          <m:num>
            <m:r>
              <m:rPr>
                <m:sty m:val="p"/>
              </m:rPr>
              <w:rPr>
                <w:rFonts w:ascii="Cambria Math" w:hAnsi="Times New Roman"/>
                <w:sz w:val="20"/>
                <w:szCs w:val="20"/>
              </w:rPr>
              <m:t>I</m:t>
            </m:r>
          </m:num>
          <m:den>
            <m:r>
              <w:rPr>
                <w:rFonts w:ascii="Cambria Math" w:hAnsi="Cambria Math"/>
                <w:sz w:val="20"/>
                <w:szCs w:val="20"/>
              </w:rPr>
              <m:t>R</m:t>
            </m:r>
          </m:den>
        </m:f>
      </m:oMath>
      <w:r w:rsidRPr="004C6AC7">
        <w:rPr>
          <w:rFonts w:ascii="Times New Roman" w:hAnsi="Times New Roman"/>
          <w:sz w:val="20"/>
          <w:szCs w:val="20"/>
        </w:rPr>
        <w:t xml:space="preserve"> as factors for input spectrum.</w:t>
      </w:r>
    </w:p>
    <w:p w:rsidR="00202A96" w:rsidRPr="004C6AC7" w:rsidRDefault="00202A96" w:rsidP="00202A96">
      <w:pPr>
        <w:pStyle w:val="ListParagraph"/>
        <w:numPr>
          <w:ilvl w:val="0"/>
          <w:numId w:val="7"/>
        </w:num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Program calculate time periods for first six modes or as specified by the user.</w:t>
      </w:r>
    </w:p>
    <w:p w:rsidR="00202A96" w:rsidRPr="004C6AC7" w:rsidRDefault="00202A96" w:rsidP="00202A96">
      <w:pPr>
        <w:pStyle w:val="ListParagraph"/>
        <w:numPr>
          <w:ilvl w:val="0"/>
          <w:numId w:val="7"/>
        </w:num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 xml:space="preserve">Program calculates </w:t>
      </w:r>
      <m:oMath>
        <m:f>
          <m:fPr>
            <m:ctrlPr>
              <w:rPr>
                <w:rFonts w:ascii="Cambria Math" w:hAnsi="Times New Roman"/>
                <w:sz w:val="20"/>
                <w:szCs w:val="20"/>
              </w:rPr>
            </m:ctrlPr>
          </m:fPr>
          <m:num>
            <m:r>
              <w:rPr>
                <w:rFonts w:ascii="Cambria Math" w:hAnsi="Cambria Math"/>
                <w:sz w:val="20"/>
                <w:szCs w:val="20"/>
              </w:rPr>
              <m:t>Sa</m:t>
            </m:r>
          </m:num>
          <m:den>
            <m:r>
              <w:rPr>
                <w:rFonts w:ascii="Cambria Math" w:hAnsi="Cambria Math"/>
                <w:sz w:val="20"/>
                <w:szCs w:val="20"/>
              </w:rPr>
              <m:t>g</m:t>
            </m:r>
          </m:den>
        </m:f>
      </m:oMath>
      <w:r w:rsidRPr="004C6AC7">
        <w:rPr>
          <w:rFonts w:ascii="Times New Roman" w:hAnsi="Times New Roman"/>
          <w:sz w:val="20"/>
          <w:szCs w:val="20"/>
        </w:rPr>
        <w:t xml:space="preserve"> for each mode utilizing time period and damping ratio for each mode.</w:t>
      </w:r>
    </w:p>
    <w:p w:rsidR="00202A96" w:rsidRPr="004C6AC7" w:rsidRDefault="00202A96" w:rsidP="00202A96">
      <w:pPr>
        <w:pStyle w:val="ListParagraph"/>
        <w:numPr>
          <w:ilvl w:val="0"/>
          <w:numId w:val="7"/>
        </w:num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 xml:space="preserve">The program calculates design horizontal acceleration spectrum </w:t>
      </w:r>
      <m:oMath>
        <m:sSub>
          <m:sSubPr>
            <m:ctrlPr>
              <w:rPr>
                <w:rFonts w:ascii="Cambria Math" w:hAnsi="Times New Roman"/>
                <w:sz w:val="20"/>
                <w:szCs w:val="20"/>
              </w:rPr>
            </m:ctrlPr>
          </m:sSubPr>
          <m:e>
            <m:r>
              <w:rPr>
                <w:rFonts w:ascii="Cambria Math" w:hAnsi="Cambria Math"/>
                <w:sz w:val="20"/>
                <w:szCs w:val="20"/>
              </w:rPr>
              <m:t>A</m:t>
            </m:r>
          </m:e>
          <m:sub>
            <m:r>
              <w:rPr>
                <w:rFonts w:ascii="Cambria Math" w:hAnsi="Cambria Math"/>
                <w:sz w:val="20"/>
                <w:szCs w:val="20"/>
              </w:rPr>
              <m:t>k</m:t>
            </m:r>
          </m:sub>
        </m:sSub>
      </m:oMath>
      <w:r w:rsidRPr="004C6AC7">
        <w:rPr>
          <w:rFonts w:ascii="Times New Roman" w:hAnsi="Times New Roman"/>
          <w:sz w:val="20"/>
          <w:szCs w:val="20"/>
        </w:rPr>
        <w:t xml:space="preserve"> for different modes.</w:t>
      </w:r>
    </w:p>
    <w:p w:rsidR="00202A96" w:rsidRPr="004C6AC7" w:rsidRDefault="00202A96" w:rsidP="00202A96">
      <w:pPr>
        <w:pStyle w:val="ListParagraph"/>
        <w:numPr>
          <w:ilvl w:val="0"/>
          <w:numId w:val="7"/>
        </w:num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The program then calculates mode participation factor for different modes.</w:t>
      </w:r>
    </w:p>
    <w:p w:rsidR="00202A96" w:rsidRPr="004C6AC7" w:rsidRDefault="00202A96" w:rsidP="00202A96">
      <w:pPr>
        <w:pStyle w:val="ListParagraph"/>
        <w:numPr>
          <w:ilvl w:val="0"/>
          <w:numId w:val="7"/>
        </w:num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The peak lateral seismic force at each floor in each mode is calculated.</w:t>
      </w:r>
    </w:p>
    <w:p w:rsidR="00202A96" w:rsidRPr="004C6AC7" w:rsidRDefault="00202A96" w:rsidP="00202A96">
      <w:pPr>
        <w:pStyle w:val="ListParagraph"/>
        <w:numPr>
          <w:ilvl w:val="0"/>
          <w:numId w:val="7"/>
        </w:num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All response quantities for each mode are calculated.</w:t>
      </w:r>
    </w:p>
    <w:p w:rsidR="00202A96" w:rsidRPr="004C6AC7" w:rsidRDefault="00202A96" w:rsidP="00202A96">
      <w:pPr>
        <w:pStyle w:val="ListParagraph"/>
        <w:numPr>
          <w:ilvl w:val="0"/>
          <w:numId w:val="7"/>
        </w:numPr>
        <w:autoSpaceDE w:val="0"/>
        <w:autoSpaceDN w:val="0"/>
        <w:adjustRightInd w:val="0"/>
        <w:spacing w:after="0"/>
        <w:jc w:val="both"/>
        <w:rPr>
          <w:rFonts w:ascii="Times New Roman" w:hAnsi="Times New Roman"/>
          <w:sz w:val="20"/>
          <w:szCs w:val="20"/>
        </w:rPr>
      </w:pPr>
      <w:r w:rsidRPr="004C6AC7">
        <w:rPr>
          <w:rFonts w:ascii="Times New Roman" w:hAnsi="Times New Roman"/>
          <w:sz w:val="20"/>
          <w:szCs w:val="20"/>
        </w:rPr>
        <w:t>The peak response quantities are then combined as per method (CQC or SRSS or ABS or TEN or CSM) as defined by the user to get the final results.</w:t>
      </w:r>
    </w:p>
    <w:p w:rsidR="00FA2A92" w:rsidRDefault="00202A96" w:rsidP="00FA2A92">
      <w:pPr>
        <w:jc w:val="both"/>
        <w:rPr>
          <w:rFonts w:ascii="Times New Roman" w:hAnsi="Times New Roman"/>
          <w:sz w:val="20"/>
          <w:szCs w:val="20"/>
        </w:rPr>
      </w:pPr>
      <w:r w:rsidRPr="004C6AC7">
        <w:rPr>
          <w:rFonts w:ascii="Times New Roman" w:hAnsi="Times New Roman"/>
          <w:sz w:val="20"/>
          <w:szCs w:val="20"/>
        </w:rPr>
        <w:t xml:space="preserve">In order to calculate Base shear </w:t>
      </w:r>
      <w:r w:rsidR="005C0C07" w:rsidRPr="004C6AC7">
        <w:rPr>
          <w:rFonts w:ascii="Times New Roman" w:hAnsi="Times New Roman"/>
          <w:sz w:val="20"/>
          <w:szCs w:val="20"/>
        </w:rPr>
        <w:t>value</w:t>
      </w:r>
      <m:oMath>
        <m:sSub>
          <m:sSubPr>
            <m:ctrlPr>
              <w:rPr>
                <w:rFonts w:ascii="Cambria Math" w:hAnsi="Times New Roman"/>
              </w:rPr>
            </m:ctrlPr>
          </m:sSubPr>
          <m:e>
            <m:r>
              <w:rPr>
                <w:rFonts w:ascii="Cambria Math" w:hAnsi="Cambria Math"/>
              </w:rPr>
              <m:t>V</m:t>
            </m:r>
          </m:e>
          <m:sub>
            <m:r>
              <w:rPr>
                <w:rFonts w:ascii="Cambria Math" w:hAnsi="Cambria Math"/>
              </w:rPr>
              <m:t>b</m:t>
            </m:r>
          </m:sub>
        </m:sSub>
      </m:oMath>
      <w:r w:rsidRPr="00AD10E2">
        <w:rPr>
          <w:rFonts w:ascii="Times New Roman" w:hAnsi="Times New Roman"/>
          <w:sz w:val="20"/>
          <w:szCs w:val="20"/>
        </w:rPr>
        <w:t>:</w:t>
      </w:r>
      <w:r w:rsidRPr="004C6AC7">
        <w:rPr>
          <w:rFonts w:ascii="Times New Roman" w:hAnsi="Times New Roman"/>
          <w:sz w:val="20"/>
          <w:szCs w:val="20"/>
        </w:rPr>
        <w:t xml:space="preserve"> </w:t>
      </w:r>
      <w:r w:rsidR="005C0C07">
        <w:rPr>
          <w:rFonts w:ascii="Times New Roman" w:hAnsi="Times New Roman"/>
          <w:sz w:val="20"/>
          <w:szCs w:val="20"/>
        </w:rPr>
        <w:t>-</w:t>
      </w:r>
    </w:p>
    <w:p w:rsidR="0027015D" w:rsidRDefault="001F5D06" w:rsidP="003D35B2">
      <w:pPr>
        <w:jc w:val="center"/>
        <w:rPr>
          <w:rFonts w:ascii="Times New Roman" w:hAnsi="Times New Roman"/>
          <w:sz w:val="20"/>
          <w:szCs w:val="20"/>
        </w:rPr>
      </w:pPr>
      <w:proofErr w:type="spellStart"/>
      <w:r w:rsidRPr="001F5D06">
        <w:rPr>
          <w:rFonts w:ascii="Times New Roman" w:hAnsi="Times New Roman"/>
          <w:sz w:val="24"/>
          <w:szCs w:val="24"/>
        </w:rPr>
        <w:t>V</w:t>
      </w:r>
      <w:r w:rsidRPr="001F5D06">
        <w:rPr>
          <w:rFonts w:ascii="Times New Roman" w:hAnsi="Times New Roman"/>
          <w:sz w:val="18"/>
          <w:szCs w:val="18"/>
        </w:rPr>
        <w:t>b</w:t>
      </w:r>
      <w:proofErr w:type="spellEnd"/>
      <w:r w:rsidR="0027015D">
        <w:rPr>
          <w:rFonts w:ascii="Times New Roman" w:hAnsi="Times New Roman"/>
          <w:sz w:val="20"/>
          <w:szCs w:val="20"/>
        </w:rPr>
        <w:t xml:space="preserve"> </w:t>
      </w:r>
      <w:r w:rsidR="0027015D" w:rsidRPr="00541B38">
        <w:rPr>
          <w:rFonts w:ascii="Times New Roman" w:hAnsi="Times New Roman"/>
          <w:sz w:val="20"/>
          <w:szCs w:val="20"/>
        </w:rPr>
        <w:t>=</w:t>
      </w:r>
      <w:r w:rsidR="0027015D">
        <w:rPr>
          <w:rFonts w:ascii="Times New Roman" w:hAnsi="Times New Roman"/>
          <w:sz w:val="20"/>
          <w:szCs w:val="20"/>
        </w:rPr>
        <w:t xml:space="preserve"> </w:t>
      </w:r>
      <w:r w:rsidR="0027015D" w:rsidRPr="0027015D">
        <w:rPr>
          <w:rFonts w:ascii="Times New Roman" w:hAnsi="Times New Roman"/>
          <w:sz w:val="24"/>
          <w:szCs w:val="24"/>
        </w:rPr>
        <w:t>A</w:t>
      </w:r>
      <w:r w:rsidR="0027015D" w:rsidRPr="0027015D">
        <w:rPr>
          <w:rFonts w:ascii="Times New Roman" w:hAnsi="Times New Roman"/>
          <w:sz w:val="16"/>
          <w:szCs w:val="16"/>
        </w:rPr>
        <w:t>h</w:t>
      </w:r>
      <w:r w:rsidR="0027015D">
        <w:rPr>
          <w:rFonts w:ascii="Times New Roman" w:hAnsi="Times New Roman"/>
          <w:sz w:val="20"/>
          <w:szCs w:val="20"/>
        </w:rPr>
        <w:t xml:space="preserve"> x </w:t>
      </w:r>
      <w:r w:rsidR="0027015D" w:rsidRPr="00541B38">
        <w:rPr>
          <w:rFonts w:ascii="Times New Roman" w:hAnsi="Times New Roman"/>
          <w:sz w:val="20"/>
          <w:szCs w:val="20"/>
        </w:rPr>
        <w:t>W</w:t>
      </w:r>
    </w:p>
    <w:p w:rsidR="003D35B2" w:rsidRPr="009821CE" w:rsidRDefault="003D35B2" w:rsidP="009821CE">
      <w:pPr>
        <w:jc w:val="both"/>
        <w:rPr>
          <w:rFonts w:ascii="Times New Roman" w:hAnsi="Times New Roman"/>
          <w:sz w:val="20"/>
          <w:szCs w:val="20"/>
        </w:rPr>
      </w:pPr>
      <w:r w:rsidRPr="009821CE">
        <w:rPr>
          <w:rFonts w:ascii="Times New Roman" w:hAnsi="Times New Roman"/>
          <w:color w:val="222222"/>
          <w:sz w:val="20"/>
          <w:szCs w:val="20"/>
          <w:shd w:val="clear" w:color="auto" w:fill="FFFFFF"/>
        </w:rPr>
        <w:t>Seismic parameter:-</w:t>
      </w:r>
    </w:p>
    <w:p w:rsidR="003D35B2" w:rsidRDefault="003D35B2" w:rsidP="003D35B2">
      <w:pPr>
        <w:pStyle w:val="ListParagraph"/>
        <w:numPr>
          <w:ilvl w:val="0"/>
          <w:numId w:val="6"/>
        </w:numPr>
        <w:jc w:val="both"/>
        <w:rPr>
          <w:rFonts w:ascii="Times New Roman" w:hAnsi="Times New Roman"/>
          <w:sz w:val="20"/>
          <w:szCs w:val="20"/>
        </w:rPr>
      </w:pPr>
      <w:r w:rsidRPr="007C0C93">
        <w:rPr>
          <w:rFonts w:ascii="Times New Roman" w:hAnsi="Times New Roman"/>
          <w:sz w:val="20"/>
          <w:szCs w:val="20"/>
        </w:rPr>
        <w:t>Seismic zone</w:t>
      </w:r>
      <w:r>
        <w:rPr>
          <w:rFonts w:ascii="Times New Roman" w:hAnsi="Times New Roman"/>
          <w:sz w:val="20"/>
          <w:szCs w:val="20"/>
        </w:rPr>
        <w:t xml:space="preserve"> IV</w:t>
      </w:r>
      <w:r w:rsidRPr="007C0C93">
        <w:rPr>
          <w:rFonts w:ascii="Times New Roman" w:hAnsi="Times New Roman"/>
          <w:sz w:val="20"/>
          <w:szCs w:val="20"/>
        </w:rPr>
        <w:t>,</w:t>
      </w:r>
      <w:r>
        <w:rPr>
          <w:rFonts w:ascii="Times New Roman" w:hAnsi="Times New Roman"/>
          <w:sz w:val="20"/>
          <w:szCs w:val="20"/>
        </w:rPr>
        <w:t xml:space="preserve"> zone factor Z is 0.24</w:t>
      </w:r>
    </w:p>
    <w:p w:rsidR="003D35B2" w:rsidRDefault="003D35B2" w:rsidP="003D35B2">
      <w:pPr>
        <w:pStyle w:val="ListParagraph"/>
        <w:jc w:val="both"/>
        <w:rPr>
          <w:rFonts w:ascii="Times New Roman" w:hAnsi="Times New Roman"/>
          <w:sz w:val="20"/>
          <w:szCs w:val="20"/>
        </w:rPr>
      </w:pPr>
      <w:r>
        <w:rPr>
          <w:rFonts w:ascii="Times New Roman" w:hAnsi="Times New Roman"/>
          <w:sz w:val="20"/>
          <w:szCs w:val="20"/>
        </w:rPr>
        <w:t>………… (Table no. 2 of IS1893:2002 Part-1)</w:t>
      </w:r>
    </w:p>
    <w:p w:rsidR="003D35B2" w:rsidRDefault="003D35B2" w:rsidP="003D35B2">
      <w:pPr>
        <w:pStyle w:val="ListParagraph"/>
        <w:numPr>
          <w:ilvl w:val="0"/>
          <w:numId w:val="6"/>
        </w:numPr>
        <w:jc w:val="both"/>
        <w:rPr>
          <w:rFonts w:ascii="Times New Roman" w:hAnsi="Times New Roman"/>
          <w:sz w:val="20"/>
          <w:szCs w:val="20"/>
        </w:rPr>
      </w:pPr>
      <w:r w:rsidRPr="007C0C93">
        <w:rPr>
          <w:rFonts w:ascii="Times New Roman" w:hAnsi="Times New Roman"/>
          <w:sz w:val="20"/>
          <w:szCs w:val="20"/>
        </w:rPr>
        <w:t>Response reduction factor,</w:t>
      </w:r>
      <w:r>
        <w:rPr>
          <w:rFonts w:ascii="Times New Roman" w:hAnsi="Times New Roman"/>
          <w:sz w:val="20"/>
          <w:szCs w:val="20"/>
        </w:rPr>
        <w:t xml:space="preserve"> R is 5</w:t>
      </w:r>
    </w:p>
    <w:p w:rsidR="003D35B2" w:rsidRDefault="003D35B2" w:rsidP="003D35B2">
      <w:pPr>
        <w:pStyle w:val="ListParagraph"/>
        <w:jc w:val="both"/>
        <w:rPr>
          <w:rFonts w:ascii="Times New Roman" w:hAnsi="Times New Roman"/>
          <w:sz w:val="20"/>
          <w:szCs w:val="20"/>
        </w:rPr>
      </w:pPr>
      <w:r>
        <w:rPr>
          <w:rFonts w:ascii="Times New Roman" w:hAnsi="Times New Roman"/>
          <w:sz w:val="20"/>
          <w:szCs w:val="20"/>
        </w:rPr>
        <w:t>………… (Table no. 7 of IS1893:2002 Part-1)</w:t>
      </w:r>
    </w:p>
    <w:p w:rsidR="003D35B2" w:rsidRDefault="003D35B2" w:rsidP="003D35B2">
      <w:pPr>
        <w:pStyle w:val="ListParagraph"/>
        <w:numPr>
          <w:ilvl w:val="0"/>
          <w:numId w:val="6"/>
        </w:numPr>
        <w:jc w:val="both"/>
        <w:rPr>
          <w:rFonts w:ascii="Times New Roman" w:hAnsi="Times New Roman"/>
          <w:sz w:val="20"/>
          <w:szCs w:val="20"/>
        </w:rPr>
      </w:pPr>
      <w:r w:rsidRPr="00F60239">
        <w:rPr>
          <w:rFonts w:ascii="Times New Roman" w:hAnsi="Times New Roman"/>
          <w:sz w:val="20"/>
          <w:szCs w:val="20"/>
        </w:rPr>
        <w:t>Importance factor, I is 1.0</w:t>
      </w:r>
    </w:p>
    <w:p w:rsidR="003D35B2" w:rsidRDefault="003D35B2" w:rsidP="003D35B2">
      <w:pPr>
        <w:pStyle w:val="ListParagraph"/>
        <w:jc w:val="both"/>
        <w:rPr>
          <w:rFonts w:ascii="Times New Roman" w:hAnsi="Times New Roman"/>
          <w:sz w:val="20"/>
          <w:szCs w:val="20"/>
        </w:rPr>
      </w:pPr>
      <w:r>
        <w:rPr>
          <w:rFonts w:ascii="Times New Roman" w:hAnsi="Times New Roman"/>
          <w:sz w:val="20"/>
          <w:szCs w:val="20"/>
        </w:rPr>
        <w:t>.………... (Table no. 6 of IS1893:2002 Part-1)</w:t>
      </w:r>
    </w:p>
    <w:p w:rsidR="009821CE" w:rsidRPr="00023996" w:rsidRDefault="009821CE" w:rsidP="009821CE">
      <w:pPr>
        <w:jc w:val="both"/>
        <w:rPr>
          <w:rFonts w:ascii="Times New Roman" w:hAnsi="Times New Roman"/>
          <w:sz w:val="20"/>
          <w:szCs w:val="20"/>
        </w:rPr>
      </w:pPr>
      <w:r w:rsidRPr="00023996">
        <w:rPr>
          <w:rFonts w:ascii="Times New Roman" w:hAnsi="Times New Roman"/>
          <w:sz w:val="20"/>
          <w:szCs w:val="20"/>
        </w:rPr>
        <w:t xml:space="preserve">Building is made of moment resisting frame with </w:t>
      </w:r>
      <w:r w:rsidR="006F62F4">
        <w:rPr>
          <w:rFonts w:ascii="Times New Roman" w:hAnsi="Times New Roman"/>
          <w:sz w:val="20"/>
          <w:szCs w:val="20"/>
        </w:rPr>
        <w:t>brick</w:t>
      </w:r>
      <w:r w:rsidRPr="00023996">
        <w:rPr>
          <w:rFonts w:ascii="Times New Roman" w:hAnsi="Times New Roman"/>
          <w:sz w:val="20"/>
          <w:szCs w:val="20"/>
        </w:rPr>
        <w:t xml:space="preserve"> in fill </w:t>
      </w:r>
      <w:r w:rsidR="001F5D06" w:rsidRPr="00023996">
        <w:rPr>
          <w:rFonts w:ascii="Times New Roman" w:hAnsi="Times New Roman"/>
          <w:sz w:val="20"/>
          <w:szCs w:val="20"/>
        </w:rPr>
        <w:t>panels;</w:t>
      </w:r>
      <w:r w:rsidRPr="00023996">
        <w:rPr>
          <w:rFonts w:ascii="Times New Roman" w:hAnsi="Times New Roman"/>
          <w:sz w:val="20"/>
          <w:szCs w:val="20"/>
        </w:rPr>
        <w:t xml:space="preserve"> we </w:t>
      </w:r>
      <w:r>
        <w:rPr>
          <w:rFonts w:ascii="Times New Roman" w:hAnsi="Times New Roman"/>
          <w:sz w:val="20"/>
          <w:szCs w:val="20"/>
        </w:rPr>
        <w:t>should use empirical expression the</w:t>
      </w:r>
      <w:r w:rsidRPr="00023996">
        <w:rPr>
          <w:rFonts w:ascii="Times New Roman" w:hAnsi="Times New Roman"/>
          <w:sz w:val="20"/>
          <w:szCs w:val="20"/>
        </w:rPr>
        <w:t xml:space="preserve"> fundamental natural period is</w:t>
      </w:r>
      <w:r>
        <w:rPr>
          <w:rFonts w:ascii="Times New Roman" w:hAnsi="Times New Roman"/>
          <w:sz w:val="20"/>
          <w:szCs w:val="20"/>
        </w:rPr>
        <w:t xml:space="preserve"> as follows:</w:t>
      </w:r>
    </w:p>
    <w:p w:rsidR="003D35B2" w:rsidRDefault="009821CE" w:rsidP="009821CE">
      <w:pPr>
        <w:jc w:val="center"/>
        <w:rPr>
          <w:rFonts w:ascii="Times New Roman" w:hAnsi="Times New Roman"/>
          <w:sz w:val="20"/>
          <w:szCs w:val="20"/>
        </w:rPr>
      </w:pPr>
      <w:r w:rsidRPr="00864351">
        <w:rPr>
          <w:rFonts w:ascii="Times New Roman" w:hAnsi="Times New Roman"/>
          <w:sz w:val="20"/>
          <w:szCs w:val="20"/>
        </w:rPr>
        <w:t>T=0.09h/</w:t>
      </w:r>
      <w:proofErr w:type="spellStart"/>
      <w:r w:rsidRPr="00864351">
        <w:rPr>
          <w:rFonts w:ascii="Times New Roman" w:hAnsi="Times New Roman"/>
          <w:sz w:val="20"/>
          <w:szCs w:val="20"/>
        </w:rPr>
        <w:t>sqrt</w:t>
      </w:r>
      <w:proofErr w:type="spellEnd"/>
      <w:r w:rsidRPr="00864351">
        <w:rPr>
          <w:rFonts w:ascii="Times New Roman" w:hAnsi="Times New Roman"/>
          <w:sz w:val="20"/>
          <w:szCs w:val="20"/>
        </w:rPr>
        <w:t xml:space="preserve"> (d)</w:t>
      </w:r>
      <w:r>
        <w:rPr>
          <w:rFonts w:ascii="Times New Roman" w:hAnsi="Times New Roman"/>
          <w:sz w:val="20"/>
          <w:szCs w:val="20"/>
        </w:rPr>
        <w:t>………</w:t>
      </w:r>
      <w:r w:rsidRPr="009821CE">
        <w:rPr>
          <w:rFonts w:ascii="Times New Roman" w:hAnsi="Times New Roman"/>
          <w:sz w:val="20"/>
          <w:szCs w:val="20"/>
        </w:rPr>
        <w:t xml:space="preserve"> </w:t>
      </w:r>
      <w:r>
        <w:rPr>
          <w:rFonts w:ascii="Times New Roman" w:hAnsi="Times New Roman"/>
          <w:sz w:val="20"/>
          <w:szCs w:val="20"/>
        </w:rPr>
        <w:t>(Clause 7.6.2 of IS 1893:2002)</w:t>
      </w:r>
    </w:p>
    <w:p w:rsidR="00B03778" w:rsidRPr="00023996" w:rsidRDefault="00B03778" w:rsidP="00B03778">
      <w:pPr>
        <w:jc w:val="both"/>
        <w:rPr>
          <w:rFonts w:ascii="Times New Roman" w:hAnsi="Times New Roman"/>
          <w:sz w:val="20"/>
          <w:szCs w:val="20"/>
        </w:rPr>
      </w:pPr>
      <w:r w:rsidRPr="00023996">
        <w:rPr>
          <w:rFonts w:ascii="Times New Roman" w:hAnsi="Times New Roman"/>
          <w:sz w:val="20"/>
          <w:szCs w:val="20"/>
        </w:rPr>
        <w:t>Hence approximate fundamental n</w:t>
      </w:r>
      <w:r>
        <w:rPr>
          <w:rFonts w:ascii="Times New Roman" w:hAnsi="Times New Roman"/>
          <w:sz w:val="20"/>
          <w:szCs w:val="20"/>
        </w:rPr>
        <w:t>atural period in both X and Z direction is as follows:</w:t>
      </w:r>
    </w:p>
    <w:p w:rsidR="00B03778" w:rsidRPr="00023996" w:rsidRDefault="00B03778" w:rsidP="00B03778">
      <w:pPr>
        <w:jc w:val="center"/>
        <w:rPr>
          <w:rFonts w:ascii="Times New Roman" w:hAnsi="Times New Roman"/>
          <w:sz w:val="20"/>
          <w:szCs w:val="20"/>
        </w:rPr>
      </w:pPr>
      <w:r>
        <w:rPr>
          <w:rFonts w:ascii="Times New Roman" w:hAnsi="Times New Roman"/>
          <w:sz w:val="20"/>
          <w:szCs w:val="20"/>
        </w:rPr>
        <w:lastRenderedPageBreak/>
        <w:t>T = 0.09(25.9</w:t>
      </w:r>
      <w:r w:rsidRPr="00023996">
        <w:rPr>
          <w:rFonts w:ascii="Times New Roman" w:hAnsi="Times New Roman"/>
          <w:sz w:val="20"/>
          <w:szCs w:val="20"/>
        </w:rPr>
        <w:t>)</w:t>
      </w:r>
      <w:r>
        <w:rPr>
          <w:rFonts w:ascii="Times New Roman" w:hAnsi="Times New Roman"/>
          <w:sz w:val="20"/>
          <w:szCs w:val="20"/>
        </w:rPr>
        <w:t xml:space="preserve"> </w:t>
      </w:r>
      <w:r w:rsidRPr="00023996">
        <w:rPr>
          <w:rFonts w:ascii="Times New Roman" w:hAnsi="Times New Roman"/>
          <w:sz w:val="20"/>
          <w:szCs w:val="20"/>
        </w:rPr>
        <w:t>/</w:t>
      </w:r>
      <w:r>
        <w:rPr>
          <w:rFonts w:ascii="Times New Roman" w:hAnsi="Times New Roman"/>
          <w:sz w:val="20"/>
          <w:szCs w:val="20"/>
        </w:rPr>
        <w:t xml:space="preserve"> </w:t>
      </w:r>
      <w:proofErr w:type="spellStart"/>
      <w:r w:rsidRPr="00023996">
        <w:rPr>
          <w:rFonts w:ascii="Times New Roman" w:hAnsi="Times New Roman"/>
          <w:sz w:val="20"/>
          <w:szCs w:val="20"/>
        </w:rPr>
        <w:t>sqrt</w:t>
      </w:r>
      <w:proofErr w:type="spellEnd"/>
      <w:r w:rsidRPr="00023996">
        <w:rPr>
          <w:rFonts w:ascii="Times New Roman" w:hAnsi="Times New Roman"/>
          <w:sz w:val="20"/>
          <w:szCs w:val="20"/>
        </w:rPr>
        <w:t xml:space="preserve"> (20)</w:t>
      </w:r>
    </w:p>
    <w:p w:rsidR="00B03778" w:rsidRDefault="00B03778" w:rsidP="00B03778">
      <w:pPr>
        <w:jc w:val="both"/>
        <w:rPr>
          <w:rFonts w:ascii="Times New Roman" w:hAnsi="Times New Roman"/>
          <w:sz w:val="20"/>
          <w:szCs w:val="20"/>
        </w:rPr>
      </w:pPr>
      <w:r>
        <w:rPr>
          <w:rFonts w:ascii="Times New Roman" w:hAnsi="Times New Roman"/>
          <w:sz w:val="20"/>
          <w:szCs w:val="20"/>
        </w:rPr>
        <w:t xml:space="preserve">T = </w:t>
      </w:r>
      <w:r w:rsidRPr="00023996">
        <w:rPr>
          <w:rFonts w:ascii="Times New Roman" w:hAnsi="Times New Roman"/>
          <w:sz w:val="20"/>
          <w:szCs w:val="20"/>
        </w:rPr>
        <w:t>0.</w:t>
      </w:r>
      <w:r>
        <w:rPr>
          <w:rFonts w:ascii="Times New Roman" w:hAnsi="Times New Roman"/>
          <w:sz w:val="20"/>
          <w:szCs w:val="20"/>
        </w:rPr>
        <w:t xml:space="preserve">5212 </w:t>
      </w:r>
      <w:r w:rsidRPr="00023996">
        <w:rPr>
          <w:rFonts w:ascii="Times New Roman" w:hAnsi="Times New Roman"/>
          <w:sz w:val="20"/>
          <w:szCs w:val="20"/>
        </w:rPr>
        <w:t>sec</w:t>
      </w:r>
      <w:r>
        <w:rPr>
          <w:rFonts w:ascii="Times New Roman" w:hAnsi="Times New Roman"/>
          <w:sz w:val="20"/>
          <w:szCs w:val="20"/>
        </w:rPr>
        <w:t>… (Since X and Z direction value D = 20)</w:t>
      </w:r>
    </w:p>
    <w:p w:rsidR="00202A96" w:rsidRPr="00FA2A92" w:rsidRDefault="00202A96" w:rsidP="005A2F6B">
      <w:pPr>
        <w:rPr>
          <w:rFonts w:ascii="Times New Roman" w:hAnsi="Times New Roman"/>
          <w:sz w:val="20"/>
          <w:szCs w:val="20"/>
        </w:rPr>
      </w:pPr>
      <w:r w:rsidRPr="004C6AC7">
        <w:rPr>
          <w:rFonts w:ascii="Times New Roman" w:hAnsi="Times New Roman"/>
          <w:noProof/>
          <w:sz w:val="20"/>
          <w:szCs w:val="20"/>
        </w:rPr>
        <w:drawing>
          <wp:inline distT="0" distB="0" distL="0" distR="0">
            <wp:extent cx="2831242" cy="1827967"/>
            <wp:effectExtent l="19050" t="0" r="7208"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32532" cy="1828800"/>
                    </a:xfrm>
                    <a:prstGeom prst="rect">
                      <a:avLst/>
                    </a:prstGeom>
                    <a:noFill/>
                    <a:ln w="9525">
                      <a:noFill/>
                      <a:miter lim="800000"/>
                      <a:headEnd/>
                      <a:tailEnd/>
                    </a:ln>
                  </pic:spPr>
                </pic:pic>
              </a:graphicData>
            </a:graphic>
          </wp:inline>
        </w:drawing>
      </w:r>
      <w:r w:rsidR="00FA2A92">
        <w:rPr>
          <w:rFonts w:ascii="Times New Roman" w:hAnsi="Times New Roman"/>
          <w:b/>
          <w:sz w:val="20"/>
          <w:szCs w:val="20"/>
        </w:rPr>
        <w:t>Fig. 1</w:t>
      </w:r>
      <w:r w:rsidRPr="004C6AC7">
        <w:rPr>
          <w:rFonts w:ascii="Times New Roman" w:hAnsi="Times New Roman"/>
          <w:b/>
          <w:sz w:val="20"/>
          <w:szCs w:val="20"/>
        </w:rPr>
        <w:t>- fig shows the</w:t>
      </w:r>
      <w:r w:rsidR="000F32BA">
        <w:rPr>
          <w:rFonts w:ascii="Times New Roman" w:hAnsi="Times New Roman"/>
          <w:b/>
          <w:sz w:val="20"/>
          <w:szCs w:val="20"/>
        </w:rPr>
        <w:t xml:space="preserve"> seismic parameter</w:t>
      </w:r>
    </w:p>
    <w:p w:rsidR="00202A96" w:rsidRPr="00FA2A92" w:rsidRDefault="00202A96" w:rsidP="005A2F6B">
      <w:pPr>
        <w:rPr>
          <w:rFonts w:ascii="Times New Roman" w:hAnsi="Times New Roman"/>
          <w:sz w:val="20"/>
          <w:szCs w:val="20"/>
        </w:rPr>
      </w:pPr>
      <w:r w:rsidRPr="004C6AC7">
        <w:rPr>
          <w:rFonts w:ascii="Times New Roman" w:hAnsi="Times New Roman"/>
          <w:noProof/>
          <w:sz w:val="20"/>
          <w:szCs w:val="20"/>
        </w:rPr>
        <w:drawing>
          <wp:inline distT="0" distB="0" distL="0" distR="0">
            <wp:extent cx="2857209" cy="1552943"/>
            <wp:effectExtent l="19050" t="0" r="291"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860037" cy="1554480"/>
                    </a:xfrm>
                    <a:prstGeom prst="rect">
                      <a:avLst/>
                    </a:prstGeom>
                    <a:noFill/>
                    <a:ln w="9525">
                      <a:noFill/>
                      <a:miter lim="800000"/>
                      <a:headEnd/>
                      <a:tailEnd/>
                    </a:ln>
                  </pic:spPr>
                </pic:pic>
              </a:graphicData>
            </a:graphic>
          </wp:inline>
        </w:drawing>
      </w:r>
    </w:p>
    <w:p w:rsidR="00202A96" w:rsidRPr="004C6AC7" w:rsidRDefault="00FA2A92" w:rsidP="00FA2A92">
      <w:pPr>
        <w:jc w:val="center"/>
        <w:rPr>
          <w:rFonts w:ascii="Times New Roman" w:hAnsi="Times New Roman"/>
          <w:b/>
          <w:sz w:val="20"/>
          <w:szCs w:val="20"/>
        </w:rPr>
      </w:pPr>
      <w:r>
        <w:rPr>
          <w:rFonts w:ascii="Times New Roman" w:hAnsi="Times New Roman"/>
          <w:b/>
          <w:sz w:val="20"/>
          <w:szCs w:val="20"/>
        </w:rPr>
        <w:t>Fig. 2</w:t>
      </w:r>
      <w:r w:rsidR="00202A96" w:rsidRPr="004C6AC7">
        <w:rPr>
          <w:rFonts w:ascii="Times New Roman" w:hAnsi="Times New Roman"/>
          <w:b/>
          <w:sz w:val="20"/>
          <w:szCs w:val="20"/>
        </w:rPr>
        <w:t>- fig shows the</w:t>
      </w:r>
      <w:r w:rsidR="008E4096">
        <w:rPr>
          <w:rFonts w:ascii="Times New Roman" w:hAnsi="Times New Roman"/>
          <w:b/>
          <w:sz w:val="20"/>
          <w:szCs w:val="20"/>
        </w:rPr>
        <w:t xml:space="preserve"> seismic load definition</w:t>
      </w:r>
    </w:p>
    <w:p w:rsidR="00202A96" w:rsidRPr="004C6AC7" w:rsidRDefault="00202A96" w:rsidP="00202A96">
      <w:pPr>
        <w:ind w:left="360"/>
        <w:jc w:val="both"/>
        <w:rPr>
          <w:rFonts w:ascii="Times New Roman" w:hAnsi="Times New Roman"/>
          <w:sz w:val="20"/>
          <w:szCs w:val="20"/>
        </w:rPr>
      </w:pPr>
      <w:r w:rsidRPr="004C6AC7">
        <w:rPr>
          <w:rFonts w:ascii="Times New Roman" w:hAnsi="Times New Roman"/>
          <w:sz w:val="20"/>
          <w:szCs w:val="20"/>
        </w:rPr>
        <w:t>Floor Loads in Seismic definition</w:t>
      </w:r>
    </w:p>
    <w:p w:rsidR="00202A96" w:rsidRPr="004C6AC7" w:rsidRDefault="00202A96" w:rsidP="00202A96">
      <w:pPr>
        <w:ind w:left="360"/>
        <w:jc w:val="both"/>
        <w:rPr>
          <w:rFonts w:ascii="Times New Roman" w:hAnsi="Times New Roman"/>
          <w:sz w:val="20"/>
          <w:szCs w:val="20"/>
        </w:rPr>
      </w:pPr>
      <w:r w:rsidRPr="004C6AC7">
        <w:rPr>
          <w:rFonts w:ascii="Times New Roman" w:hAnsi="Times New Roman"/>
          <w:sz w:val="20"/>
          <w:szCs w:val="20"/>
        </w:rPr>
        <w:t>Dead loads and Live loads</w:t>
      </w:r>
    </w:p>
    <w:p w:rsidR="00202A96" w:rsidRPr="005A2F6B" w:rsidRDefault="00C824E3" w:rsidP="005A2F6B">
      <w:pPr>
        <w:rPr>
          <w:rFonts w:ascii="Times New Roman" w:hAnsi="Times New Roman"/>
          <w:sz w:val="20"/>
          <w:szCs w:val="20"/>
        </w:rPr>
      </w:pPr>
      <w:r w:rsidRPr="00C824E3">
        <w:rPr>
          <w:noProof/>
        </w:rPr>
        <w:drawing>
          <wp:inline distT="0" distB="0" distL="0" distR="0">
            <wp:extent cx="2909175" cy="2075935"/>
            <wp:effectExtent l="19050" t="0" r="547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11475" cy="2077576"/>
                    </a:xfrm>
                    <a:prstGeom prst="rect">
                      <a:avLst/>
                    </a:prstGeom>
                    <a:noFill/>
                    <a:ln w="9525">
                      <a:noFill/>
                      <a:miter lim="800000"/>
                      <a:headEnd/>
                      <a:tailEnd/>
                    </a:ln>
                  </pic:spPr>
                </pic:pic>
              </a:graphicData>
            </a:graphic>
          </wp:inline>
        </w:drawing>
      </w:r>
    </w:p>
    <w:p w:rsidR="00B07170" w:rsidRDefault="00FA2A92" w:rsidP="00B07170">
      <w:pPr>
        <w:jc w:val="center"/>
        <w:rPr>
          <w:rFonts w:ascii="Times New Roman" w:hAnsi="Times New Roman"/>
          <w:b/>
          <w:sz w:val="20"/>
          <w:szCs w:val="20"/>
        </w:rPr>
      </w:pPr>
      <w:r>
        <w:rPr>
          <w:rFonts w:ascii="Times New Roman" w:hAnsi="Times New Roman"/>
          <w:b/>
          <w:sz w:val="20"/>
          <w:szCs w:val="20"/>
        </w:rPr>
        <w:t>Fig. 3</w:t>
      </w:r>
      <w:r w:rsidR="00202A96" w:rsidRPr="004C6AC7">
        <w:rPr>
          <w:rFonts w:ascii="Times New Roman" w:hAnsi="Times New Roman"/>
          <w:b/>
          <w:sz w:val="20"/>
          <w:szCs w:val="20"/>
        </w:rPr>
        <w:t>- fig shows the</w:t>
      </w:r>
      <w:r w:rsidR="000F32BA">
        <w:rPr>
          <w:rFonts w:ascii="Times New Roman" w:hAnsi="Times New Roman"/>
          <w:b/>
          <w:sz w:val="20"/>
          <w:szCs w:val="20"/>
        </w:rPr>
        <w:t xml:space="preserve"> D.L. and L.L.</w:t>
      </w:r>
    </w:p>
    <w:p w:rsidR="00202A96" w:rsidRPr="004C6AC7" w:rsidRDefault="00202A96" w:rsidP="00202A96">
      <w:pPr>
        <w:jc w:val="both"/>
        <w:rPr>
          <w:rFonts w:ascii="Times New Roman" w:hAnsi="Times New Roman"/>
          <w:b/>
          <w:sz w:val="20"/>
          <w:szCs w:val="20"/>
        </w:rPr>
      </w:pPr>
      <w:r w:rsidRPr="004C6AC7">
        <w:rPr>
          <w:rFonts w:ascii="Times New Roman" w:hAnsi="Times New Roman"/>
          <w:b/>
          <w:sz w:val="20"/>
          <w:szCs w:val="20"/>
        </w:rPr>
        <w:t>Defining Response Spectrum load Case:-</w:t>
      </w:r>
    </w:p>
    <w:p w:rsidR="00202A96" w:rsidRPr="004C6AC7" w:rsidRDefault="00202A96" w:rsidP="00202A96">
      <w:pPr>
        <w:jc w:val="both"/>
        <w:rPr>
          <w:rFonts w:ascii="Times New Roman" w:hAnsi="Times New Roman"/>
          <w:sz w:val="20"/>
          <w:szCs w:val="20"/>
        </w:rPr>
      </w:pPr>
      <w:proofErr w:type="gramStart"/>
      <w:r w:rsidRPr="004C6AC7">
        <w:rPr>
          <w:rFonts w:ascii="Times New Roman" w:hAnsi="Times New Roman"/>
          <w:sz w:val="20"/>
          <w:szCs w:val="20"/>
        </w:rPr>
        <w:t xml:space="preserve">First Add Response spectrum load case to load </w:t>
      </w:r>
      <w:r w:rsidR="00C44E1A" w:rsidRPr="004C6AC7">
        <w:rPr>
          <w:rFonts w:ascii="Times New Roman" w:hAnsi="Times New Roman"/>
          <w:sz w:val="20"/>
          <w:szCs w:val="20"/>
        </w:rPr>
        <w:t>cases</w:t>
      </w:r>
      <w:r w:rsidR="00C44E1A">
        <w:rPr>
          <w:rFonts w:ascii="Times New Roman" w:hAnsi="Times New Roman"/>
          <w:sz w:val="20"/>
          <w:szCs w:val="20"/>
        </w:rPr>
        <w:t>.</w:t>
      </w:r>
      <w:proofErr w:type="gramEnd"/>
      <w:r w:rsidR="00C44E1A" w:rsidRPr="004C6AC7">
        <w:rPr>
          <w:rFonts w:ascii="Times New Roman" w:hAnsi="Times New Roman"/>
          <w:sz w:val="20"/>
          <w:szCs w:val="20"/>
        </w:rPr>
        <w:t xml:space="preserve"> We</w:t>
      </w:r>
      <w:r w:rsidRPr="004C6AC7">
        <w:rPr>
          <w:rFonts w:ascii="Times New Roman" w:hAnsi="Times New Roman"/>
          <w:sz w:val="20"/>
          <w:szCs w:val="20"/>
        </w:rPr>
        <w:t xml:space="preserve"> will have to specify values attach to be considered to calculate </w:t>
      </w:r>
      <w:r w:rsidR="00BF77AF">
        <w:rPr>
          <w:rFonts w:ascii="Times New Roman" w:hAnsi="Times New Roman"/>
          <w:sz w:val="20"/>
          <w:szCs w:val="20"/>
        </w:rPr>
        <w:t xml:space="preserve">the value </w:t>
      </w:r>
      <w:r w:rsidRPr="004C6AC7">
        <w:rPr>
          <w:rFonts w:ascii="Times New Roman" w:hAnsi="Times New Roman"/>
          <w:sz w:val="20"/>
          <w:szCs w:val="20"/>
        </w:rPr>
        <w:t xml:space="preserve">of </w:t>
      </w:r>
      <w:proofErr w:type="spellStart"/>
      <w:proofErr w:type="gramStart"/>
      <w:r w:rsidRPr="00FA2A92">
        <w:rPr>
          <w:rFonts w:ascii="Times New Roman" w:hAnsi="Times New Roman"/>
          <w:sz w:val="20"/>
          <w:szCs w:val="20"/>
        </w:rPr>
        <w:t>Wi</w:t>
      </w:r>
      <w:proofErr w:type="spellEnd"/>
      <w:proofErr w:type="gramEnd"/>
      <w:r w:rsidR="00FA2A92">
        <w:rPr>
          <w:rFonts w:ascii="Times New Roman" w:hAnsi="Times New Roman"/>
          <w:sz w:val="20"/>
          <w:szCs w:val="20"/>
        </w:rPr>
        <w:t>.</w:t>
      </w:r>
      <w:r w:rsidRPr="004C6AC7">
        <w:rPr>
          <w:rFonts w:ascii="Times New Roman" w:hAnsi="Times New Roman"/>
          <w:sz w:val="20"/>
          <w:szCs w:val="20"/>
        </w:rPr>
        <w:t xml:space="preserve"> </w:t>
      </w:r>
    </w:p>
    <w:p w:rsidR="00202A96" w:rsidRPr="009239CD" w:rsidRDefault="00FA2A92" w:rsidP="005A2F6B">
      <w:pPr>
        <w:rPr>
          <w:rFonts w:ascii="Times New Roman" w:hAnsi="Times New Roman"/>
          <w:sz w:val="20"/>
          <w:szCs w:val="20"/>
        </w:rPr>
      </w:pPr>
      <w:r w:rsidRPr="009239CD">
        <w:rPr>
          <w:rFonts w:ascii="Times New Roman" w:hAnsi="Times New Roman"/>
          <w:sz w:val="20"/>
          <w:szCs w:val="20"/>
        </w:rPr>
        <w:lastRenderedPageBreak/>
        <w:t xml:space="preserve"> </w:t>
      </w:r>
      <w:r w:rsidR="00202A96" w:rsidRPr="004C6AC7">
        <w:rPr>
          <w:noProof/>
        </w:rPr>
        <w:drawing>
          <wp:inline distT="0" distB="0" distL="0" distR="0">
            <wp:extent cx="2493490" cy="1371167"/>
            <wp:effectExtent l="19050" t="0" r="206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494278" cy="1371600"/>
                    </a:xfrm>
                    <a:prstGeom prst="rect">
                      <a:avLst/>
                    </a:prstGeom>
                    <a:noFill/>
                    <a:ln w="9525">
                      <a:noFill/>
                      <a:miter lim="800000"/>
                      <a:headEnd/>
                      <a:tailEnd/>
                    </a:ln>
                  </pic:spPr>
                </pic:pic>
              </a:graphicData>
            </a:graphic>
          </wp:inline>
        </w:drawing>
      </w:r>
      <w:r w:rsidR="00202A96" w:rsidRPr="009239CD">
        <w:rPr>
          <w:rFonts w:ascii="Times New Roman" w:hAnsi="Times New Roman"/>
          <w:sz w:val="20"/>
          <w:szCs w:val="20"/>
        </w:rPr>
        <w:t xml:space="preserve"> </w:t>
      </w:r>
    </w:p>
    <w:p w:rsidR="00202A96" w:rsidRDefault="009239CD" w:rsidP="009239CD">
      <w:pPr>
        <w:jc w:val="center"/>
        <w:rPr>
          <w:rFonts w:ascii="Times New Roman" w:hAnsi="Times New Roman"/>
          <w:b/>
          <w:sz w:val="20"/>
          <w:szCs w:val="20"/>
        </w:rPr>
      </w:pPr>
      <w:r>
        <w:rPr>
          <w:rFonts w:ascii="Times New Roman" w:hAnsi="Times New Roman"/>
          <w:b/>
          <w:sz w:val="20"/>
          <w:szCs w:val="20"/>
        </w:rPr>
        <w:t>Fig. 4</w:t>
      </w:r>
      <w:r w:rsidR="00202A96" w:rsidRPr="004C6AC7">
        <w:rPr>
          <w:rFonts w:ascii="Times New Roman" w:hAnsi="Times New Roman"/>
          <w:b/>
          <w:sz w:val="20"/>
          <w:szCs w:val="20"/>
        </w:rPr>
        <w:t>- fig shows</w:t>
      </w:r>
      <w:r w:rsidR="00447B1B">
        <w:rPr>
          <w:rFonts w:ascii="Times New Roman" w:hAnsi="Times New Roman"/>
          <w:b/>
          <w:sz w:val="20"/>
          <w:szCs w:val="20"/>
        </w:rPr>
        <w:t xml:space="preserve"> self weight </w:t>
      </w:r>
      <w:r w:rsidR="0007049B">
        <w:rPr>
          <w:rFonts w:ascii="Times New Roman" w:hAnsi="Times New Roman"/>
          <w:b/>
          <w:sz w:val="20"/>
          <w:szCs w:val="20"/>
        </w:rPr>
        <w:t xml:space="preserve">load </w:t>
      </w:r>
      <w:r w:rsidR="00872939">
        <w:rPr>
          <w:rFonts w:ascii="Times New Roman" w:hAnsi="Times New Roman"/>
          <w:b/>
          <w:sz w:val="20"/>
          <w:szCs w:val="20"/>
        </w:rPr>
        <w:t>in X, Y</w:t>
      </w:r>
      <w:r w:rsidR="00FD036B">
        <w:rPr>
          <w:rFonts w:ascii="Times New Roman" w:hAnsi="Times New Roman"/>
          <w:b/>
          <w:sz w:val="20"/>
          <w:szCs w:val="20"/>
        </w:rPr>
        <w:t xml:space="preserve"> AND Z-direction</w:t>
      </w:r>
    </w:p>
    <w:p w:rsidR="003C3A5B" w:rsidRDefault="003C3A5B" w:rsidP="009239CD">
      <w:pPr>
        <w:jc w:val="center"/>
        <w:rPr>
          <w:rFonts w:ascii="Times New Roman" w:hAnsi="Times New Roman"/>
          <w:b/>
          <w:sz w:val="20"/>
          <w:szCs w:val="20"/>
        </w:rPr>
      </w:pPr>
      <w:r w:rsidRPr="003C3A5B">
        <w:rPr>
          <w:rFonts w:ascii="Times New Roman" w:hAnsi="Times New Roman"/>
          <w:b/>
          <w:noProof/>
          <w:sz w:val="20"/>
          <w:szCs w:val="20"/>
        </w:rPr>
        <w:drawing>
          <wp:inline distT="0" distB="0" distL="0" distR="0">
            <wp:extent cx="2122788" cy="1556951"/>
            <wp:effectExtent l="1905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119419" cy="1554480"/>
                    </a:xfrm>
                    <a:prstGeom prst="rect">
                      <a:avLst/>
                    </a:prstGeom>
                    <a:noFill/>
                    <a:ln w="9525">
                      <a:noFill/>
                      <a:miter lim="800000"/>
                      <a:headEnd/>
                      <a:tailEnd/>
                    </a:ln>
                  </pic:spPr>
                </pic:pic>
              </a:graphicData>
            </a:graphic>
          </wp:inline>
        </w:drawing>
      </w:r>
    </w:p>
    <w:p w:rsidR="000F0D52" w:rsidRPr="004C6AC7" w:rsidRDefault="000F0D52" w:rsidP="00FE0EAB">
      <w:pPr>
        <w:rPr>
          <w:rFonts w:ascii="Times New Roman" w:hAnsi="Times New Roman"/>
          <w:b/>
          <w:sz w:val="20"/>
          <w:szCs w:val="20"/>
        </w:rPr>
      </w:pPr>
      <w:r>
        <w:rPr>
          <w:rFonts w:ascii="Times New Roman" w:hAnsi="Times New Roman"/>
          <w:b/>
          <w:sz w:val="20"/>
          <w:szCs w:val="20"/>
        </w:rPr>
        <w:t xml:space="preserve">Fig. </w:t>
      </w:r>
      <w:r w:rsidR="00F71F03">
        <w:rPr>
          <w:rFonts w:ascii="Times New Roman" w:hAnsi="Times New Roman"/>
          <w:b/>
          <w:sz w:val="20"/>
          <w:szCs w:val="20"/>
        </w:rPr>
        <w:t>5</w:t>
      </w:r>
      <w:r w:rsidRPr="004C6AC7">
        <w:rPr>
          <w:rFonts w:ascii="Times New Roman" w:hAnsi="Times New Roman"/>
          <w:b/>
          <w:sz w:val="20"/>
          <w:szCs w:val="20"/>
        </w:rPr>
        <w:t>- fig shows</w:t>
      </w:r>
      <w:r>
        <w:rPr>
          <w:rFonts w:ascii="Times New Roman" w:hAnsi="Times New Roman"/>
          <w:b/>
          <w:sz w:val="20"/>
          <w:szCs w:val="20"/>
        </w:rPr>
        <w:t xml:space="preserve"> response spectrum load case</w:t>
      </w:r>
    </w:p>
    <w:p w:rsidR="00202A96" w:rsidRPr="004C6AC7" w:rsidRDefault="00202A96" w:rsidP="00202A96">
      <w:pPr>
        <w:jc w:val="both"/>
        <w:rPr>
          <w:rFonts w:ascii="Times New Roman" w:hAnsi="Times New Roman"/>
          <w:sz w:val="20"/>
          <w:szCs w:val="20"/>
        </w:rPr>
      </w:pPr>
      <w:r w:rsidRPr="004C6AC7">
        <w:rPr>
          <w:rFonts w:ascii="Times New Roman" w:hAnsi="Times New Roman"/>
          <w:sz w:val="20"/>
          <w:szCs w:val="20"/>
        </w:rPr>
        <w:t xml:space="preserve">Same way for add self weight load in </w:t>
      </w:r>
      <w:r w:rsidRPr="004C6AC7">
        <w:rPr>
          <w:rFonts w:ascii="Times New Roman" w:hAnsi="Times New Roman"/>
          <w:b/>
          <w:sz w:val="20"/>
          <w:szCs w:val="20"/>
        </w:rPr>
        <w:t>Y</w:t>
      </w:r>
      <w:r w:rsidRPr="004C6AC7">
        <w:rPr>
          <w:rFonts w:ascii="Times New Roman" w:hAnsi="Times New Roman"/>
          <w:sz w:val="20"/>
          <w:szCs w:val="20"/>
        </w:rPr>
        <w:t xml:space="preserve"> and </w:t>
      </w:r>
      <w:r w:rsidRPr="004C6AC7">
        <w:rPr>
          <w:rFonts w:ascii="Times New Roman" w:hAnsi="Times New Roman"/>
          <w:b/>
          <w:sz w:val="20"/>
          <w:szCs w:val="20"/>
        </w:rPr>
        <w:t xml:space="preserve">Z </w:t>
      </w:r>
      <w:r w:rsidRPr="004C6AC7">
        <w:rPr>
          <w:rFonts w:ascii="Times New Roman" w:hAnsi="Times New Roman"/>
          <w:sz w:val="20"/>
          <w:szCs w:val="20"/>
        </w:rPr>
        <w:t>direction</w:t>
      </w:r>
    </w:p>
    <w:p w:rsidR="003D35B2" w:rsidRDefault="00202A96" w:rsidP="00202A96">
      <w:pPr>
        <w:jc w:val="both"/>
        <w:rPr>
          <w:rFonts w:ascii="Times New Roman" w:hAnsi="Times New Roman"/>
          <w:sz w:val="20"/>
          <w:szCs w:val="20"/>
        </w:rPr>
      </w:pPr>
      <w:r w:rsidRPr="004C6AC7">
        <w:rPr>
          <w:rFonts w:ascii="Times New Roman" w:hAnsi="Times New Roman"/>
          <w:sz w:val="20"/>
          <w:szCs w:val="20"/>
        </w:rPr>
        <w:t xml:space="preserve">In Response Spectrum analysis we will have to add floor load (Dead load) in all three direction </w:t>
      </w:r>
    </w:p>
    <w:p w:rsidR="00202A96" w:rsidRPr="003D35B2" w:rsidRDefault="00202A96" w:rsidP="00202A96">
      <w:pPr>
        <w:jc w:val="both"/>
        <w:rPr>
          <w:rFonts w:ascii="Times New Roman" w:hAnsi="Times New Roman"/>
          <w:sz w:val="20"/>
          <w:szCs w:val="20"/>
        </w:rPr>
      </w:pPr>
      <w:r w:rsidRPr="004C6AC7">
        <w:rPr>
          <w:rFonts w:ascii="Times New Roman" w:hAnsi="Times New Roman"/>
          <w:b/>
          <w:sz w:val="20"/>
          <w:szCs w:val="20"/>
        </w:rPr>
        <w:t>Floor load in X-direction:-</w:t>
      </w:r>
    </w:p>
    <w:p w:rsidR="003E6DEC" w:rsidRDefault="00202A96" w:rsidP="00FE0EAB">
      <w:pPr>
        <w:rPr>
          <w:rFonts w:ascii="Times New Roman" w:hAnsi="Times New Roman"/>
          <w:b/>
          <w:sz w:val="20"/>
          <w:szCs w:val="20"/>
        </w:rPr>
      </w:pPr>
      <w:r w:rsidRPr="004C6AC7">
        <w:rPr>
          <w:rFonts w:ascii="Times New Roman" w:hAnsi="Times New Roman"/>
          <w:b/>
          <w:noProof/>
          <w:sz w:val="20"/>
          <w:szCs w:val="20"/>
        </w:rPr>
        <w:drawing>
          <wp:inline distT="0" distB="0" distL="0" distR="0">
            <wp:extent cx="2790053" cy="1556370"/>
            <wp:effectExtent l="1905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786665" cy="1554480"/>
                    </a:xfrm>
                    <a:prstGeom prst="rect">
                      <a:avLst/>
                    </a:prstGeom>
                    <a:noFill/>
                    <a:ln w="9525">
                      <a:noFill/>
                      <a:miter lim="800000"/>
                      <a:headEnd/>
                      <a:tailEnd/>
                    </a:ln>
                  </pic:spPr>
                </pic:pic>
              </a:graphicData>
            </a:graphic>
          </wp:inline>
        </w:drawing>
      </w:r>
      <w:r w:rsidR="009239CD">
        <w:rPr>
          <w:rFonts w:ascii="Times New Roman" w:hAnsi="Times New Roman"/>
          <w:b/>
          <w:sz w:val="20"/>
          <w:szCs w:val="20"/>
        </w:rPr>
        <w:t xml:space="preserve">Fig. </w:t>
      </w:r>
      <w:r w:rsidR="00F71F03">
        <w:rPr>
          <w:rFonts w:ascii="Times New Roman" w:hAnsi="Times New Roman"/>
          <w:b/>
          <w:sz w:val="20"/>
          <w:szCs w:val="20"/>
        </w:rPr>
        <w:t>6</w:t>
      </w:r>
      <w:r w:rsidR="009239CD" w:rsidRPr="004C6AC7">
        <w:rPr>
          <w:rFonts w:ascii="Times New Roman" w:hAnsi="Times New Roman"/>
          <w:b/>
          <w:sz w:val="20"/>
          <w:szCs w:val="20"/>
        </w:rPr>
        <w:t>- fig shows</w:t>
      </w:r>
      <w:r w:rsidR="00590C68" w:rsidRPr="00590C68">
        <w:rPr>
          <w:rFonts w:ascii="Times New Roman" w:hAnsi="Times New Roman"/>
          <w:b/>
          <w:sz w:val="20"/>
          <w:szCs w:val="20"/>
        </w:rPr>
        <w:t xml:space="preserve"> </w:t>
      </w:r>
      <w:r w:rsidR="00590C68">
        <w:rPr>
          <w:rFonts w:ascii="Times New Roman" w:hAnsi="Times New Roman"/>
          <w:b/>
          <w:sz w:val="20"/>
          <w:szCs w:val="20"/>
        </w:rPr>
        <w:t>floor load in X-direction</w:t>
      </w:r>
    </w:p>
    <w:p w:rsidR="0022209E" w:rsidRDefault="0022209E" w:rsidP="0022209E">
      <w:pPr>
        <w:jc w:val="both"/>
        <w:rPr>
          <w:rFonts w:ascii="Times New Roman" w:hAnsi="Times New Roman"/>
          <w:b/>
          <w:sz w:val="20"/>
          <w:szCs w:val="20"/>
        </w:rPr>
      </w:pPr>
      <w:r w:rsidRPr="004C6AC7">
        <w:rPr>
          <w:rFonts w:ascii="Times New Roman" w:hAnsi="Times New Roman"/>
          <w:b/>
          <w:sz w:val="20"/>
          <w:szCs w:val="20"/>
        </w:rPr>
        <w:t>Floor load in Y-Direction:-</w:t>
      </w:r>
    </w:p>
    <w:p w:rsidR="009239CD" w:rsidRDefault="00407C9A" w:rsidP="0022209E">
      <w:pPr>
        <w:rPr>
          <w:rFonts w:ascii="Times New Roman" w:hAnsi="Times New Roman"/>
          <w:b/>
          <w:sz w:val="20"/>
          <w:szCs w:val="20"/>
        </w:rPr>
      </w:pPr>
      <w:r w:rsidRPr="00407C9A">
        <w:rPr>
          <w:rFonts w:ascii="Times New Roman" w:hAnsi="Times New Roman"/>
          <w:b/>
          <w:noProof/>
          <w:sz w:val="20"/>
          <w:szCs w:val="20"/>
        </w:rPr>
        <w:drawing>
          <wp:inline distT="0" distB="0" distL="0" distR="0">
            <wp:extent cx="2790053" cy="1373987"/>
            <wp:effectExtent l="1905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785207" cy="1371600"/>
                    </a:xfrm>
                    <a:prstGeom prst="rect">
                      <a:avLst/>
                    </a:prstGeom>
                    <a:noFill/>
                    <a:ln w="9525">
                      <a:noFill/>
                      <a:miter lim="800000"/>
                      <a:headEnd/>
                      <a:tailEnd/>
                    </a:ln>
                  </pic:spPr>
                </pic:pic>
              </a:graphicData>
            </a:graphic>
          </wp:inline>
        </w:drawing>
      </w:r>
      <w:r w:rsidR="0022209E">
        <w:rPr>
          <w:rFonts w:ascii="Times New Roman" w:hAnsi="Times New Roman"/>
          <w:b/>
          <w:sz w:val="20"/>
          <w:szCs w:val="20"/>
        </w:rPr>
        <w:t xml:space="preserve">    </w:t>
      </w:r>
      <w:r w:rsidR="00652114">
        <w:rPr>
          <w:rFonts w:ascii="Times New Roman" w:hAnsi="Times New Roman"/>
          <w:b/>
          <w:sz w:val="20"/>
          <w:szCs w:val="20"/>
        </w:rPr>
        <w:t xml:space="preserve">        </w:t>
      </w:r>
      <w:r w:rsidR="0022209E">
        <w:rPr>
          <w:rFonts w:ascii="Times New Roman" w:hAnsi="Times New Roman"/>
          <w:b/>
          <w:sz w:val="20"/>
          <w:szCs w:val="20"/>
        </w:rPr>
        <w:t xml:space="preserve"> </w:t>
      </w:r>
      <w:r w:rsidR="009239CD">
        <w:rPr>
          <w:rFonts w:ascii="Times New Roman" w:hAnsi="Times New Roman"/>
          <w:b/>
          <w:sz w:val="20"/>
          <w:szCs w:val="20"/>
        </w:rPr>
        <w:t xml:space="preserve">Fig. </w:t>
      </w:r>
      <w:r w:rsidR="00F71F03">
        <w:rPr>
          <w:rFonts w:ascii="Times New Roman" w:hAnsi="Times New Roman"/>
          <w:b/>
          <w:sz w:val="20"/>
          <w:szCs w:val="20"/>
        </w:rPr>
        <w:t>7</w:t>
      </w:r>
      <w:r w:rsidR="009239CD" w:rsidRPr="004C6AC7">
        <w:rPr>
          <w:rFonts w:ascii="Times New Roman" w:hAnsi="Times New Roman"/>
          <w:b/>
          <w:sz w:val="20"/>
          <w:szCs w:val="20"/>
        </w:rPr>
        <w:t>- fig shows</w:t>
      </w:r>
      <w:r w:rsidR="00590C68" w:rsidRPr="00590C68">
        <w:rPr>
          <w:rFonts w:ascii="Times New Roman" w:hAnsi="Times New Roman"/>
          <w:b/>
          <w:sz w:val="20"/>
          <w:szCs w:val="20"/>
        </w:rPr>
        <w:t xml:space="preserve"> </w:t>
      </w:r>
      <w:r w:rsidR="00590C68">
        <w:rPr>
          <w:rFonts w:ascii="Times New Roman" w:hAnsi="Times New Roman"/>
          <w:b/>
          <w:sz w:val="20"/>
          <w:szCs w:val="20"/>
        </w:rPr>
        <w:t>floor load in Y-direction</w:t>
      </w:r>
    </w:p>
    <w:p w:rsidR="00202A96" w:rsidRPr="004C6AC7" w:rsidRDefault="00202A96" w:rsidP="00202A96">
      <w:pPr>
        <w:jc w:val="both"/>
        <w:rPr>
          <w:rFonts w:ascii="Times New Roman" w:hAnsi="Times New Roman"/>
          <w:b/>
          <w:sz w:val="20"/>
          <w:szCs w:val="20"/>
        </w:rPr>
      </w:pPr>
      <w:r w:rsidRPr="004C6AC7">
        <w:rPr>
          <w:rFonts w:ascii="Times New Roman" w:hAnsi="Times New Roman"/>
          <w:b/>
          <w:sz w:val="20"/>
          <w:szCs w:val="20"/>
        </w:rPr>
        <w:lastRenderedPageBreak/>
        <w:t>Floor load in Z- direction:-</w:t>
      </w:r>
    </w:p>
    <w:p w:rsidR="00202A96" w:rsidRDefault="00202A96" w:rsidP="005A2F6B">
      <w:pPr>
        <w:rPr>
          <w:rFonts w:ascii="Times New Roman" w:hAnsi="Times New Roman"/>
          <w:b/>
          <w:sz w:val="20"/>
          <w:szCs w:val="20"/>
        </w:rPr>
      </w:pPr>
      <w:r w:rsidRPr="004C6AC7">
        <w:rPr>
          <w:rFonts w:ascii="Times New Roman" w:hAnsi="Times New Roman"/>
          <w:b/>
          <w:noProof/>
          <w:sz w:val="20"/>
          <w:szCs w:val="20"/>
        </w:rPr>
        <w:drawing>
          <wp:inline distT="0" distB="0" distL="0" distR="0">
            <wp:extent cx="2699437" cy="1556555"/>
            <wp:effectExtent l="19050" t="0" r="5663"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695838" cy="1554480"/>
                    </a:xfrm>
                    <a:prstGeom prst="rect">
                      <a:avLst/>
                    </a:prstGeom>
                    <a:noFill/>
                    <a:ln w="9525">
                      <a:noFill/>
                      <a:miter lim="800000"/>
                      <a:headEnd/>
                      <a:tailEnd/>
                    </a:ln>
                  </pic:spPr>
                </pic:pic>
              </a:graphicData>
            </a:graphic>
          </wp:inline>
        </w:drawing>
      </w:r>
    </w:p>
    <w:p w:rsidR="009239CD" w:rsidRPr="004C6AC7" w:rsidRDefault="009239CD" w:rsidP="009239CD">
      <w:pPr>
        <w:jc w:val="center"/>
        <w:rPr>
          <w:rFonts w:ascii="Times New Roman" w:hAnsi="Times New Roman"/>
          <w:b/>
          <w:sz w:val="20"/>
          <w:szCs w:val="20"/>
        </w:rPr>
      </w:pPr>
      <w:r>
        <w:rPr>
          <w:rFonts w:ascii="Times New Roman" w:hAnsi="Times New Roman"/>
          <w:b/>
          <w:sz w:val="20"/>
          <w:szCs w:val="20"/>
        </w:rPr>
        <w:t xml:space="preserve">Fig. </w:t>
      </w:r>
      <w:r w:rsidR="00F71F03">
        <w:rPr>
          <w:rFonts w:ascii="Times New Roman" w:hAnsi="Times New Roman"/>
          <w:b/>
          <w:sz w:val="20"/>
          <w:szCs w:val="20"/>
        </w:rPr>
        <w:t>8</w:t>
      </w:r>
      <w:r w:rsidRPr="004C6AC7">
        <w:rPr>
          <w:rFonts w:ascii="Times New Roman" w:hAnsi="Times New Roman"/>
          <w:b/>
          <w:sz w:val="20"/>
          <w:szCs w:val="20"/>
        </w:rPr>
        <w:t>- fig shows</w:t>
      </w:r>
      <w:r w:rsidR="00590C68">
        <w:rPr>
          <w:rFonts w:ascii="Times New Roman" w:hAnsi="Times New Roman"/>
          <w:b/>
          <w:sz w:val="20"/>
          <w:szCs w:val="20"/>
        </w:rPr>
        <w:t xml:space="preserve"> floor load in Z-direction</w:t>
      </w:r>
    </w:p>
    <w:p w:rsidR="00202A96" w:rsidRPr="004C6AC7" w:rsidRDefault="00202A96" w:rsidP="00202A96">
      <w:pPr>
        <w:jc w:val="both"/>
        <w:rPr>
          <w:rFonts w:ascii="Times New Roman" w:hAnsi="Times New Roman"/>
          <w:b/>
          <w:noProof/>
          <w:sz w:val="20"/>
          <w:szCs w:val="20"/>
        </w:rPr>
      </w:pPr>
      <w:r w:rsidRPr="004C6AC7">
        <w:rPr>
          <w:rFonts w:ascii="Times New Roman" w:hAnsi="Times New Roman"/>
          <w:b/>
          <w:sz w:val="20"/>
          <w:szCs w:val="20"/>
        </w:rPr>
        <w:t>Roof load in X- direction</w:t>
      </w:r>
      <w:r w:rsidRPr="004C6AC7">
        <w:rPr>
          <w:rFonts w:ascii="Times New Roman" w:hAnsi="Times New Roman"/>
          <w:b/>
          <w:noProof/>
          <w:sz w:val="20"/>
          <w:szCs w:val="20"/>
        </w:rPr>
        <w:t>:-</w:t>
      </w:r>
    </w:p>
    <w:p w:rsidR="009239CD" w:rsidRPr="004C6AC7" w:rsidRDefault="00202A96" w:rsidP="003E6DEC">
      <w:pPr>
        <w:jc w:val="center"/>
        <w:rPr>
          <w:rFonts w:ascii="Times New Roman" w:hAnsi="Times New Roman"/>
          <w:b/>
          <w:sz w:val="20"/>
          <w:szCs w:val="20"/>
        </w:rPr>
      </w:pPr>
      <w:r w:rsidRPr="004C6AC7">
        <w:rPr>
          <w:rFonts w:ascii="Times New Roman" w:hAnsi="Times New Roman"/>
          <w:b/>
          <w:noProof/>
          <w:sz w:val="20"/>
          <w:szCs w:val="20"/>
        </w:rPr>
        <w:drawing>
          <wp:inline distT="0" distB="0" distL="0" distR="0">
            <wp:extent cx="2702595" cy="1556507"/>
            <wp:effectExtent l="19050" t="0" r="2505"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699075" cy="1554480"/>
                    </a:xfrm>
                    <a:prstGeom prst="rect">
                      <a:avLst/>
                    </a:prstGeom>
                    <a:noFill/>
                    <a:ln w="9525">
                      <a:noFill/>
                      <a:miter lim="800000"/>
                      <a:headEnd/>
                      <a:tailEnd/>
                    </a:ln>
                  </pic:spPr>
                </pic:pic>
              </a:graphicData>
            </a:graphic>
          </wp:inline>
        </w:drawing>
      </w:r>
      <w:r w:rsidR="009239CD">
        <w:rPr>
          <w:rFonts w:ascii="Times New Roman" w:hAnsi="Times New Roman"/>
          <w:b/>
          <w:sz w:val="20"/>
          <w:szCs w:val="20"/>
        </w:rPr>
        <w:t xml:space="preserve">Fig. </w:t>
      </w:r>
      <w:r w:rsidR="00F71F03">
        <w:rPr>
          <w:rFonts w:ascii="Times New Roman" w:hAnsi="Times New Roman"/>
          <w:b/>
          <w:sz w:val="20"/>
          <w:szCs w:val="20"/>
        </w:rPr>
        <w:t>9</w:t>
      </w:r>
      <w:r w:rsidR="009239CD" w:rsidRPr="004C6AC7">
        <w:rPr>
          <w:rFonts w:ascii="Times New Roman" w:hAnsi="Times New Roman"/>
          <w:b/>
          <w:sz w:val="20"/>
          <w:szCs w:val="20"/>
        </w:rPr>
        <w:t>- fig shows</w:t>
      </w:r>
      <w:r w:rsidR="00D147F9" w:rsidRPr="00D147F9">
        <w:rPr>
          <w:rFonts w:ascii="Times New Roman" w:hAnsi="Times New Roman"/>
          <w:b/>
          <w:sz w:val="20"/>
          <w:szCs w:val="20"/>
        </w:rPr>
        <w:t xml:space="preserve"> </w:t>
      </w:r>
      <w:r w:rsidR="00D147F9">
        <w:rPr>
          <w:rFonts w:ascii="Times New Roman" w:hAnsi="Times New Roman"/>
          <w:b/>
          <w:sz w:val="20"/>
          <w:szCs w:val="20"/>
        </w:rPr>
        <w:t>roof load in X-direction</w:t>
      </w:r>
    </w:p>
    <w:p w:rsidR="00202A96" w:rsidRPr="004C6AC7" w:rsidRDefault="00202A96" w:rsidP="00202A96">
      <w:pPr>
        <w:jc w:val="both"/>
        <w:rPr>
          <w:rFonts w:ascii="Times New Roman" w:hAnsi="Times New Roman"/>
          <w:b/>
          <w:sz w:val="20"/>
          <w:szCs w:val="20"/>
        </w:rPr>
      </w:pPr>
      <w:r w:rsidRPr="004C6AC7">
        <w:rPr>
          <w:rFonts w:ascii="Times New Roman" w:hAnsi="Times New Roman"/>
          <w:b/>
          <w:sz w:val="20"/>
          <w:szCs w:val="20"/>
        </w:rPr>
        <w:t>Roof load in Y- direction:-</w:t>
      </w:r>
    </w:p>
    <w:p w:rsidR="005A2F6B" w:rsidRDefault="00202A96" w:rsidP="005A2F6B">
      <w:pPr>
        <w:jc w:val="center"/>
        <w:rPr>
          <w:rFonts w:ascii="Times New Roman" w:hAnsi="Times New Roman"/>
          <w:b/>
          <w:sz w:val="20"/>
          <w:szCs w:val="20"/>
        </w:rPr>
      </w:pPr>
      <w:r w:rsidRPr="004C6AC7">
        <w:rPr>
          <w:rFonts w:ascii="Times New Roman" w:hAnsi="Times New Roman"/>
          <w:b/>
          <w:noProof/>
          <w:sz w:val="20"/>
          <w:szCs w:val="20"/>
        </w:rPr>
        <w:drawing>
          <wp:inline distT="0" distB="0" distL="0" distR="0">
            <wp:extent cx="2705770" cy="1556950"/>
            <wp:effectExtent l="1905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701478" cy="1554480"/>
                    </a:xfrm>
                    <a:prstGeom prst="rect">
                      <a:avLst/>
                    </a:prstGeom>
                    <a:noFill/>
                    <a:ln w="9525">
                      <a:noFill/>
                      <a:miter lim="800000"/>
                      <a:headEnd/>
                      <a:tailEnd/>
                    </a:ln>
                  </pic:spPr>
                </pic:pic>
              </a:graphicData>
            </a:graphic>
          </wp:inline>
        </w:drawing>
      </w:r>
      <w:r w:rsidR="009239CD">
        <w:rPr>
          <w:rFonts w:ascii="Times New Roman" w:hAnsi="Times New Roman"/>
          <w:b/>
          <w:sz w:val="20"/>
          <w:szCs w:val="20"/>
        </w:rPr>
        <w:t xml:space="preserve">Fig. </w:t>
      </w:r>
      <w:r w:rsidR="00F71F03">
        <w:rPr>
          <w:rFonts w:ascii="Times New Roman" w:hAnsi="Times New Roman"/>
          <w:b/>
          <w:sz w:val="20"/>
          <w:szCs w:val="20"/>
        </w:rPr>
        <w:t>10</w:t>
      </w:r>
      <w:r w:rsidR="009239CD" w:rsidRPr="004C6AC7">
        <w:rPr>
          <w:rFonts w:ascii="Times New Roman" w:hAnsi="Times New Roman"/>
          <w:b/>
          <w:sz w:val="20"/>
          <w:szCs w:val="20"/>
        </w:rPr>
        <w:t>- fig shows</w:t>
      </w:r>
      <w:r w:rsidR="00D147F9" w:rsidRPr="00D147F9">
        <w:rPr>
          <w:rFonts w:ascii="Times New Roman" w:hAnsi="Times New Roman"/>
          <w:b/>
          <w:sz w:val="20"/>
          <w:szCs w:val="20"/>
        </w:rPr>
        <w:t xml:space="preserve"> </w:t>
      </w:r>
      <w:r w:rsidR="00D147F9">
        <w:rPr>
          <w:rFonts w:ascii="Times New Roman" w:hAnsi="Times New Roman"/>
          <w:b/>
          <w:sz w:val="20"/>
          <w:szCs w:val="20"/>
        </w:rPr>
        <w:t>roof load in Y-direction</w:t>
      </w:r>
    </w:p>
    <w:p w:rsidR="00202A96" w:rsidRPr="004C6AC7" w:rsidRDefault="00202A96" w:rsidP="001918B0">
      <w:pPr>
        <w:jc w:val="center"/>
        <w:rPr>
          <w:rFonts w:ascii="Times New Roman" w:hAnsi="Times New Roman"/>
          <w:b/>
          <w:sz w:val="20"/>
          <w:szCs w:val="20"/>
        </w:rPr>
      </w:pPr>
      <w:r w:rsidRPr="004C6AC7">
        <w:rPr>
          <w:rFonts w:ascii="Times New Roman" w:hAnsi="Times New Roman"/>
          <w:b/>
          <w:sz w:val="20"/>
          <w:szCs w:val="20"/>
        </w:rPr>
        <w:t>Roof load in Z- direction:-</w:t>
      </w:r>
      <w:r w:rsidRPr="004C6AC7">
        <w:rPr>
          <w:rFonts w:ascii="Times New Roman" w:hAnsi="Times New Roman"/>
          <w:b/>
          <w:noProof/>
          <w:sz w:val="20"/>
          <w:szCs w:val="20"/>
        </w:rPr>
        <w:drawing>
          <wp:inline distT="0" distB="0" distL="0" distR="0">
            <wp:extent cx="2702597" cy="1795848"/>
            <wp:effectExtent l="19050" t="0" r="2503"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698308" cy="1792998"/>
                    </a:xfrm>
                    <a:prstGeom prst="rect">
                      <a:avLst/>
                    </a:prstGeom>
                    <a:noFill/>
                    <a:ln w="9525">
                      <a:noFill/>
                      <a:miter lim="800000"/>
                      <a:headEnd/>
                      <a:tailEnd/>
                    </a:ln>
                  </pic:spPr>
                </pic:pic>
              </a:graphicData>
            </a:graphic>
          </wp:inline>
        </w:drawing>
      </w:r>
      <w:r w:rsidR="009239CD">
        <w:rPr>
          <w:rFonts w:ascii="Times New Roman" w:hAnsi="Times New Roman"/>
          <w:b/>
          <w:sz w:val="20"/>
          <w:szCs w:val="20"/>
        </w:rPr>
        <w:t xml:space="preserve">Fig. </w:t>
      </w:r>
      <w:r w:rsidR="00F71F03">
        <w:rPr>
          <w:rFonts w:ascii="Times New Roman" w:hAnsi="Times New Roman"/>
          <w:b/>
          <w:sz w:val="20"/>
          <w:szCs w:val="20"/>
        </w:rPr>
        <w:t>11</w:t>
      </w:r>
      <w:r w:rsidR="009239CD" w:rsidRPr="004C6AC7">
        <w:rPr>
          <w:rFonts w:ascii="Times New Roman" w:hAnsi="Times New Roman"/>
          <w:b/>
          <w:sz w:val="20"/>
          <w:szCs w:val="20"/>
        </w:rPr>
        <w:t>- fig shows</w:t>
      </w:r>
      <w:r w:rsidR="005A50D5">
        <w:rPr>
          <w:rFonts w:ascii="Times New Roman" w:hAnsi="Times New Roman"/>
          <w:b/>
          <w:sz w:val="20"/>
          <w:szCs w:val="20"/>
        </w:rPr>
        <w:t xml:space="preserve"> roof load in Z-direction</w:t>
      </w:r>
    </w:p>
    <w:p w:rsidR="00652114" w:rsidRDefault="00652114" w:rsidP="00202A96">
      <w:pPr>
        <w:jc w:val="both"/>
        <w:rPr>
          <w:rFonts w:ascii="Times New Roman" w:hAnsi="Times New Roman"/>
          <w:b/>
          <w:sz w:val="20"/>
          <w:szCs w:val="20"/>
        </w:rPr>
      </w:pPr>
    </w:p>
    <w:p w:rsidR="00652114" w:rsidRDefault="00202A96" w:rsidP="00202A96">
      <w:pPr>
        <w:jc w:val="both"/>
        <w:rPr>
          <w:rFonts w:ascii="Times New Roman" w:hAnsi="Times New Roman"/>
          <w:b/>
          <w:sz w:val="20"/>
          <w:szCs w:val="20"/>
        </w:rPr>
      </w:pPr>
      <w:r w:rsidRPr="004C6AC7">
        <w:rPr>
          <w:rFonts w:ascii="Times New Roman" w:hAnsi="Times New Roman"/>
          <w:b/>
          <w:sz w:val="20"/>
          <w:szCs w:val="20"/>
        </w:rPr>
        <w:t>Adding Live loads in all directions</w:t>
      </w:r>
    </w:p>
    <w:p w:rsidR="00202A96" w:rsidRPr="004C6AC7" w:rsidRDefault="00202A96" w:rsidP="00202A96">
      <w:pPr>
        <w:jc w:val="both"/>
        <w:rPr>
          <w:rFonts w:ascii="Times New Roman" w:hAnsi="Times New Roman"/>
          <w:b/>
          <w:sz w:val="20"/>
          <w:szCs w:val="20"/>
        </w:rPr>
      </w:pPr>
      <w:r w:rsidRPr="004C6AC7">
        <w:rPr>
          <w:rFonts w:ascii="Times New Roman" w:hAnsi="Times New Roman"/>
          <w:b/>
          <w:sz w:val="20"/>
          <w:szCs w:val="20"/>
        </w:rPr>
        <w:t>X- Direction:-</w:t>
      </w:r>
    </w:p>
    <w:p w:rsidR="009239CD" w:rsidRPr="004C6AC7" w:rsidRDefault="00202A96" w:rsidP="001918B0">
      <w:pPr>
        <w:jc w:val="center"/>
        <w:rPr>
          <w:rFonts w:ascii="Times New Roman" w:hAnsi="Times New Roman"/>
          <w:b/>
          <w:sz w:val="20"/>
          <w:szCs w:val="20"/>
        </w:rPr>
      </w:pPr>
      <w:r w:rsidRPr="004C6AC7">
        <w:rPr>
          <w:rFonts w:ascii="Times New Roman" w:hAnsi="Times New Roman"/>
          <w:b/>
          <w:noProof/>
          <w:sz w:val="20"/>
          <w:szCs w:val="20"/>
        </w:rPr>
        <w:drawing>
          <wp:inline distT="0" distB="0" distL="0" distR="0">
            <wp:extent cx="2790053" cy="1820563"/>
            <wp:effectExtent l="19050" t="0" r="0" b="0"/>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2785628" cy="1817676"/>
                    </a:xfrm>
                    <a:prstGeom prst="rect">
                      <a:avLst/>
                    </a:prstGeom>
                    <a:noFill/>
                    <a:ln w="9525">
                      <a:noFill/>
                      <a:miter lim="800000"/>
                      <a:headEnd/>
                      <a:tailEnd/>
                    </a:ln>
                  </pic:spPr>
                </pic:pic>
              </a:graphicData>
            </a:graphic>
          </wp:inline>
        </w:drawing>
      </w:r>
      <w:r w:rsidR="009239CD">
        <w:rPr>
          <w:rFonts w:ascii="Times New Roman" w:hAnsi="Times New Roman"/>
          <w:b/>
          <w:sz w:val="20"/>
          <w:szCs w:val="20"/>
        </w:rPr>
        <w:t xml:space="preserve">Fig. </w:t>
      </w:r>
      <w:r w:rsidR="00F71F03">
        <w:rPr>
          <w:rFonts w:ascii="Times New Roman" w:hAnsi="Times New Roman"/>
          <w:b/>
          <w:sz w:val="20"/>
          <w:szCs w:val="20"/>
        </w:rPr>
        <w:t>12</w:t>
      </w:r>
      <w:r w:rsidR="009239CD" w:rsidRPr="004C6AC7">
        <w:rPr>
          <w:rFonts w:ascii="Times New Roman" w:hAnsi="Times New Roman"/>
          <w:b/>
          <w:sz w:val="20"/>
          <w:szCs w:val="20"/>
        </w:rPr>
        <w:t>- fig shows</w:t>
      </w:r>
      <w:r w:rsidR="005A50D5">
        <w:rPr>
          <w:rFonts w:ascii="Times New Roman" w:hAnsi="Times New Roman"/>
          <w:b/>
          <w:sz w:val="20"/>
          <w:szCs w:val="20"/>
        </w:rPr>
        <w:t xml:space="preserve"> L.L. in X-direction</w:t>
      </w:r>
    </w:p>
    <w:p w:rsidR="00202A96" w:rsidRPr="004C6AC7" w:rsidRDefault="00202A96" w:rsidP="00202A96">
      <w:pPr>
        <w:jc w:val="both"/>
        <w:rPr>
          <w:rFonts w:ascii="Times New Roman" w:hAnsi="Times New Roman"/>
          <w:b/>
          <w:sz w:val="20"/>
          <w:szCs w:val="20"/>
        </w:rPr>
      </w:pPr>
      <w:r w:rsidRPr="004C6AC7">
        <w:rPr>
          <w:rFonts w:ascii="Times New Roman" w:hAnsi="Times New Roman"/>
          <w:b/>
          <w:sz w:val="20"/>
          <w:szCs w:val="20"/>
        </w:rPr>
        <w:t>Y- Direction-</w:t>
      </w:r>
    </w:p>
    <w:p w:rsidR="009239CD" w:rsidRPr="004C6AC7" w:rsidRDefault="00202A96" w:rsidP="001918B0">
      <w:pPr>
        <w:jc w:val="center"/>
        <w:rPr>
          <w:rFonts w:ascii="Times New Roman" w:hAnsi="Times New Roman"/>
          <w:b/>
          <w:sz w:val="20"/>
          <w:szCs w:val="20"/>
        </w:rPr>
      </w:pPr>
      <w:r w:rsidRPr="004C6AC7">
        <w:rPr>
          <w:rFonts w:ascii="Times New Roman" w:hAnsi="Times New Roman"/>
          <w:b/>
          <w:noProof/>
          <w:sz w:val="20"/>
          <w:szCs w:val="20"/>
        </w:rPr>
        <w:drawing>
          <wp:inline distT="0" distB="0" distL="0" distR="0">
            <wp:extent cx="2783706" cy="1828800"/>
            <wp:effectExtent l="19050" t="0" r="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2794070" cy="1835609"/>
                    </a:xfrm>
                    <a:prstGeom prst="rect">
                      <a:avLst/>
                    </a:prstGeom>
                    <a:noFill/>
                    <a:ln w="9525">
                      <a:noFill/>
                      <a:miter lim="800000"/>
                      <a:headEnd/>
                      <a:tailEnd/>
                    </a:ln>
                  </pic:spPr>
                </pic:pic>
              </a:graphicData>
            </a:graphic>
          </wp:inline>
        </w:drawing>
      </w:r>
      <w:r w:rsidR="009239CD">
        <w:rPr>
          <w:rFonts w:ascii="Times New Roman" w:hAnsi="Times New Roman"/>
          <w:b/>
          <w:sz w:val="20"/>
          <w:szCs w:val="20"/>
        </w:rPr>
        <w:t xml:space="preserve">Fig. </w:t>
      </w:r>
      <w:r w:rsidR="00F71F03">
        <w:rPr>
          <w:rFonts w:ascii="Times New Roman" w:hAnsi="Times New Roman"/>
          <w:b/>
          <w:sz w:val="20"/>
          <w:szCs w:val="20"/>
        </w:rPr>
        <w:t>13</w:t>
      </w:r>
      <w:r w:rsidR="009239CD" w:rsidRPr="004C6AC7">
        <w:rPr>
          <w:rFonts w:ascii="Times New Roman" w:hAnsi="Times New Roman"/>
          <w:b/>
          <w:sz w:val="20"/>
          <w:szCs w:val="20"/>
        </w:rPr>
        <w:t>- fig shows</w:t>
      </w:r>
      <w:r w:rsidR="00E5346C" w:rsidRPr="00E5346C">
        <w:rPr>
          <w:rFonts w:ascii="Times New Roman" w:hAnsi="Times New Roman"/>
          <w:b/>
          <w:sz w:val="20"/>
          <w:szCs w:val="20"/>
        </w:rPr>
        <w:t xml:space="preserve"> </w:t>
      </w:r>
      <w:r w:rsidR="00E5346C">
        <w:rPr>
          <w:rFonts w:ascii="Times New Roman" w:hAnsi="Times New Roman"/>
          <w:b/>
          <w:sz w:val="20"/>
          <w:szCs w:val="20"/>
        </w:rPr>
        <w:t>L.L. in Y-direction</w:t>
      </w:r>
    </w:p>
    <w:p w:rsidR="00202A96" w:rsidRPr="004C6AC7" w:rsidRDefault="00202A96" w:rsidP="00202A96">
      <w:pPr>
        <w:jc w:val="both"/>
        <w:rPr>
          <w:rFonts w:ascii="Times New Roman" w:hAnsi="Times New Roman"/>
          <w:b/>
          <w:sz w:val="20"/>
          <w:szCs w:val="20"/>
        </w:rPr>
      </w:pPr>
      <w:r w:rsidRPr="004C6AC7">
        <w:rPr>
          <w:rFonts w:ascii="Times New Roman" w:hAnsi="Times New Roman"/>
          <w:b/>
          <w:sz w:val="20"/>
          <w:szCs w:val="20"/>
        </w:rPr>
        <w:t>Z- Direction-</w:t>
      </w:r>
    </w:p>
    <w:p w:rsidR="00202A96" w:rsidRDefault="00202A96" w:rsidP="00202A96">
      <w:pPr>
        <w:jc w:val="both"/>
        <w:rPr>
          <w:rFonts w:ascii="Times New Roman" w:hAnsi="Times New Roman"/>
          <w:b/>
          <w:sz w:val="20"/>
          <w:szCs w:val="20"/>
        </w:rPr>
      </w:pPr>
      <w:r w:rsidRPr="004C6AC7">
        <w:rPr>
          <w:rFonts w:ascii="Times New Roman" w:hAnsi="Times New Roman"/>
          <w:b/>
          <w:noProof/>
          <w:sz w:val="20"/>
          <w:szCs w:val="20"/>
        </w:rPr>
        <w:drawing>
          <wp:inline distT="0" distB="0" distL="0" distR="0">
            <wp:extent cx="2790053" cy="1647568"/>
            <wp:effectExtent l="19050" t="0" r="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2787023" cy="1645779"/>
                    </a:xfrm>
                    <a:prstGeom prst="rect">
                      <a:avLst/>
                    </a:prstGeom>
                    <a:noFill/>
                    <a:ln w="9525">
                      <a:noFill/>
                      <a:miter lim="800000"/>
                      <a:headEnd/>
                      <a:tailEnd/>
                    </a:ln>
                  </pic:spPr>
                </pic:pic>
              </a:graphicData>
            </a:graphic>
          </wp:inline>
        </w:drawing>
      </w:r>
    </w:p>
    <w:p w:rsidR="007E1ECC" w:rsidRPr="005A2A5B" w:rsidRDefault="009239CD" w:rsidP="005A2A5B">
      <w:pPr>
        <w:jc w:val="center"/>
        <w:rPr>
          <w:rFonts w:ascii="Times New Roman" w:hAnsi="Times New Roman"/>
          <w:b/>
          <w:sz w:val="20"/>
          <w:szCs w:val="20"/>
        </w:rPr>
      </w:pPr>
      <w:r>
        <w:rPr>
          <w:rFonts w:ascii="Times New Roman" w:hAnsi="Times New Roman"/>
          <w:b/>
          <w:sz w:val="20"/>
          <w:szCs w:val="20"/>
        </w:rPr>
        <w:t xml:space="preserve">Fig. </w:t>
      </w:r>
      <w:r w:rsidR="00F71F03">
        <w:rPr>
          <w:rFonts w:ascii="Times New Roman" w:hAnsi="Times New Roman"/>
          <w:b/>
          <w:sz w:val="20"/>
          <w:szCs w:val="20"/>
        </w:rPr>
        <w:t>14</w:t>
      </w:r>
      <w:r w:rsidRPr="004C6AC7">
        <w:rPr>
          <w:rFonts w:ascii="Times New Roman" w:hAnsi="Times New Roman"/>
          <w:b/>
          <w:sz w:val="20"/>
          <w:szCs w:val="20"/>
        </w:rPr>
        <w:t>- fig shows</w:t>
      </w:r>
      <w:r w:rsidR="00E5346C" w:rsidRPr="00E5346C">
        <w:rPr>
          <w:rFonts w:ascii="Times New Roman" w:hAnsi="Times New Roman"/>
          <w:b/>
          <w:sz w:val="20"/>
          <w:szCs w:val="20"/>
        </w:rPr>
        <w:t xml:space="preserve"> </w:t>
      </w:r>
      <w:r w:rsidR="00E5346C">
        <w:rPr>
          <w:rFonts w:ascii="Times New Roman" w:hAnsi="Times New Roman"/>
          <w:b/>
          <w:sz w:val="20"/>
          <w:szCs w:val="20"/>
        </w:rPr>
        <w:t>L.L. in Z-direction</w:t>
      </w:r>
    </w:p>
    <w:p w:rsidR="00202A96" w:rsidRPr="004C6AC7" w:rsidRDefault="00202A96" w:rsidP="00202A96">
      <w:pPr>
        <w:jc w:val="both"/>
        <w:rPr>
          <w:rFonts w:ascii="Times New Roman" w:hAnsi="Times New Roman"/>
          <w:sz w:val="20"/>
          <w:szCs w:val="20"/>
        </w:rPr>
      </w:pPr>
      <w:r w:rsidRPr="004C6AC7">
        <w:rPr>
          <w:rFonts w:ascii="Times New Roman" w:hAnsi="Times New Roman"/>
          <w:sz w:val="20"/>
          <w:szCs w:val="20"/>
        </w:rPr>
        <w:t xml:space="preserve">All this plates will be considered for calculating </w:t>
      </w:r>
      <w:proofErr w:type="spellStart"/>
      <w:proofErr w:type="gramStart"/>
      <w:r w:rsidRPr="004C6AC7">
        <w:rPr>
          <w:rFonts w:ascii="Times New Roman" w:hAnsi="Times New Roman"/>
          <w:sz w:val="20"/>
          <w:szCs w:val="20"/>
        </w:rPr>
        <w:t>Wi</w:t>
      </w:r>
      <w:proofErr w:type="spellEnd"/>
      <w:proofErr w:type="gramEnd"/>
      <w:r w:rsidRPr="004C6AC7">
        <w:rPr>
          <w:rFonts w:ascii="Times New Roman" w:hAnsi="Times New Roman"/>
          <w:b/>
          <w:sz w:val="20"/>
          <w:szCs w:val="20"/>
        </w:rPr>
        <w:t xml:space="preserve">   </w:t>
      </w:r>
      <w:r w:rsidRPr="004C6AC7">
        <w:rPr>
          <w:rFonts w:ascii="Times New Roman" w:hAnsi="Times New Roman"/>
          <w:sz w:val="20"/>
          <w:szCs w:val="20"/>
        </w:rPr>
        <w:t>so to calculate Floor Shear</w:t>
      </w:r>
    </w:p>
    <w:p w:rsidR="00202A96" w:rsidRDefault="00202A96" w:rsidP="00202A96">
      <w:pPr>
        <w:jc w:val="both"/>
        <w:rPr>
          <w:rFonts w:ascii="Times New Roman" w:hAnsi="Times New Roman"/>
          <w:sz w:val="20"/>
          <w:szCs w:val="20"/>
        </w:rPr>
      </w:pPr>
    </w:p>
    <w:p w:rsidR="00DD0DF9" w:rsidRPr="004C6AC7" w:rsidRDefault="00DD0DF9" w:rsidP="00202A96">
      <w:pPr>
        <w:jc w:val="both"/>
        <w:rPr>
          <w:rFonts w:ascii="Times New Roman" w:hAnsi="Times New Roman"/>
          <w:sz w:val="20"/>
          <w:szCs w:val="20"/>
        </w:rPr>
      </w:pPr>
    </w:p>
    <w:p w:rsidR="00202A96" w:rsidRPr="004C6AC7" w:rsidRDefault="00202A96" w:rsidP="00202A96">
      <w:pPr>
        <w:jc w:val="both"/>
        <w:rPr>
          <w:rFonts w:ascii="Times New Roman" w:hAnsi="Times New Roman"/>
          <w:sz w:val="20"/>
          <w:szCs w:val="20"/>
        </w:rPr>
      </w:pPr>
      <w:r w:rsidRPr="004C6AC7">
        <w:rPr>
          <w:rFonts w:ascii="Times New Roman" w:hAnsi="Times New Roman"/>
          <w:noProof/>
          <w:sz w:val="20"/>
          <w:szCs w:val="20"/>
        </w:rPr>
        <w:lastRenderedPageBreak/>
        <w:drawing>
          <wp:inline distT="0" distB="0" distL="0" distR="0">
            <wp:extent cx="2707674" cy="4703805"/>
            <wp:effectExtent l="19050" t="0" r="0"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2708154" cy="4704639"/>
                    </a:xfrm>
                    <a:prstGeom prst="rect">
                      <a:avLst/>
                    </a:prstGeom>
                    <a:noFill/>
                    <a:ln w="9525">
                      <a:noFill/>
                      <a:miter lim="800000"/>
                      <a:headEnd/>
                      <a:tailEnd/>
                    </a:ln>
                  </pic:spPr>
                </pic:pic>
              </a:graphicData>
            </a:graphic>
          </wp:inline>
        </w:drawing>
      </w:r>
    </w:p>
    <w:p w:rsidR="00DD0DF9" w:rsidRPr="00734ECE" w:rsidRDefault="00EA2708" w:rsidP="00202A96">
      <w:pPr>
        <w:jc w:val="both"/>
        <w:rPr>
          <w:rFonts w:ascii="Times New Roman" w:hAnsi="Times New Roman"/>
          <w:b/>
          <w:sz w:val="20"/>
          <w:szCs w:val="20"/>
        </w:rPr>
      </w:pPr>
      <w:r w:rsidRPr="00EA2708">
        <w:rPr>
          <w:rFonts w:ascii="Times New Roman" w:hAnsi="Times New Roman"/>
          <w:b/>
          <w:sz w:val="20"/>
          <w:szCs w:val="20"/>
        </w:rPr>
        <w:t xml:space="preserve">             </w:t>
      </w:r>
      <w:r w:rsidR="00DD0DF9">
        <w:rPr>
          <w:rFonts w:ascii="Times New Roman" w:hAnsi="Times New Roman"/>
          <w:b/>
          <w:sz w:val="20"/>
          <w:szCs w:val="20"/>
        </w:rPr>
        <w:t>Fig</w:t>
      </w:r>
      <w:r w:rsidR="00F71F03">
        <w:rPr>
          <w:rFonts w:ascii="Times New Roman" w:hAnsi="Times New Roman"/>
          <w:b/>
          <w:sz w:val="20"/>
          <w:szCs w:val="20"/>
        </w:rPr>
        <w:t>. 15</w:t>
      </w:r>
      <w:r w:rsidRPr="00EA2708">
        <w:rPr>
          <w:rFonts w:ascii="Times New Roman" w:hAnsi="Times New Roman"/>
          <w:b/>
          <w:sz w:val="20"/>
          <w:szCs w:val="20"/>
        </w:rPr>
        <w:t>- fig shows the load and definition</w:t>
      </w:r>
    </w:p>
    <w:p w:rsidR="00202A96" w:rsidRPr="0077670B" w:rsidRDefault="00AB6026" w:rsidP="0077670B">
      <w:pPr>
        <w:jc w:val="both"/>
        <w:rPr>
          <w:rFonts w:ascii="Times New Roman" w:hAnsi="Times New Roman"/>
          <w:sz w:val="20"/>
          <w:szCs w:val="20"/>
        </w:rPr>
      </w:pPr>
      <w:r>
        <w:rPr>
          <w:rFonts w:ascii="Times New Roman" w:hAnsi="Times New Roman"/>
          <w:sz w:val="20"/>
          <w:szCs w:val="20"/>
        </w:rPr>
        <w:t xml:space="preserve">   </w:t>
      </w:r>
      <w:r w:rsidR="00202A96" w:rsidRPr="004C6AC7">
        <w:rPr>
          <w:rFonts w:ascii="Times New Roman" w:hAnsi="Times New Roman"/>
          <w:sz w:val="20"/>
          <w:szCs w:val="20"/>
        </w:rPr>
        <w:t>Apply Self weight in X, Y and Z to structur</w:t>
      </w:r>
      <w:r w:rsidR="0077670B">
        <w:rPr>
          <w:rFonts w:ascii="Times New Roman" w:hAnsi="Times New Roman"/>
          <w:sz w:val="20"/>
          <w:szCs w:val="20"/>
        </w:rPr>
        <w:t>e</w:t>
      </w:r>
    </w:p>
    <w:p w:rsidR="00202A96" w:rsidRPr="0077670B" w:rsidRDefault="00202A96" w:rsidP="0077670B">
      <w:pPr>
        <w:pStyle w:val="ListParagraph"/>
        <w:numPr>
          <w:ilvl w:val="0"/>
          <w:numId w:val="8"/>
        </w:numPr>
        <w:jc w:val="both"/>
        <w:rPr>
          <w:rFonts w:ascii="Times New Roman" w:hAnsi="Times New Roman"/>
          <w:b/>
          <w:sz w:val="20"/>
          <w:szCs w:val="20"/>
        </w:rPr>
      </w:pPr>
      <w:r w:rsidRPr="004C6AC7">
        <w:rPr>
          <w:rFonts w:ascii="Times New Roman" w:hAnsi="Times New Roman"/>
          <w:b/>
          <w:sz w:val="20"/>
          <w:szCs w:val="20"/>
        </w:rPr>
        <w:t>Response Spectrum Command</w:t>
      </w:r>
    </w:p>
    <w:p w:rsidR="00202A96" w:rsidRPr="004C6AC7" w:rsidRDefault="00202A96" w:rsidP="00202A96">
      <w:pPr>
        <w:jc w:val="both"/>
        <w:rPr>
          <w:rFonts w:ascii="Times New Roman" w:hAnsi="Times New Roman"/>
          <w:sz w:val="20"/>
          <w:szCs w:val="20"/>
        </w:rPr>
      </w:pPr>
      <w:r w:rsidRPr="004C6AC7">
        <w:rPr>
          <w:rFonts w:ascii="Times New Roman" w:hAnsi="Times New Roman"/>
          <w:noProof/>
          <w:sz w:val="20"/>
          <w:szCs w:val="20"/>
        </w:rPr>
        <w:drawing>
          <wp:inline distT="0" distB="0" distL="0" distR="0">
            <wp:extent cx="2888908" cy="2051222"/>
            <wp:effectExtent l="19050" t="0" r="6692"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888907" cy="2051221"/>
                    </a:xfrm>
                    <a:prstGeom prst="rect">
                      <a:avLst/>
                    </a:prstGeom>
                    <a:noFill/>
                    <a:ln w="9525">
                      <a:noFill/>
                      <a:miter lim="800000"/>
                      <a:headEnd/>
                      <a:tailEnd/>
                    </a:ln>
                  </pic:spPr>
                </pic:pic>
              </a:graphicData>
            </a:graphic>
          </wp:inline>
        </w:drawing>
      </w:r>
    </w:p>
    <w:p w:rsidR="00202A96" w:rsidRDefault="00F71F03" w:rsidP="00EA2708">
      <w:pPr>
        <w:jc w:val="center"/>
        <w:rPr>
          <w:rFonts w:ascii="Times New Roman" w:hAnsi="Times New Roman"/>
          <w:b/>
          <w:sz w:val="20"/>
          <w:szCs w:val="20"/>
        </w:rPr>
      </w:pPr>
      <w:r>
        <w:rPr>
          <w:rFonts w:ascii="Times New Roman" w:hAnsi="Times New Roman"/>
          <w:b/>
          <w:sz w:val="20"/>
          <w:szCs w:val="20"/>
        </w:rPr>
        <w:t>Fig. 16</w:t>
      </w:r>
      <w:r w:rsidR="00202A96" w:rsidRPr="004C6AC7">
        <w:rPr>
          <w:rFonts w:ascii="Times New Roman" w:hAnsi="Times New Roman"/>
          <w:b/>
          <w:sz w:val="20"/>
          <w:szCs w:val="20"/>
        </w:rPr>
        <w:t xml:space="preserve">- fig shows the </w:t>
      </w:r>
      <w:r w:rsidR="005A2F6B">
        <w:rPr>
          <w:rFonts w:ascii="Times New Roman" w:hAnsi="Times New Roman"/>
          <w:b/>
          <w:sz w:val="20"/>
          <w:szCs w:val="20"/>
        </w:rPr>
        <w:t>response spectrum</w:t>
      </w:r>
    </w:p>
    <w:p w:rsidR="00202A96" w:rsidRPr="004C6AC7" w:rsidRDefault="00202A96" w:rsidP="00202A96">
      <w:pPr>
        <w:jc w:val="both"/>
        <w:rPr>
          <w:rFonts w:ascii="Times New Roman" w:hAnsi="Times New Roman"/>
          <w:b/>
          <w:sz w:val="20"/>
          <w:szCs w:val="20"/>
        </w:rPr>
      </w:pPr>
    </w:p>
    <w:p w:rsidR="00202A96" w:rsidRDefault="00DF468F" w:rsidP="00202A96">
      <w:pPr>
        <w:jc w:val="both"/>
        <w:rPr>
          <w:rFonts w:ascii="Times New Roman" w:hAnsi="Times New Roman"/>
          <w:b/>
          <w:sz w:val="20"/>
          <w:szCs w:val="20"/>
        </w:rPr>
      </w:pPr>
      <m:oMath>
        <m:f>
          <m:fPr>
            <m:ctrlPr>
              <w:rPr>
                <w:rFonts w:ascii="Cambria Math" w:hAnsi="Times New Roman"/>
                <w:b/>
                <w:sz w:val="24"/>
                <w:szCs w:val="24"/>
              </w:rPr>
            </m:ctrlPr>
          </m:fPr>
          <m:num>
            <m:r>
              <m:rPr>
                <m:sty m:val="b"/>
              </m:rPr>
              <w:rPr>
                <w:rFonts w:ascii="Cambria Math" w:hAnsi="Times New Roman"/>
                <w:sz w:val="24"/>
                <w:szCs w:val="24"/>
              </w:rPr>
              <m:t>Z</m:t>
            </m:r>
          </m:num>
          <m:den>
            <m:r>
              <m:rPr>
                <m:sty m:val="bi"/>
              </m:rPr>
              <w:rPr>
                <w:rFonts w:ascii="Cambria Math" w:hAnsi="Times New Roman"/>
                <w:sz w:val="24"/>
                <w:szCs w:val="24"/>
              </w:rPr>
              <m:t>2</m:t>
            </m:r>
          </m:den>
        </m:f>
        <m:r>
          <m:rPr>
            <m:sty m:val="b"/>
          </m:rPr>
          <w:rPr>
            <w:rFonts w:ascii="Cambria Math" w:hAnsi="Times New Roman"/>
            <w:sz w:val="24"/>
            <w:szCs w:val="24"/>
          </w:rPr>
          <m:t xml:space="preserve"> </m:t>
        </m:r>
        <m:r>
          <m:rPr>
            <m:sty m:val="b"/>
          </m:rPr>
          <w:rPr>
            <w:rFonts w:ascii="Cambria Math" w:hAnsi="Cambria Math"/>
            <w:sz w:val="24"/>
            <w:szCs w:val="24"/>
          </w:rPr>
          <m:t>x</m:t>
        </m:r>
        <m:r>
          <m:rPr>
            <m:sty m:val="b"/>
          </m:rPr>
          <w:rPr>
            <w:rFonts w:ascii="Cambria Math" w:hAnsi="Times New Roman"/>
            <w:sz w:val="24"/>
            <w:szCs w:val="24"/>
          </w:rPr>
          <m:t xml:space="preserve"> </m:t>
        </m:r>
        <m:f>
          <m:fPr>
            <m:ctrlPr>
              <w:rPr>
                <w:rFonts w:ascii="Cambria Math" w:hAnsi="Times New Roman"/>
                <w:b/>
                <w:sz w:val="24"/>
                <w:szCs w:val="24"/>
              </w:rPr>
            </m:ctrlPr>
          </m:fPr>
          <m:num>
            <m:r>
              <m:rPr>
                <m:sty m:val="b"/>
              </m:rPr>
              <w:rPr>
                <w:rFonts w:ascii="Cambria Math" w:hAnsi="Times New Roman"/>
                <w:sz w:val="24"/>
                <w:szCs w:val="24"/>
              </w:rPr>
              <m:t>I</m:t>
            </m:r>
          </m:num>
          <m:den>
            <m:r>
              <m:rPr>
                <m:sty m:val="bi"/>
              </m:rPr>
              <w:rPr>
                <w:rFonts w:ascii="Cambria Math" w:hAnsi="Cambria Math"/>
                <w:sz w:val="24"/>
                <w:szCs w:val="24"/>
              </w:rPr>
              <m:t>R</m:t>
            </m:r>
          </m:den>
        </m:f>
      </m:oMath>
      <w:r w:rsidR="00202A96" w:rsidRPr="004C6AC7">
        <w:rPr>
          <w:rFonts w:ascii="Times New Roman" w:hAnsi="Times New Roman"/>
          <w:b/>
          <w:sz w:val="20"/>
          <w:szCs w:val="20"/>
        </w:rPr>
        <w:t xml:space="preserve"> = </w:t>
      </w:r>
      <m:oMath>
        <m:f>
          <m:fPr>
            <m:ctrlPr>
              <w:rPr>
                <w:rFonts w:ascii="Cambria Math" w:hAnsi="Times New Roman"/>
                <w:b/>
                <w:sz w:val="24"/>
                <w:szCs w:val="24"/>
              </w:rPr>
            </m:ctrlPr>
          </m:fPr>
          <m:num>
            <m:r>
              <m:rPr>
                <m:sty m:val="b"/>
              </m:rPr>
              <w:rPr>
                <w:rFonts w:ascii="Cambria Math" w:hAnsi="Times New Roman"/>
                <w:sz w:val="24"/>
                <w:szCs w:val="24"/>
              </w:rPr>
              <m:t>0.24</m:t>
            </m:r>
          </m:num>
          <m:den>
            <m:r>
              <m:rPr>
                <m:sty m:val="bi"/>
              </m:rPr>
              <w:rPr>
                <w:rFonts w:ascii="Cambria Math" w:hAnsi="Times New Roman"/>
                <w:sz w:val="24"/>
                <w:szCs w:val="24"/>
              </w:rPr>
              <m:t>2</m:t>
            </m:r>
          </m:den>
        </m:f>
        <m:r>
          <m:rPr>
            <m:sty m:val="b"/>
          </m:rPr>
          <w:rPr>
            <w:rFonts w:ascii="Cambria Math" w:hAnsi="Times New Roman"/>
            <w:sz w:val="24"/>
            <w:szCs w:val="24"/>
          </w:rPr>
          <m:t xml:space="preserve"> </m:t>
        </m:r>
        <m:r>
          <m:rPr>
            <m:sty m:val="b"/>
          </m:rPr>
          <w:rPr>
            <w:rFonts w:ascii="Cambria Math" w:hAnsi="Cambria Math"/>
            <w:sz w:val="24"/>
            <w:szCs w:val="24"/>
          </w:rPr>
          <m:t>x</m:t>
        </m:r>
        <m:r>
          <m:rPr>
            <m:sty m:val="b"/>
          </m:rPr>
          <w:rPr>
            <w:rFonts w:ascii="Cambria Math" w:hAnsi="Times New Roman"/>
            <w:sz w:val="24"/>
            <w:szCs w:val="24"/>
          </w:rPr>
          <m:t xml:space="preserve"> </m:t>
        </m:r>
        <m:f>
          <m:fPr>
            <m:ctrlPr>
              <w:rPr>
                <w:rFonts w:ascii="Cambria Math" w:hAnsi="Times New Roman"/>
                <w:b/>
                <w:sz w:val="24"/>
                <w:szCs w:val="24"/>
              </w:rPr>
            </m:ctrlPr>
          </m:fPr>
          <m:num>
            <m:r>
              <m:rPr>
                <m:sty m:val="b"/>
              </m:rPr>
              <w:rPr>
                <w:rFonts w:ascii="Cambria Math" w:hAnsi="Times New Roman"/>
                <w:sz w:val="24"/>
                <w:szCs w:val="24"/>
              </w:rPr>
              <m:t>1</m:t>
            </m:r>
          </m:num>
          <m:den>
            <m:r>
              <m:rPr>
                <m:sty m:val="bi"/>
              </m:rPr>
              <w:rPr>
                <w:rFonts w:ascii="Cambria Math" w:hAnsi="Cambria Math"/>
                <w:sz w:val="24"/>
                <w:szCs w:val="24"/>
              </w:rPr>
              <m:t>5</m:t>
            </m:r>
          </m:den>
        </m:f>
        <m:r>
          <m:rPr>
            <m:sty m:val="b"/>
          </m:rPr>
          <w:rPr>
            <w:rFonts w:ascii="Cambria Math" w:hAnsi="Times New Roman"/>
            <w:sz w:val="24"/>
            <w:szCs w:val="24"/>
          </w:rPr>
          <m:t xml:space="preserve"> </m:t>
        </m:r>
      </m:oMath>
      <w:r w:rsidR="00202A96" w:rsidRPr="004C6AC7">
        <w:rPr>
          <w:rFonts w:ascii="Times New Roman" w:hAnsi="Times New Roman"/>
          <w:b/>
          <w:sz w:val="20"/>
          <w:szCs w:val="20"/>
        </w:rPr>
        <w:t>= 0.024</w:t>
      </w:r>
    </w:p>
    <w:p w:rsidR="00502D7A" w:rsidRPr="004C6AC7" w:rsidRDefault="00502D7A" w:rsidP="00202A96">
      <w:pPr>
        <w:jc w:val="both"/>
        <w:rPr>
          <w:rFonts w:ascii="Times New Roman" w:hAnsi="Times New Roman"/>
          <w:b/>
          <w:sz w:val="20"/>
          <w:szCs w:val="20"/>
        </w:rPr>
      </w:pPr>
    </w:p>
    <w:p w:rsidR="00202A96" w:rsidRDefault="00202A96" w:rsidP="00202A96">
      <w:pPr>
        <w:pStyle w:val="ListParagraph"/>
        <w:numPr>
          <w:ilvl w:val="0"/>
          <w:numId w:val="8"/>
        </w:numPr>
        <w:jc w:val="both"/>
        <w:rPr>
          <w:rFonts w:ascii="Times New Roman" w:hAnsi="Times New Roman"/>
          <w:b/>
          <w:sz w:val="20"/>
          <w:szCs w:val="20"/>
        </w:rPr>
      </w:pPr>
      <w:r w:rsidRPr="004C6AC7">
        <w:rPr>
          <w:rFonts w:ascii="Times New Roman" w:hAnsi="Times New Roman"/>
          <w:b/>
          <w:sz w:val="20"/>
          <w:szCs w:val="20"/>
        </w:rPr>
        <w:t>Analysis / Print--Mode Shapes</w:t>
      </w:r>
    </w:p>
    <w:p w:rsidR="00502D7A" w:rsidRPr="004C6AC7" w:rsidRDefault="00502D7A" w:rsidP="00502D7A">
      <w:pPr>
        <w:pStyle w:val="ListParagraph"/>
        <w:jc w:val="both"/>
        <w:rPr>
          <w:rFonts w:ascii="Times New Roman" w:hAnsi="Times New Roman"/>
          <w:b/>
          <w:sz w:val="20"/>
          <w:szCs w:val="20"/>
        </w:rPr>
      </w:pPr>
    </w:p>
    <w:p w:rsidR="00202A96" w:rsidRPr="004C6AC7" w:rsidRDefault="00202A96" w:rsidP="00202A96">
      <w:pPr>
        <w:jc w:val="both"/>
        <w:rPr>
          <w:rFonts w:ascii="Times New Roman" w:hAnsi="Times New Roman"/>
          <w:b/>
          <w:sz w:val="20"/>
          <w:szCs w:val="20"/>
        </w:rPr>
      </w:pPr>
      <w:r w:rsidRPr="004C6AC7">
        <w:rPr>
          <w:rFonts w:ascii="Times New Roman" w:hAnsi="Times New Roman"/>
          <w:b/>
          <w:noProof/>
          <w:sz w:val="20"/>
          <w:szCs w:val="20"/>
        </w:rPr>
        <w:drawing>
          <wp:inline distT="0" distB="0" distL="0" distR="0">
            <wp:extent cx="2847718" cy="1554115"/>
            <wp:effectExtent l="19050" t="0" r="0" b="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848387" cy="1554480"/>
                    </a:xfrm>
                    <a:prstGeom prst="rect">
                      <a:avLst/>
                    </a:prstGeom>
                    <a:noFill/>
                    <a:ln w="9525">
                      <a:noFill/>
                      <a:miter lim="800000"/>
                      <a:headEnd/>
                      <a:tailEnd/>
                    </a:ln>
                  </pic:spPr>
                </pic:pic>
              </a:graphicData>
            </a:graphic>
          </wp:inline>
        </w:drawing>
      </w:r>
    </w:p>
    <w:p w:rsidR="00502D7A" w:rsidRDefault="00202A96" w:rsidP="00202A96">
      <w:pPr>
        <w:jc w:val="both"/>
        <w:rPr>
          <w:rFonts w:ascii="Times New Roman" w:hAnsi="Times New Roman"/>
          <w:b/>
          <w:sz w:val="20"/>
          <w:szCs w:val="20"/>
        </w:rPr>
      </w:pPr>
      <w:r w:rsidRPr="004C6AC7">
        <w:rPr>
          <w:rFonts w:ascii="Times New Roman" w:hAnsi="Times New Roman"/>
          <w:b/>
          <w:sz w:val="20"/>
          <w:szCs w:val="20"/>
        </w:rPr>
        <w:t>Fig.</w:t>
      </w:r>
      <w:r w:rsidR="00F71F03">
        <w:rPr>
          <w:rFonts w:ascii="Times New Roman" w:hAnsi="Times New Roman"/>
          <w:b/>
          <w:sz w:val="20"/>
          <w:szCs w:val="20"/>
        </w:rPr>
        <w:t xml:space="preserve"> 17</w:t>
      </w:r>
      <w:r w:rsidRPr="004C6AC7">
        <w:rPr>
          <w:rFonts w:ascii="Times New Roman" w:hAnsi="Times New Roman"/>
          <w:b/>
          <w:sz w:val="20"/>
          <w:szCs w:val="20"/>
        </w:rPr>
        <w:t xml:space="preserve">- fig shows the </w:t>
      </w:r>
      <w:r w:rsidR="003E22C9">
        <w:rPr>
          <w:rFonts w:ascii="Times New Roman" w:hAnsi="Times New Roman"/>
          <w:b/>
          <w:sz w:val="20"/>
          <w:szCs w:val="20"/>
        </w:rPr>
        <w:t>analyses the mode shapes</w:t>
      </w:r>
    </w:p>
    <w:p w:rsidR="00EA2708" w:rsidRPr="004C6AC7" w:rsidRDefault="00EA2708" w:rsidP="00202A96">
      <w:pPr>
        <w:jc w:val="both"/>
        <w:rPr>
          <w:rFonts w:ascii="Times New Roman" w:hAnsi="Times New Roman"/>
          <w:b/>
          <w:sz w:val="20"/>
          <w:szCs w:val="20"/>
        </w:rPr>
      </w:pPr>
    </w:p>
    <w:p w:rsidR="00202A96" w:rsidRPr="003E042A" w:rsidRDefault="00202A96" w:rsidP="00202A96">
      <w:pPr>
        <w:pStyle w:val="ListParagraph"/>
        <w:numPr>
          <w:ilvl w:val="0"/>
          <w:numId w:val="8"/>
        </w:numPr>
        <w:jc w:val="both"/>
        <w:rPr>
          <w:rFonts w:ascii="Times New Roman" w:hAnsi="Times New Roman"/>
          <w:sz w:val="20"/>
          <w:szCs w:val="20"/>
        </w:rPr>
      </w:pPr>
      <w:r w:rsidRPr="003E042A">
        <w:rPr>
          <w:rFonts w:ascii="Times New Roman" w:hAnsi="Times New Roman"/>
          <w:sz w:val="20"/>
          <w:szCs w:val="20"/>
        </w:rPr>
        <w:t>Click Post Print Command</w:t>
      </w:r>
    </w:p>
    <w:p w:rsidR="00202A96" w:rsidRPr="003E042A" w:rsidRDefault="00202A96" w:rsidP="00202A96">
      <w:pPr>
        <w:pStyle w:val="ListParagraph"/>
        <w:numPr>
          <w:ilvl w:val="0"/>
          <w:numId w:val="8"/>
        </w:numPr>
        <w:jc w:val="both"/>
        <w:rPr>
          <w:rFonts w:ascii="Times New Roman" w:hAnsi="Times New Roman"/>
          <w:sz w:val="20"/>
          <w:szCs w:val="20"/>
        </w:rPr>
      </w:pPr>
      <w:r w:rsidRPr="003E042A">
        <w:rPr>
          <w:rFonts w:ascii="Times New Roman" w:hAnsi="Times New Roman"/>
          <w:sz w:val="20"/>
          <w:szCs w:val="20"/>
        </w:rPr>
        <w:t>Define Commands</w:t>
      </w:r>
    </w:p>
    <w:p w:rsidR="00202A96" w:rsidRPr="003E042A" w:rsidRDefault="00202A96" w:rsidP="00202A96">
      <w:pPr>
        <w:pStyle w:val="ListParagraph"/>
        <w:numPr>
          <w:ilvl w:val="0"/>
          <w:numId w:val="8"/>
        </w:numPr>
        <w:jc w:val="both"/>
        <w:rPr>
          <w:rFonts w:ascii="Times New Roman" w:hAnsi="Times New Roman"/>
          <w:sz w:val="20"/>
          <w:szCs w:val="20"/>
        </w:rPr>
      </w:pPr>
      <w:r w:rsidRPr="003E042A">
        <w:rPr>
          <w:rFonts w:ascii="Times New Roman" w:hAnsi="Times New Roman"/>
          <w:sz w:val="20"/>
          <w:szCs w:val="20"/>
        </w:rPr>
        <w:t>Add-Print Analysis Results</w:t>
      </w:r>
    </w:p>
    <w:p w:rsidR="00202A96" w:rsidRPr="003E042A" w:rsidRDefault="00202A96" w:rsidP="00202A96">
      <w:pPr>
        <w:pStyle w:val="ListParagraph"/>
        <w:numPr>
          <w:ilvl w:val="0"/>
          <w:numId w:val="8"/>
        </w:numPr>
        <w:jc w:val="both"/>
        <w:rPr>
          <w:rFonts w:ascii="Times New Roman" w:hAnsi="Times New Roman"/>
          <w:sz w:val="20"/>
          <w:szCs w:val="20"/>
        </w:rPr>
      </w:pPr>
      <w:r w:rsidRPr="003E042A">
        <w:rPr>
          <w:rFonts w:ascii="Times New Roman" w:hAnsi="Times New Roman"/>
          <w:sz w:val="20"/>
          <w:szCs w:val="20"/>
        </w:rPr>
        <w:t>Add-Storey drift</w:t>
      </w:r>
    </w:p>
    <w:p w:rsidR="00202A96" w:rsidRPr="003E042A" w:rsidRDefault="00502D7A" w:rsidP="00202A96">
      <w:pPr>
        <w:jc w:val="both"/>
        <w:rPr>
          <w:rFonts w:ascii="Times New Roman" w:hAnsi="Times New Roman"/>
          <w:sz w:val="20"/>
          <w:szCs w:val="20"/>
        </w:rPr>
      </w:pPr>
      <w:r w:rsidRPr="003E042A">
        <w:rPr>
          <w:rFonts w:ascii="Times New Roman" w:hAnsi="Times New Roman"/>
          <w:sz w:val="20"/>
          <w:szCs w:val="20"/>
        </w:rPr>
        <w:t xml:space="preserve">              </w:t>
      </w:r>
      <w:r w:rsidR="00202A96" w:rsidRPr="003E042A">
        <w:rPr>
          <w:rFonts w:ascii="Times New Roman" w:hAnsi="Times New Roman"/>
          <w:sz w:val="20"/>
          <w:szCs w:val="20"/>
        </w:rPr>
        <w:t>Analyze the Structure</w:t>
      </w:r>
    </w:p>
    <w:p w:rsidR="000B3B37" w:rsidRPr="00541B38" w:rsidRDefault="003E042A" w:rsidP="002C0EF7">
      <w:pPr>
        <w:jc w:val="both"/>
        <w:rPr>
          <w:rFonts w:ascii="Times New Roman" w:hAnsi="Times New Roman"/>
          <w:sz w:val="20"/>
          <w:szCs w:val="20"/>
        </w:rPr>
      </w:pPr>
      <w:r>
        <w:rPr>
          <w:rFonts w:ascii="Times New Roman" w:hAnsi="Times New Roman"/>
          <w:sz w:val="20"/>
          <w:szCs w:val="20"/>
        </w:rPr>
        <w:t xml:space="preserve">   </w:t>
      </w:r>
    </w:p>
    <w:p w:rsidR="00177F93" w:rsidRPr="00231967" w:rsidRDefault="00B37DD2" w:rsidP="00E14DFF">
      <w:pPr>
        <w:jc w:val="both"/>
        <w:rPr>
          <w:rFonts w:ascii="Times New Roman" w:hAnsi="Times New Roman"/>
          <w:b/>
          <w:sz w:val="20"/>
          <w:szCs w:val="20"/>
        </w:rPr>
      </w:pPr>
      <w:r>
        <w:rPr>
          <w:noProof/>
        </w:rPr>
        <w:drawing>
          <wp:anchor distT="0" distB="0" distL="114300" distR="114300" simplePos="0" relativeHeight="251672064" behindDoc="0" locked="0" layoutInCell="1" allowOverlap="1">
            <wp:simplePos x="0" y="0"/>
            <wp:positionH relativeFrom="column">
              <wp:posOffset>195433</wp:posOffset>
            </wp:positionH>
            <wp:positionV relativeFrom="paragraph">
              <wp:posOffset>-14259657</wp:posOffset>
            </wp:positionV>
            <wp:extent cx="2592266" cy="1468315"/>
            <wp:effectExtent l="1905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592266" cy="1468315"/>
                    </a:xfrm>
                    <a:prstGeom prst="rect">
                      <a:avLst/>
                    </a:prstGeom>
                    <a:noFill/>
                    <a:ln w="9525">
                      <a:noFill/>
                      <a:miter lim="800000"/>
                      <a:headEnd/>
                      <a:tailEnd/>
                    </a:ln>
                  </pic:spPr>
                </pic:pic>
              </a:graphicData>
            </a:graphic>
          </wp:anchor>
        </w:drawing>
      </w:r>
    </w:p>
    <w:p w:rsidR="003E6D64" w:rsidRDefault="00372F4C" w:rsidP="005A2F6B">
      <w:pPr>
        <w:jc w:val="center"/>
        <w:rPr>
          <w:rFonts w:ascii="Times New Roman" w:hAnsi="Times New Roman"/>
          <w:sz w:val="20"/>
          <w:szCs w:val="20"/>
        </w:rPr>
      </w:pPr>
      <w:r w:rsidRPr="00372F4C">
        <w:rPr>
          <w:rFonts w:ascii="Times New Roman" w:hAnsi="Times New Roman"/>
          <w:noProof/>
          <w:sz w:val="20"/>
          <w:szCs w:val="20"/>
        </w:rPr>
        <w:drawing>
          <wp:inline distT="0" distB="0" distL="0" distR="0">
            <wp:extent cx="2652584" cy="1374420"/>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647142" cy="1371600"/>
                    </a:xfrm>
                    <a:prstGeom prst="rect">
                      <a:avLst/>
                    </a:prstGeom>
                    <a:noFill/>
                    <a:ln w="9525">
                      <a:noFill/>
                      <a:miter lim="800000"/>
                      <a:headEnd/>
                      <a:tailEnd/>
                    </a:ln>
                  </pic:spPr>
                </pic:pic>
              </a:graphicData>
            </a:graphic>
          </wp:inline>
        </w:drawing>
      </w:r>
      <w:r w:rsidR="00455EE4">
        <w:rPr>
          <w:rFonts w:ascii="Times New Roman" w:hAnsi="Times New Roman"/>
          <w:sz w:val="20"/>
          <w:szCs w:val="20"/>
        </w:rPr>
        <w:t xml:space="preserve">                                                                                                                                              </w:t>
      </w:r>
    </w:p>
    <w:p w:rsidR="003E6D64" w:rsidRDefault="00F71F03" w:rsidP="00A875FE">
      <w:pPr>
        <w:jc w:val="center"/>
        <w:rPr>
          <w:rFonts w:ascii="Times New Roman" w:hAnsi="Times New Roman"/>
          <w:sz w:val="20"/>
          <w:szCs w:val="20"/>
        </w:rPr>
      </w:pPr>
      <w:r w:rsidRPr="002242A9">
        <w:rPr>
          <w:rFonts w:ascii="Times New Roman" w:hAnsi="Times New Roman"/>
          <w:sz w:val="20"/>
          <w:szCs w:val="20"/>
        </w:rPr>
        <w:t>Fig. 1</w:t>
      </w:r>
      <w:r>
        <w:rPr>
          <w:rFonts w:ascii="Times New Roman" w:hAnsi="Times New Roman"/>
          <w:sz w:val="20"/>
          <w:szCs w:val="20"/>
        </w:rPr>
        <w:t>8</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Pr>
          <w:rFonts w:ascii="Times New Roman" w:hAnsi="Times New Roman"/>
          <w:sz w:val="20"/>
          <w:szCs w:val="20"/>
        </w:rPr>
        <w:t>Joint displacement</w:t>
      </w:r>
    </w:p>
    <w:p w:rsidR="00372F4C" w:rsidRDefault="00372F4C" w:rsidP="005D52F5">
      <w:pPr>
        <w:rPr>
          <w:rFonts w:ascii="Times New Roman" w:hAnsi="Times New Roman"/>
          <w:sz w:val="20"/>
          <w:szCs w:val="20"/>
        </w:rPr>
      </w:pPr>
      <w:r w:rsidRPr="00372F4C">
        <w:rPr>
          <w:rFonts w:ascii="Times New Roman" w:hAnsi="Times New Roman"/>
          <w:noProof/>
          <w:sz w:val="20"/>
          <w:szCs w:val="20"/>
        </w:rPr>
        <w:drawing>
          <wp:inline distT="0" distB="0" distL="0" distR="0">
            <wp:extent cx="2686136" cy="1367481"/>
            <wp:effectExtent l="1905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2694227" cy="1371600"/>
                    </a:xfrm>
                    <a:prstGeom prst="rect">
                      <a:avLst/>
                    </a:prstGeom>
                    <a:noFill/>
                    <a:ln w="9525">
                      <a:noFill/>
                      <a:miter lim="800000"/>
                      <a:headEnd/>
                      <a:tailEnd/>
                    </a:ln>
                  </pic:spPr>
                </pic:pic>
              </a:graphicData>
            </a:graphic>
          </wp:inline>
        </w:drawing>
      </w:r>
    </w:p>
    <w:p w:rsidR="00F71F03" w:rsidRDefault="00F71F03" w:rsidP="00A875FE">
      <w:pPr>
        <w:jc w:val="center"/>
        <w:rPr>
          <w:rFonts w:ascii="Times New Roman" w:hAnsi="Times New Roman"/>
          <w:sz w:val="20"/>
          <w:szCs w:val="20"/>
        </w:rPr>
      </w:pPr>
      <w:r w:rsidRPr="002242A9">
        <w:rPr>
          <w:rFonts w:ascii="Times New Roman" w:hAnsi="Times New Roman"/>
          <w:sz w:val="20"/>
          <w:szCs w:val="20"/>
        </w:rPr>
        <w:t>Fig. 1</w:t>
      </w:r>
      <w:r>
        <w:rPr>
          <w:rFonts w:ascii="Times New Roman" w:hAnsi="Times New Roman"/>
          <w:sz w:val="20"/>
          <w:szCs w:val="20"/>
        </w:rPr>
        <w:t>9</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Pr>
          <w:rFonts w:ascii="Times New Roman" w:hAnsi="Times New Roman"/>
          <w:sz w:val="20"/>
          <w:szCs w:val="20"/>
        </w:rPr>
        <w:t>Joint displacement</w:t>
      </w:r>
    </w:p>
    <w:p w:rsidR="00372F4C" w:rsidRDefault="00372F4C" w:rsidP="005D52F5">
      <w:pPr>
        <w:rPr>
          <w:rFonts w:ascii="Times New Roman" w:hAnsi="Times New Roman"/>
          <w:sz w:val="20"/>
          <w:szCs w:val="20"/>
        </w:rPr>
      </w:pPr>
      <w:r w:rsidRPr="00372F4C">
        <w:rPr>
          <w:rFonts w:ascii="Times New Roman" w:hAnsi="Times New Roman"/>
          <w:noProof/>
          <w:sz w:val="20"/>
          <w:szCs w:val="20"/>
        </w:rPr>
        <w:lastRenderedPageBreak/>
        <w:drawing>
          <wp:inline distT="0" distB="0" distL="0" distR="0">
            <wp:extent cx="2682961" cy="1369760"/>
            <wp:effectExtent l="19050" t="0" r="3089"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2686565" cy="1371600"/>
                    </a:xfrm>
                    <a:prstGeom prst="rect">
                      <a:avLst/>
                    </a:prstGeom>
                    <a:noFill/>
                    <a:ln w="9525">
                      <a:noFill/>
                      <a:miter lim="800000"/>
                      <a:headEnd/>
                      <a:tailEnd/>
                    </a:ln>
                  </pic:spPr>
                </pic:pic>
              </a:graphicData>
            </a:graphic>
          </wp:inline>
        </w:drawing>
      </w:r>
    </w:p>
    <w:p w:rsidR="00F71F03" w:rsidRDefault="00F71F03" w:rsidP="00A875FE">
      <w:pPr>
        <w:jc w:val="center"/>
        <w:rPr>
          <w:rFonts w:ascii="Times New Roman" w:hAnsi="Times New Roman"/>
          <w:sz w:val="20"/>
          <w:szCs w:val="20"/>
        </w:rPr>
      </w:pPr>
      <w:r>
        <w:rPr>
          <w:rFonts w:ascii="Times New Roman" w:hAnsi="Times New Roman"/>
          <w:sz w:val="20"/>
          <w:szCs w:val="20"/>
        </w:rPr>
        <w:t>Fig. 20</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Pr>
          <w:rFonts w:ascii="Times New Roman" w:hAnsi="Times New Roman"/>
          <w:sz w:val="20"/>
          <w:szCs w:val="20"/>
        </w:rPr>
        <w:t>Joint displacement</w:t>
      </w:r>
    </w:p>
    <w:p w:rsidR="00372F4C" w:rsidRDefault="00372F4C" w:rsidP="005D52F5">
      <w:pPr>
        <w:rPr>
          <w:rFonts w:ascii="Times New Roman" w:hAnsi="Times New Roman"/>
          <w:sz w:val="20"/>
          <w:szCs w:val="20"/>
        </w:rPr>
      </w:pPr>
      <w:r w:rsidRPr="00372F4C">
        <w:rPr>
          <w:rFonts w:ascii="Times New Roman" w:hAnsi="Times New Roman"/>
          <w:noProof/>
          <w:sz w:val="20"/>
          <w:szCs w:val="20"/>
        </w:rPr>
        <w:drawing>
          <wp:inline distT="0" distB="0" distL="0" distR="0">
            <wp:extent cx="2682961" cy="1372247"/>
            <wp:effectExtent l="19050" t="0" r="3089"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2681696" cy="1371600"/>
                    </a:xfrm>
                    <a:prstGeom prst="rect">
                      <a:avLst/>
                    </a:prstGeom>
                    <a:noFill/>
                    <a:ln w="9525">
                      <a:noFill/>
                      <a:miter lim="800000"/>
                      <a:headEnd/>
                      <a:tailEnd/>
                    </a:ln>
                  </pic:spPr>
                </pic:pic>
              </a:graphicData>
            </a:graphic>
          </wp:inline>
        </w:drawing>
      </w:r>
    </w:p>
    <w:p w:rsidR="00F71F03" w:rsidRDefault="00F71F03" w:rsidP="00A875FE">
      <w:pPr>
        <w:jc w:val="center"/>
        <w:rPr>
          <w:rFonts w:ascii="Times New Roman" w:hAnsi="Times New Roman"/>
          <w:sz w:val="20"/>
          <w:szCs w:val="20"/>
        </w:rPr>
      </w:pPr>
      <w:r>
        <w:rPr>
          <w:rFonts w:ascii="Times New Roman" w:hAnsi="Times New Roman"/>
          <w:sz w:val="20"/>
          <w:szCs w:val="20"/>
        </w:rPr>
        <w:t xml:space="preserve">Fig. </w:t>
      </w:r>
      <w:r w:rsidR="007F6ED8">
        <w:rPr>
          <w:rFonts w:ascii="Times New Roman" w:hAnsi="Times New Roman"/>
          <w:sz w:val="20"/>
          <w:szCs w:val="20"/>
        </w:rPr>
        <w:t>21</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Pr>
          <w:rFonts w:ascii="Times New Roman" w:hAnsi="Times New Roman"/>
          <w:sz w:val="20"/>
          <w:szCs w:val="20"/>
        </w:rPr>
        <w:t>support reaction</w:t>
      </w:r>
    </w:p>
    <w:p w:rsidR="00F71F03" w:rsidRDefault="00372F4C" w:rsidP="00A875FE">
      <w:pPr>
        <w:jc w:val="center"/>
        <w:rPr>
          <w:rFonts w:ascii="Times New Roman" w:hAnsi="Times New Roman"/>
          <w:sz w:val="20"/>
          <w:szCs w:val="20"/>
        </w:rPr>
      </w:pPr>
      <w:r w:rsidRPr="00372F4C">
        <w:rPr>
          <w:rFonts w:ascii="Times New Roman" w:hAnsi="Times New Roman"/>
          <w:noProof/>
          <w:sz w:val="20"/>
          <w:szCs w:val="20"/>
        </w:rPr>
        <w:drawing>
          <wp:inline distT="0" distB="0" distL="0" distR="0">
            <wp:extent cx="2773577" cy="1276865"/>
            <wp:effectExtent l="19050" t="0" r="7723"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2780734" cy="1280160"/>
                    </a:xfrm>
                    <a:prstGeom prst="rect">
                      <a:avLst/>
                    </a:prstGeom>
                    <a:noFill/>
                    <a:ln w="9525">
                      <a:noFill/>
                      <a:miter lim="800000"/>
                      <a:headEnd/>
                      <a:tailEnd/>
                    </a:ln>
                  </pic:spPr>
                </pic:pic>
              </a:graphicData>
            </a:graphic>
          </wp:inline>
        </w:drawing>
      </w:r>
      <w:r w:rsidR="00F71F03">
        <w:rPr>
          <w:rFonts w:ascii="Times New Roman" w:hAnsi="Times New Roman"/>
          <w:sz w:val="20"/>
          <w:szCs w:val="20"/>
        </w:rPr>
        <w:t xml:space="preserve">Fig. </w:t>
      </w:r>
      <w:r w:rsidR="007F6ED8">
        <w:rPr>
          <w:rFonts w:ascii="Times New Roman" w:hAnsi="Times New Roman"/>
          <w:sz w:val="20"/>
          <w:szCs w:val="20"/>
        </w:rPr>
        <w:t>22</w:t>
      </w:r>
      <w:r w:rsidR="00F71F03" w:rsidRPr="002242A9">
        <w:rPr>
          <w:rFonts w:ascii="Times New Roman" w:hAnsi="Times New Roman"/>
          <w:sz w:val="20"/>
          <w:szCs w:val="20"/>
        </w:rPr>
        <w:t>-</w:t>
      </w:r>
      <w:r w:rsidR="00F71F03" w:rsidRPr="007872CE">
        <w:rPr>
          <w:rFonts w:ascii="Times New Roman" w:hAnsi="Times New Roman"/>
          <w:sz w:val="20"/>
          <w:szCs w:val="20"/>
        </w:rPr>
        <w:t xml:space="preserve"> </w:t>
      </w:r>
      <w:r w:rsidR="00F71F03" w:rsidRPr="002242A9">
        <w:rPr>
          <w:rFonts w:ascii="Times New Roman" w:hAnsi="Times New Roman"/>
          <w:sz w:val="20"/>
          <w:szCs w:val="20"/>
        </w:rPr>
        <w:t xml:space="preserve">fig shows the </w:t>
      </w:r>
      <w:r w:rsidR="00F71F03">
        <w:rPr>
          <w:rFonts w:ascii="Times New Roman" w:hAnsi="Times New Roman"/>
          <w:sz w:val="20"/>
          <w:szCs w:val="20"/>
        </w:rPr>
        <w:t>support reaction</w:t>
      </w:r>
    </w:p>
    <w:p w:rsidR="00630A09" w:rsidRDefault="00630A09" w:rsidP="00A875FE">
      <w:pPr>
        <w:jc w:val="center"/>
        <w:rPr>
          <w:rFonts w:ascii="Times New Roman" w:hAnsi="Times New Roman"/>
          <w:sz w:val="20"/>
          <w:szCs w:val="20"/>
        </w:rPr>
      </w:pPr>
      <w:r w:rsidRPr="00630A09">
        <w:rPr>
          <w:rFonts w:ascii="Times New Roman" w:hAnsi="Times New Roman"/>
          <w:noProof/>
          <w:sz w:val="20"/>
          <w:szCs w:val="20"/>
        </w:rPr>
        <w:drawing>
          <wp:inline distT="0" distB="0" distL="0" distR="0">
            <wp:extent cx="2823622" cy="127686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2830908" cy="1280160"/>
                    </a:xfrm>
                    <a:prstGeom prst="rect">
                      <a:avLst/>
                    </a:prstGeom>
                    <a:noFill/>
                    <a:ln w="9525">
                      <a:noFill/>
                      <a:miter lim="800000"/>
                      <a:headEnd/>
                      <a:tailEnd/>
                    </a:ln>
                  </pic:spPr>
                </pic:pic>
              </a:graphicData>
            </a:graphic>
          </wp:inline>
        </w:drawing>
      </w:r>
    </w:p>
    <w:p w:rsidR="00F71F03" w:rsidRDefault="00F71F03" w:rsidP="00A875FE">
      <w:pPr>
        <w:jc w:val="center"/>
        <w:rPr>
          <w:rFonts w:ascii="Times New Roman" w:hAnsi="Times New Roman"/>
          <w:sz w:val="20"/>
          <w:szCs w:val="20"/>
        </w:rPr>
      </w:pPr>
      <w:r>
        <w:rPr>
          <w:rFonts w:ascii="Times New Roman" w:hAnsi="Times New Roman"/>
          <w:sz w:val="20"/>
          <w:szCs w:val="20"/>
        </w:rPr>
        <w:t xml:space="preserve">Fig. </w:t>
      </w:r>
      <w:r w:rsidR="007F6ED8">
        <w:rPr>
          <w:rFonts w:ascii="Times New Roman" w:hAnsi="Times New Roman"/>
          <w:sz w:val="20"/>
          <w:szCs w:val="20"/>
        </w:rPr>
        <w:t>23</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sidR="00630A09">
        <w:rPr>
          <w:rFonts w:ascii="Times New Roman" w:hAnsi="Times New Roman"/>
          <w:sz w:val="20"/>
          <w:szCs w:val="20"/>
        </w:rPr>
        <w:t>member forces</w:t>
      </w:r>
    </w:p>
    <w:p w:rsidR="00630A09" w:rsidRDefault="00630A09" w:rsidP="00A875FE">
      <w:pPr>
        <w:jc w:val="center"/>
        <w:rPr>
          <w:rFonts w:ascii="Times New Roman" w:hAnsi="Times New Roman"/>
          <w:sz w:val="20"/>
          <w:szCs w:val="20"/>
        </w:rPr>
      </w:pPr>
      <w:r w:rsidRPr="00630A09">
        <w:rPr>
          <w:rFonts w:ascii="Times New Roman" w:hAnsi="Times New Roman"/>
          <w:noProof/>
          <w:sz w:val="20"/>
          <w:szCs w:val="20"/>
        </w:rPr>
        <w:drawing>
          <wp:inline distT="0" distB="0" distL="0" distR="0">
            <wp:extent cx="2855956" cy="1276865"/>
            <wp:effectExtent l="19050" t="0" r="1544"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2863326" cy="1280160"/>
                    </a:xfrm>
                    <a:prstGeom prst="rect">
                      <a:avLst/>
                    </a:prstGeom>
                    <a:noFill/>
                    <a:ln w="9525">
                      <a:noFill/>
                      <a:miter lim="800000"/>
                      <a:headEnd/>
                      <a:tailEnd/>
                    </a:ln>
                  </pic:spPr>
                </pic:pic>
              </a:graphicData>
            </a:graphic>
          </wp:inline>
        </w:drawing>
      </w:r>
    </w:p>
    <w:p w:rsidR="007F6ED8" w:rsidRDefault="007F6ED8" w:rsidP="00A875FE">
      <w:pPr>
        <w:jc w:val="center"/>
        <w:rPr>
          <w:rFonts w:ascii="Times New Roman" w:hAnsi="Times New Roman"/>
          <w:sz w:val="20"/>
          <w:szCs w:val="20"/>
        </w:rPr>
      </w:pPr>
      <w:r>
        <w:rPr>
          <w:rFonts w:ascii="Times New Roman" w:hAnsi="Times New Roman"/>
          <w:sz w:val="20"/>
          <w:szCs w:val="20"/>
        </w:rPr>
        <w:t>Fig. 24</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sidR="00630A09">
        <w:rPr>
          <w:rFonts w:ascii="Times New Roman" w:hAnsi="Times New Roman"/>
          <w:sz w:val="20"/>
          <w:szCs w:val="20"/>
        </w:rPr>
        <w:t>member forces</w:t>
      </w:r>
    </w:p>
    <w:p w:rsidR="00630A09" w:rsidRDefault="00630A09" w:rsidP="00A875FE">
      <w:pPr>
        <w:jc w:val="center"/>
        <w:rPr>
          <w:rFonts w:ascii="Times New Roman" w:hAnsi="Times New Roman"/>
          <w:sz w:val="20"/>
          <w:szCs w:val="20"/>
        </w:rPr>
      </w:pPr>
      <w:r w:rsidRPr="00630A09">
        <w:rPr>
          <w:rFonts w:ascii="Times New Roman" w:hAnsi="Times New Roman"/>
          <w:noProof/>
          <w:sz w:val="20"/>
          <w:szCs w:val="20"/>
        </w:rPr>
        <w:lastRenderedPageBreak/>
        <w:drawing>
          <wp:inline distT="0" distB="0" distL="0" distR="0">
            <wp:extent cx="2871161" cy="1276865"/>
            <wp:effectExtent l="19050" t="0" r="5389"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2878570" cy="1280160"/>
                    </a:xfrm>
                    <a:prstGeom prst="rect">
                      <a:avLst/>
                    </a:prstGeom>
                    <a:noFill/>
                    <a:ln w="9525">
                      <a:noFill/>
                      <a:miter lim="800000"/>
                      <a:headEnd/>
                      <a:tailEnd/>
                    </a:ln>
                  </pic:spPr>
                </pic:pic>
              </a:graphicData>
            </a:graphic>
          </wp:inline>
        </w:drawing>
      </w:r>
    </w:p>
    <w:p w:rsidR="007F6ED8" w:rsidRDefault="007F6ED8" w:rsidP="00A875FE">
      <w:pPr>
        <w:jc w:val="center"/>
        <w:rPr>
          <w:rFonts w:ascii="Times New Roman" w:hAnsi="Times New Roman"/>
          <w:sz w:val="20"/>
          <w:szCs w:val="20"/>
        </w:rPr>
      </w:pPr>
      <w:r>
        <w:rPr>
          <w:rFonts w:ascii="Times New Roman" w:hAnsi="Times New Roman"/>
          <w:sz w:val="20"/>
          <w:szCs w:val="20"/>
        </w:rPr>
        <w:t>Fig. 25</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sidR="00630A09">
        <w:rPr>
          <w:rFonts w:ascii="Times New Roman" w:hAnsi="Times New Roman"/>
          <w:sz w:val="20"/>
          <w:szCs w:val="20"/>
        </w:rPr>
        <w:t>member forces</w:t>
      </w:r>
    </w:p>
    <w:p w:rsidR="006A4E25" w:rsidRDefault="006A4E25" w:rsidP="00A875FE">
      <w:pPr>
        <w:jc w:val="center"/>
        <w:rPr>
          <w:rFonts w:ascii="Times New Roman" w:hAnsi="Times New Roman"/>
          <w:sz w:val="20"/>
          <w:szCs w:val="20"/>
        </w:rPr>
      </w:pPr>
      <w:r w:rsidRPr="006A4E25">
        <w:rPr>
          <w:rFonts w:ascii="Times New Roman" w:hAnsi="Times New Roman"/>
          <w:noProof/>
          <w:sz w:val="20"/>
          <w:szCs w:val="20"/>
        </w:rPr>
        <w:drawing>
          <wp:inline distT="0" distB="0" distL="0" distR="0">
            <wp:extent cx="2715913" cy="1276865"/>
            <wp:effectExtent l="19050" t="0" r="8237"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2722922" cy="1280160"/>
                    </a:xfrm>
                    <a:prstGeom prst="rect">
                      <a:avLst/>
                    </a:prstGeom>
                    <a:noFill/>
                    <a:ln w="9525">
                      <a:noFill/>
                      <a:miter lim="800000"/>
                      <a:headEnd/>
                      <a:tailEnd/>
                    </a:ln>
                  </pic:spPr>
                </pic:pic>
              </a:graphicData>
            </a:graphic>
          </wp:inline>
        </w:drawing>
      </w:r>
    </w:p>
    <w:p w:rsidR="00BB38B0" w:rsidRPr="006A4E25" w:rsidRDefault="00BA4BB3" w:rsidP="00A875FE">
      <w:pPr>
        <w:jc w:val="center"/>
        <w:rPr>
          <w:rFonts w:ascii="Times New Roman" w:hAnsi="Times New Roman"/>
          <w:sz w:val="20"/>
          <w:szCs w:val="20"/>
        </w:rPr>
      </w:pPr>
      <w:r>
        <w:rPr>
          <w:rFonts w:ascii="Times New Roman" w:hAnsi="Times New Roman"/>
          <w:sz w:val="20"/>
          <w:szCs w:val="20"/>
        </w:rPr>
        <w:t>Fig. 25</w:t>
      </w:r>
      <w:r w:rsidRPr="002242A9">
        <w:rPr>
          <w:rFonts w:ascii="Times New Roman" w:hAnsi="Times New Roman"/>
          <w:sz w:val="20"/>
          <w:szCs w:val="20"/>
        </w:rPr>
        <w:t>-</w:t>
      </w:r>
      <w:r w:rsidRPr="007872CE">
        <w:rPr>
          <w:rFonts w:ascii="Times New Roman" w:hAnsi="Times New Roman"/>
          <w:sz w:val="20"/>
          <w:szCs w:val="20"/>
        </w:rPr>
        <w:t xml:space="preserve"> </w:t>
      </w:r>
      <w:r w:rsidRPr="002242A9">
        <w:rPr>
          <w:rFonts w:ascii="Times New Roman" w:hAnsi="Times New Roman"/>
          <w:sz w:val="20"/>
          <w:szCs w:val="20"/>
        </w:rPr>
        <w:t xml:space="preserve">fig shows the </w:t>
      </w:r>
      <w:r w:rsidR="00885F48">
        <w:rPr>
          <w:rFonts w:ascii="Times New Roman" w:hAnsi="Times New Roman"/>
          <w:sz w:val="20"/>
          <w:szCs w:val="20"/>
        </w:rPr>
        <w:t>base shear</w:t>
      </w:r>
    </w:p>
    <w:p w:rsidR="00A875FE" w:rsidRDefault="006A4E25" w:rsidP="00372F4C">
      <w:pPr>
        <w:jc w:val="center"/>
        <w:rPr>
          <w:rFonts w:ascii="Times New Roman" w:hAnsi="Times New Roman"/>
          <w:b/>
          <w:sz w:val="20"/>
          <w:szCs w:val="20"/>
        </w:rPr>
      </w:pPr>
      <w:r>
        <w:rPr>
          <w:rFonts w:ascii="Times New Roman" w:hAnsi="Times New Roman"/>
          <w:b/>
          <w:sz w:val="20"/>
          <w:szCs w:val="20"/>
        </w:rPr>
        <w:t xml:space="preserve">                                                                         </w:t>
      </w:r>
    </w:p>
    <w:p w:rsidR="00D01C7C" w:rsidRPr="002F0F2C" w:rsidRDefault="00F7325E" w:rsidP="00372F4C">
      <w:pPr>
        <w:jc w:val="center"/>
        <w:rPr>
          <w:rFonts w:ascii="Times New Roman" w:hAnsi="Times New Roman"/>
          <w:sz w:val="20"/>
          <w:szCs w:val="20"/>
        </w:rPr>
      </w:pPr>
      <w:r w:rsidRPr="00F7325E">
        <w:rPr>
          <w:rFonts w:ascii="Times New Roman" w:hAnsi="Times New Roman"/>
          <w:b/>
          <w:sz w:val="20"/>
          <w:szCs w:val="20"/>
        </w:rPr>
        <w:t>CONCLUSION</w:t>
      </w:r>
    </w:p>
    <w:p w:rsidR="00F7325E" w:rsidRDefault="00F7325E" w:rsidP="00F86011">
      <w:pPr>
        <w:jc w:val="both"/>
        <w:rPr>
          <w:rFonts w:ascii="Times New Roman" w:hAnsi="Times New Roman"/>
          <w:sz w:val="20"/>
          <w:szCs w:val="20"/>
        </w:rPr>
      </w:pPr>
      <w:r>
        <w:rPr>
          <w:rFonts w:ascii="Times New Roman" w:hAnsi="Times New Roman"/>
          <w:sz w:val="20"/>
          <w:szCs w:val="20"/>
        </w:rPr>
        <w:t xml:space="preserve">The </w:t>
      </w:r>
      <w:r w:rsidR="00947620">
        <w:rPr>
          <w:rFonts w:ascii="Times New Roman" w:hAnsi="Times New Roman"/>
          <w:sz w:val="20"/>
          <w:szCs w:val="20"/>
        </w:rPr>
        <w:t xml:space="preserve">response of </w:t>
      </w:r>
      <w:r w:rsidR="005A1C16">
        <w:rPr>
          <w:rFonts w:ascii="Times New Roman" w:hAnsi="Times New Roman"/>
          <w:sz w:val="20"/>
          <w:szCs w:val="20"/>
        </w:rPr>
        <w:t>(</w:t>
      </w:r>
      <w:r w:rsidR="00947620">
        <w:rPr>
          <w:rFonts w:ascii="Times New Roman" w:hAnsi="Times New Roman"/>
          <w:sz w:val="20"/>
          <w:szCs w:val="20"/>
        </w:rPr>
        <w:t>G+7</w:t>
      </w:r>
      <w:r w:rsidR="005A1C16">
        <w:rPr>
          <w:rFonts w:ascii="Times New Roman" w:hAnsi="Times New Roman"/>
          <w:sz w:val="20"/>
          <w:szCs w:val="20"/>
        </w:rPr>
        <w:t>)</w:t>
      </w:r>
      <w:r w:rsidR="000D5AD3">
        <w:rPr>
          <w:rFonts w:ascii="Times New Roman" w:hAnsi="Times New Roman"/>
          <w:sz w:val="20"/>
          <w:szCs w:val="20"/>
        </w:rPr>
        <w:t xml:space="preserve"> stor</w:t>
      </w:r>
      <w:r w:rsidR="008A744B">
        <w:rPr>
          <w:rFonts w:ascii="Times New Roman" w:hAnsi="Times New Roman"/>
          <w:sz w:val="20"/>
          <w:szCs w:val="20"/>
        </w:rPr>
        <w:t>e</w:t>
      </w:r>
      <w:r w:rsidR="000D5AD3">
        <w:rPr>
          <w:rFonts w:ascii="Times New Roman" w:hAnsi="Times New Roman"/>
          <w:sz w:val="20"/>
          <w:szCs w:val="20"/>
        </w:rPr>
        <w:t>y</w:t>
      </w:r>
      <w:r w:rsidR="00947620">
        <w:rPr>
          <w:rFonts w:ascii="Times New Roman" w:hAnsi="Times New Roman"/>
          <w:sz w:val="20"/>
          <w:szCs w:val="20"/>
        </w:rPr>
        <w:t xml:space="preserve"> RC building under seismic load as per IS1893:2002</w:t>
      </w:r>
      <w:r w:rsidR="0092041F">
        <w:rPr>
          <w:rFonts w:ascii="Times New Roman" w:hAnsi="Times New Roman"/>
          <w:sz w:val="20"/>
          <w:szCs w:val="20"/>
        </w:rPr>
        <w:t xml:space="preserve"> </w:t>
      </w:r>
      <w:r w:rsidR="005A4C5B">
        <w:rPr>
          <w:rFonts w:ascii="Times New Roman" w:hAnsi="Times New Roman"/>
          <w:sz w:val="20"/>
          <w:szCs w:val="20"/>
        </w:rPr>
        <w:t>(Part-1) by using software STAA</w:t>
      </w:r>
      <w:r w:rsidR="009E5CEC">
        <w:rPr>
          <w:rFonts w:ascii="Times New Roman" w:hAnsi="Times New Roman"/>
          <w:sz w:val="20"/>
          <w:szCs w:val="20"/>
        </w:rPr>
        <w:t>D -Pro has been studied</w:t>
      </w:r>
      <w:r w:rsidR="00947620">
        <w:rPr>
          <w:rFonts w:ascii="Times New Roman" w:hAnsi="Times New Roman"/>
          <w:sz w:val="20"/>
          <w:szCs w:val="20"/>
        </w:rPr>
        <w:t xml:space="preserve">. </w:t>
      </w:r>
      <w:r w:rsidR="003B7867">
        <w:rPr>
          <w:rFonts w:ascii="Times New Roman" w:hAnsi="Times New Roman"/>
          <w:sz w:val="20"/>
          <w:szCs w:val="20"/>
        </w:rPr>
        <w:t xml:space="preserve">This </w:t>
      </w:r>
      <w:r w:rsidR="00877E00">
        <w:rPr>
          <w:rFonts w:ascii="Times New Roman" w:hAnsi="Times New Roman"/>
          <w:sz w:val="20"/>
          <w:szCs w:val="20"/>
        </w:rPr>
        <w:t>analysis</w:t>
      </w:r>
      <w:r w:rsidR="003B7867">
        <w:rPr>
          <w:rFonts w:ascii="Times New Roman" w:hAnsi="Times New Roman"/>
          <w:sz w:val="20"/>
          <w:szCs w:val="20"/>
        </w:rPr>
        <w:t xml:space="preserve"> provides complete </w:t>
      </w:r>
      <w:r w:rsidR="00623459">
        <w:rPr>
          <w:rFonts w:ascii="Times New Roman" w:hAnsi="Times New Roman"/>
          <w:sz w:val="20"/>
          <w:szCs w:val="20"/>
        </w:rPr>
        <w:t xml:space="preserve">guidelines for STAAD-Pro software analysis of </w:t>
      </w:r>
      <w:r w:rsidR="00DD789B">
        <w:rPr>
          <w:rFonts w:ascii="Times New Roman" w:hAnsi="Times New Roman"/>
          <w:sz w:val="20"/>
          <w:szCs w:val="20"/>
        </w:rPr>
        <w:t>dynamic</w:t>
      </w:r>
      <w:r w:rsidR="00623459">
        <w:rPr>
          <w:rFonts w:ascii="Times New Roman" w:hAnsi="Times New Roman"/>
          <w:sz w:val="20"/>
          <w:szCs w:val="20"/>
        </w:rPr>
        <w:t xml:space="preserve"> method.</w:t>
      </w:r>
      <w:r w:rsidR="003B7867">
        <w:rPr>
          <w:rFonts w:ascii="Times New Roman" w:hAnsi="Times New Roman"/>
          <w:sz w:val="20"/>
          <w:szCs w:val="20"/>
        </w:rPr>
        <w:t xml:space="preserve"> </w:t>
      </w:r>
      <w:r w:rsidR="009C656D">
        <w:rPr>
          <w:rFonts w:ascii="Times New Roman" w:hAnsi="Times New Roman"/>
          <w:sz w:val="20"/>
          <w:szCs w:val="20"/>
        </w:rPr>
        <w:t xml:space="preserve">STAAD-Pro gives result very quickly as compared to </w:t>
      </w:r>
      <w:r w:rsidR="00E36120">
        <w:rPr>
          <w:rFonts w:ascii="Times New Roman" w:hAnsi="Times New Roman"/>
          <w:sz w:val="20"/>
          <w:szCs w:val="20"/>
        </w:rPr>
        <w:t>manual calculation</w:t>
      </w:r>
      <w:r w:rsidR="00D22FF3">
        <w:rPr>
          <w:rFonts w:ascii="Times New Roman" w:hAnsi="Times New Roman"/>
          <w:sz w:val="20"/>
          <w:szCs w:val="20"/>
        </w:rPr>
        <w:t xml:space="preserve">. Also </w:t>
      </w:r>
      <w:r w:rsidR="009E0823">
        <w:rPr>
          <w:rFonts w:ascii="Times New Roman" w:hAnsi="Times New Roman"/>
          <w:sz w:val="20"/>
          <w:szCs w:val="20"/>
        </w:rPr>
        <w:t>Base shear,</w:t>
      </w:r>
      <w:r w:rsidR="00613A64">
        <w:rPr>
          <w:rFonts w:ascii="Times New Roman" w:hAnsi="Times New Roman"/>
          <w:sz w:val="20"/>
          <w:szCs w:val="20"/>
        </w:rPr>
        <w:t xml:space="preserve"> </w:t>
      </w:r>
      <w:r w:rsidR="00B42593">
        <w:rPr>
          <w:rFonts w:ascii="Times New Roman" w:hAnsi="Times New Roman"/>
          <w:sz w:val="20"/>
          <w:szCs w:val="20"/>
        </w:rPr>
        <w:t xml:space="preserve">Lateral load, </w:t>
      </w:r>
      <w:r w:rsidR="00613A64">
        <w:rPr>
          <w:rFonts w:ascii="Times New Roman" w:hAnsi="Times New Roman"/>
          <w:sz w:val="20"/>
          <w:szCs w:val="20"/>
        </w:rPr>
        <w:t>Joint</w:t>
      </w:r>
      <w:r w:rsidR="0016669A">
        <w:rPr>
          <w:rFonts w:ascii="Times New Roman" w:hAnsi="Times New Roman"/>
          <w:sz w:val="20"/>
          <w:szCs w:val="20"/>
        </w:rPr>
        <w:t xml:space="preserve"> displacement</w:t>
      </w:r>
      <w:r w:rsidR="00613A64">
        <w:rPr>
          <w:rFonts w:ascii="Times New Roman" w:hAnsi="Times New Roman"/>
          <w:sz w:val="20"/>
          <w:szCs w:val="20"/>
        </w:rPr>
        <w:t xml:space="preserve">, support reaction and member </w:t>
      </w:r>
      <w:r w:rsidR="00027A3A">
        <w:rPr>
          <w:rFonts w:ascii="Times New Roman" w:hAnsi="Times New Roman"/>
          <w:sz w:val="20"/>
          <w:szCs w:val="20"/>
        </w:rPr>
        <w:t>forces for a</w:t>
      </w:r>
      <w:r w:rsidR="00A62045">
        <w:rPr>
          <w:rFonts w:ascii="Times New Roman" w:hAnsi="Times New Roman"/>
          <w:sz w:val="20"/>
          <w:szCs w:val="20"/>
        </w:rPr>
        <w:t xml:space="preserve">ll the joints of a building has </w:t>
      </w:r>
      <w:r w:rsidR="00F86011">
        <w:rPr>
          <w:rFonts w:ascii="Times New Roman" w:hAnsi="Times New Roman"/>
          <w:sz w:val="20"/>
          <w:szCs w:val="20"/>
        </w:rPr>
        <w:t>been</w:t>
      </w:r>
      <w:r w:rsidR="003B7867">
        <w:rPr>
          <w:rFonts w:ascii="Times New Roman" w:hAnsi="Times New Roman"/>
          <w:sz w:val="20"/>
          <w:szCs w:val="20"/>
        </w:rPr>
        <w:t xml:space="preserve"> </w:t>
      </w:r>
      <w:r w:rsidR="00F86011">
        <w:rPr>
          <w:rFonts w:ascii="Times New Roman" w:hAnsi="Times New Roman"/>
          <w:sz w:val="20"/>
          <w:szCs w:val="20"/>
        </w:rPr>
        <w:t>calculated in STAAD  output viewer.</w:t>
      </w:r>
      <w:r>
        <w:rPr>
          <w:rFonts w:ascii="Times New Roman" w:hAnsi="Times New Roman"/>
          <w:sz w:val="20"/>
          <w:szCs w:val="20"/>
        </w:rPr>
        <w:t xml:space="preserve"> </w:t>
      </w:r>
    </w:p>
    <w:p w:rsidR="00630A09" w:rsidRDefault="00630A09" w:rsidP="00F7325E">
      <w:pPr>
        <w:jc w:val="center"/>
        <w:rPr>
          <w:rFonts w:ascii="Times New Roman" w:hAnsi="Times New Roman"/>
          <w:b/>
          <w:sz w:val="20"/>
          <w:szCs w:val="20"/>
        </w:rPr>
      </w:pPr>
    </w:p>
    <w:p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rsidR="00D62EEA" w:rsidRPr="00775143" w:rsidRDefault="003E241C" w:rsidP="006070E3">
      <w:pPr>
        <w:pStyle w:val="ListParagraph"/>
        <w:numPr>
          <w:ilvl w:val="0"/>
          <w:numId w:val="1"/>
        </w:numPr>
        <w:spacing w:after="0" w:line="240" w:lineRule="auto"/>
        <w:jc w:val="both"/>
        <w:rPr>
          <w:rFonts w:ascii="Times New Roman" w:eastAsia="BookAntiqua" w:hAnsi="Times New Roman"/>
          <w:i/>
          <w:iCs/>
          <w:sz w:val="16"/>
          <w:szCs w:val="24"/>
        </w:rPr>
      </w:pPr>
      <w:r w:rsidRPr="006070E3">
        <w:rPr>
          <w:rFonts w:ascii="Times New Roman" w:hAnsi="Times New Roman"/>
          <w:i/>
          <w:iCs/>
          <w:sz w:val="16"/>
          <w:szCs w:val="24"/>
        </w:rPr>
        <w:t>Bureau</w:t>
      </w:r>
      <w:r w:rsidR="00CA3A85" w:rsidRPr="006070E3">
        <w:rPr>
          <w:rFonts w:ascii="Times New Roman" w:hAnsi="Times New Roman"/>
          <w:i/>
          <w:iCs/>
          <w:sz w:val="16"/>
          <w:szCs w:val="24"/>
        </w:rPr>
        <w:t xml:space="preserve"> of </w:t>
      </w:r>
      <w:r w:rsidRPr="006070E3">
        <w:rPr>
          <w:rFonts w:ascii="Times New Roman" w:hAnsi="Times New Roman"/>
          <w:i/>
          <w:iCs/>
          <w:sz w:val="16"/>
          <w:szCs w:val="24"/>
        </w:rPr>
        <w:t>Indian</w:t>
      </w:r>
      <w:r w:rsidR="00CA3A85" w:rsidRPr="006070E3">
        <w:rPr>
          <w:rFonts w:ascii="Times New Roman" w:hAnsi="Times New Roman"/>
          <w:i/>
          <w:iCs/>
          <w:sz w:val="16"/>
          <w:szCs w:val="24"/>
        </w:rPr>
        <w:t xml:space="preserve"> </w:t>
      </w:r>
      <w:r w:rsidRPr="006070E3">
        <w:rPr>
          <w:rFonts w:ascii="Times New Roman" w:hAnsi="Times New Roman"/>
          <w:i/>
          <w:iCs/>
          <w:sz w:val="16"/>
          <w:szCs w:val="24"/>
        </w:rPr>
        <w:t>standards: IS</w:t>
      </w:r>
      <w:r w:rsidR="006070E3" w:rsidRPr="006070E3">
        <w:rPr>
          <w:rFonts w:ascii="Times New Roman" w:hAnsi="Times New Roman"/>
          <w:i/>
          <w:iCs/>
          <w:sz w:val="16"/>
          <w:szCs w:val="24"/>
        </w:rPr>
        <w:t xml:space="preserve"> 875</w:t>
      </w:r>
      <w:r w:rsidR="00CA3A85" w:rsidRPr="006070E3">
        <w:rPr>
          <w:rFonts w:ascii="Times New Roman" w:hAnsi="Times New Roman"/>
          <w:i/>
          <w:iCs/>
          <w:sz w:val="16"/>
          <w:szCs w:val="24"/>
        </w:rPr>
        <w:t>(Part 1)</w:t>
      </w:r>
      <w:r w:rsidR="006070E3" w:rsidRPr="006070E3">
        <w:rPr>
          <w:rFonts w:ascii="Times New Roman" w:hAnsi="Times New Roman"/>
          <w:i/>
          <w:iCs/>
          <w:sz w:val="16"/>
          <w:szCs w:val="24"/>
        </w:rPr>
        <w:t xml:space="preserve">:1987,dead load on 7 structures, new </w:t>
      </w:r>
      <w:r w:rsidRPr="006070E3">
        <w:rPr>
          <w:rFonts w:ascii="Times New Roman" w:hAnsi="Times New Roman"/>
          <w:i/>
          <w:iCs/>
          <w:sz w:val="16"/>
          <w:szCs w:val="24"/>
        </w:rPr>
        <w:t>Delhi</w:t>
      </w:r>
      <w:r w:rsidR="006070E3" w:rsidRPr="006070E3">
        <w:rPr>
          <w:rFonts w:ascii="Times New Roman" w:hAnsi="Times New Roman"/>
          <w:i/>
          <w:iCs/>
          <w:sz w:val="16"/>
          <w:szCs w:val="24"/>
        </w:rPr>
        <w:t xml:space="preserve">, </w:t>
      </w:r>
      <w:proofErr w:type="spellStart"/>
      <w:r w:rsidR="006070E3" w:rsidRPr="006070E3">
        <w:rPr>
          <w:rFonts w:ascii="Times New Roman" w:hAnsi="Times New Roman"/>
          <w:i/>
          <w:iCs/>
          <w:sz w:val="16"/>
          <w:szCs w:val="24"/>
        </w:rPr>
        <w:t>india</w:t>
      </w:r>
      <w:proofErr w:type="spellEnd"/>
    </w:p>
    <w:p w:rsidR="00775143" w:rsidRDefault="00775143" w:rsidP="006070E3">
      <w:pPr>
        <w:pStyle w:val="ListParagraph"/>
        <w:numPr>
          <w:ilvl w:val="0"/>
          <w:numId w:val="1"/>
        </w:numPr>
        <w:spacing w:after="0" w:line="240" w:lineRule="auto"/>
        <w:jc w:val="both"/>
        <w:rPr>
          <w:rFonts w:ascii="Times New Roman" w:eastAsia="BookAntiqua" w:hAnsi="Times New Roman"/>
          <w:i/>
          <w:iCs/>
          <w:sz w:val="16"/>
          <w:szCs w:val="24"/>
        </w:rPr>
      </w:pPr>
      <w:proofErr w:type="spellStart"/>
      <w:r w:rsidRPr="00775143">
        <w:rPr>
          <w:rFonts w:ascii="Times New Roman" w:eastAsia="BookAntiqua" w:hAnsi="Times New Roman"/>
          <w:i/>
          <w:iCs/>
          <w:sz w:val="16"/>
          <w:szCs w:val="24"/>
        </w:rPr>
        <w:t>Paulay</w:t>
      </w:r>
      <w:proofErr w:type="spellEnd"/>
      <w:r w:rsidRPr="00775143">
        <w:rPr>
          <w:rFonts w:ascii="Times New Roman" w:eastAsia="BookAntiqua" w:hAnsi="Times New Roman"/>
          <w:i/>
          <w:iCs/>
          <w:sz w:val="16"/>
          <w:szCs w:val="24"/>
        </w:rPr>
        <w:t xml:space="preserve"> T and Priestley M. J. N, Seismic Design of Reinforced Concrete and Masonry Buildings, Willy </w:t>
      </w:r>
      <w:proofErr w:type="spellStart"/>
      <w:r w:rsidRPr="00775143">
        <w:rPr>
          <w:rFonts w:ascii="Times New Roman" w:eastAsia="BookAntiqua" w:hAnsi="Times New Roman"/>
          <w:i/>
          <w:iCs/>
          <w:sz w:val="16"/>
          <w:szCs w:val="24"/>
        </w:rPr>
        <w:t>Interscience</w:t>
      </w:r>
      <w:proofErr w:type="spellEnd"/>
      <w:r w:rsidRPr="00775143">
        <w:rPr>
          <w:rFonts w:ascii="Times New Roman" w:eastAsia="BookAntiqua" w:hAnsi="Times New Roman"/>
          <w:i/>
          <w:iCs/>
          <w:sz w:val="16"/>
          <w:szCs w:val="24"/>
        </w:rPr>
        <w:t>, Canada, 1992</w:t>
      </w:r>
    </w:p>
    <w:p w:rsidR="003348BA" w:rsidRPr="006070E3" w:rsidRDefault="003348BA" w:rsidP="006070E3">
      <w:pPr>
        <w:pStyle w:val="ListParagraph"/>
        <w:numPr>
          <w:ilvl w:val="0"/>
          <w:numId w:val="1"/>
        </w:numPr>
        <w:spacing w:after="0" w:line="240" w:lineRule="auto"/>
        <w:jc w:val="both"/>
        <w:rPr>
          <w:rFonts w:ascii="Times New Roman" w:eastAsia="BookAntiqua" w:hAnsi="Times New Roman"/>
          <w:i/>
          <w:iCs/>
          <w:sz w:val="16"/>
          <w:szCs w:val="24"/>
        </w:rPr>
      </w:pPr>
      <w:r w:rsidRPr="003348BA">
        <w:rPr>
          <w:rFonts w:ascii="Times New Roman" w:eastAsia="BookAntiqua" w:hAnsi="Times New Roman"/>
          <w:i/>
          <w:iCs/>
          <w:sz w:val="16"/>
          <w:szCs w:val="24"/>
        </w:rPr>
        <w:t xml:space="preserve">Li </w:t>
      </w:r>
      <w:proofErr w:type="spellStart"/>
      <w:r w:rsidRPr="003348BA">
        <w:rPr>
          <w:rFonts w:ascii="Times New Roman" w:eastAsia="BookAntiqua" w:hAnsi="Times New Roman"/>
          <w:i/>
          <w:iCs/>
          <w:sz w:val="16"/>
          <w:szCs w:val="24"/>
        </w:rPr>
        <w:t>Qiusheng</w:t>
      </w:r>
      <w:proofErr w:type="spellEnd"/>
      <w:r w:rsidRPr="003348BA">
        <w:rPr>
          <w:rFonts w:ascii="Times New Roman" w:eastAsia="BookAntiqua" w:hAnsi="Times New Roman"/>
          <w:i/>
          <w:iCs/>
          <w:sz w:val="16"/>
          <w:szCs w:val="24"/>
        </w:rPr>
        <w:t xml:space="preserve">, Cao Hong and Li </w:t>
      </w:r>
      <w:proofErr w:type="spellStart"/>
      <w:r w:rsidRPr="003348BA">
        <w:rPr>
          <w:rFonts w:ascii="Times New Roman" w:eastAsia="BookAntiqua" w:hAnsi="Times New Roman"/>
          <w:i/>
          <w:iCs/>
          <w:sz w:val="16"/>
          <w:szCs w:val="24"/>
        </w:rPr>
        <w:t>Guiqing</w:t>
      </w:r>
      <w:proofErr w:type="spellEnd"/>
      <w:r w:rsidRPr="003348BA">
        <w:rPr>
          <w:rFonts w:ascii="Times New Roman" w:eastAsia="BookAntiqua" w:hAnsi="Times New Roman"/>
          <w:i/>
          <w:iCs/>
          <w:sz w:val="16"/>
          <w:szCs w:val="24"/>
        </w:rPr>
        <w:t>, “Static and Dynamic Analysis of Straight Bars with Variable Cross – Section”, Computers &amp; Structures, Volume: 59, No: 6. Page: 1185 - l 191, 1996.</w:t>
      </w:r>
    </w:p>
    <w:p w:rsidR="006070E3" w:rsidRPr="001F60B2" w:rsidRDefault="003E241C" w:rsidP="006070E3">
      <w:pPr>
        <w:pStyle w:val="ListParagraph"/>
        <w:numPr>
          <w:ilvl w:val="0"/>
          <w:numId w:val="1"/>
        </w:numPr>
        <w:spacing w:after="0" w:line="240" w:lineRule="auto"/>
        <w:jc w:val="both"/>
        <w:rPr>
          <w:rFonts w:ascii="Times New Roman" w:eastAsia="BookAntiqua" w:hAnsi="Times New Roman"/>
          <w:sz w:val="16"/>
          <w:szCs w:val="24"/>
        </w:rPr>
      </w:pPr>
      <w:r w:rsidRPr="006070E3">
        <w:rPr>
          <w:rFonts w:ascii="Times New Roman" w:hAnsi="Times New Roman"/>
          <w:i/>
          <w:iCs/>
          <w:sz w:val="16"/>
          <w:szCs w:val="24"/>
        </w:rPr>
        <w:t>Bureau</w:t>
      </w:r>
      <w:r w:rsidR="006070E3" w:rsidRPr="006070E3">
        <w:rPr>
          <w:rFonts w:ascii="Times New Roman" w:hAnsi="Times New Roman"/>
          <w:i/>
          <w:iCs/>
          <w:sz w:val="16"/>
          <w:szCs w:val="24"/>
        </w:rPr>
        <w:t xml:space="preserve"> of </w:t>
      </w:r>
      <w:r w:rsidRPr="006070E3">
        <w:rPr>
          <w:rFonts w:ascii="Times New Roman" w:hAnsi="Times New Roman"/>
          <w:i/>
          <w:iCs/>
          <w:sz w:val="16"/>
          <w:szCs w:val="24"/>
        </w:rPr>
        <w:t>Indian</w:t>
      </w:r>
      <w:r w:rsidR="006070E3" w:rsidRPr="006070E3">
        <w:rPr>
          <w:rFonts w:ascii="Times New Roman" w:hAnsi="Times New Roman"/>
          <w:i/>
          <w:iCs/>
          <w:sz w:val="16"/>
          <w:szCs w:val="24"/>
        </w:rPr>
        <w:t xml:space="preserve"> </w:t>
      </w:r>
      <w:r w:rsidRPr="006070E3">
        <w:rPr>
          <w:rFonts w:ascii="Times New Roman" w:hAnsi="Times New Roman"/>
          <w:i/>
          <w:iCs/>
          <w:sz w:val="16"/>
          <w:szCs w:val="24"/>
        </w:rPr>
        <w:t>standards: IS</w:t>
      </w:r>
      <w:r w:rsidR="006070E3" w:rsidRPr="006070E3">
        <w:rPr>
          <w:rFonts w:ascii="Times New Roman" w:hAnsi="Times New Roman"/>
          <w:i/>
          <w:iCs/>
          <w:sz w:val="16"/>
          <w:szCs w:val="24"/>
        </w:rPr>
        <w:t xml:space="preserve"> 1893(Part 1):2002indian standard criteria for earthquake resistant design of structure part 1 general provisions of building (fifth revisions), new </w:t>
      </w:r>
      <w:r w:rsidRPr="006070E3">
        <w:rPr>
          <w:rFonts w:ascii="Times New Roman" w:hAnsi="Times New Roman"/>
          <w:i/>
          <w:iCs/>
          <w:sz w:val="16"/>
          <w:szCs w:val="24"/>
        </w:rPr>
        <w:t>Delhi</w:t>
      </w:r>
      <w:r w:rsidR="006070E3" w:rsidRPr="006070E3">
        <w:rPr>
          <w:rFonts w:ascii="Times New Roman" w:hAnsi="Times New Roman"/>
          <w:i/>
          <w:iCs/>
          <w:sz w:val="16"/>
          <w:szCs w:val="24"/>
        </w:rPr>
        <w:t xml:space="preserve"> </w:t>
      </w:r>
      <w:proofErr w:type="spellStart"/>
      <w:r w:rsidR="006070E3" w:rsidRPr="006070E3">
        <w:rPr>
          <w:rFonts w:ascii="Times New Roman" w:hAnsi="Times New Roman"/>
          <w:i/>
          <w:iCs/>
          <w:sz w:val="16"/>
          <w:szCs w:val="24"/>
        </w:rPr>
        <w:t>indi</w:t>
      </w:r>
      <w:r w:rsidR="006070E3" w:rsidRPr="006070E3">
        <w:rPr>
          <w:rFonts w:ascii="Times New Roman" w:eastAsia="BookAntiqua" w:hAnsi="Times New Roman"/>
          <w:i/>
          <w:iCs/>
          <w:sz w:val="16"/>
          <w:szCs w:val="24"/>
        </w:rPr>
        <w:t>a</w:t>
      </w:r>
      <w:proofErr w:type="spellEnd"/>
    </w:p>
    <w:p w:rsidR="001F60B2" w:rsidRDefault="001F60B2" w:rsidP="006070E3">
      <w:pPr>
        <w:pStyle w:val="ListParagraph"/>
        <w:numPr>
          <w:ilvl w:val="0"/>
          <w:numId w:val="1"/>
        </w:numPr>
        <w:spacing w:after="0" w:line="240" w:lineRule="auto"/>
        <w:jc w:val="both"/>
        <w:rPr>
          <w:rFonts w:ascii="Times New Roman" w:eastAsia="BookAntiqua" w:hAnsi="Times New Roman"/>
          <w:sz w:val="16"/>
          <w:szCs w:val="24"/>
        </w:rPr>
      </w:pPr>
      <w:proofErr w:type="spellStart"/>
      <w:r w:rsidRPr="001F60B2">
        <w:rPr>
          <w:rFonts w:ascii="Times New Roman" w:eastAsia="BookAntiqua" w:hAnsi="Times New Roman"/>
          <w:sz w:val="16"/>
          <w:szCs w:val="24"/>
        </w:rPr>
        <w:t>Bungale</w:t>
      </w:r>
      <w:proofErr w:type="spellEnd"/>
      <w:r w:rsidRPr="001F60B2">
        <w:rPr>
          <w:rFonts w:ascii="Times New Roman" w:eastAsia="BookAntiqua" w:hAnsi="Times New Roman"/>
          <w:sz w:val="16"/>
          <w:szCs w:val="24"/>
        </w:rPr>
        <w:t xml:space="preserve"> S. T, Wind &amp; Earthquake Resistant Buildings Structural Analysis and Design, Monticello, New York 12701, U.S.A, 2005.</w:t>
      </w:r>
    </w:p>
    <w:p w:rsidR="00C52C66" w:rsidRDefault="00C52C66" w:rsidP="006070E3">
      <w:pPr>
        <w:pStyle w:val="ListParagraph"/>
        <w:numPr>
          <w:ilvl w:val="0"/>
          <w:numId w:val="1"/>
        </w:numPr>
        <w:spacing w:after="0" w:line="240" w:lineRule="auto"/>
        <w:jc w:val="both"/>
        <w:rPr>
          <w:rFonts w:ascii="Times New Roman" w:eastAsia="BookAntiqua" w:hAnsi="Times New Roman"/>
          <w:sz w:val="16"/>
          <w:szCs w:val="24"/>
        </w:rPr>
      </w:pPr>
      <w:proofErr w:type="spellStart"/>
      <w:r w:rsidRPr="00C52C66">
        <w:rPr>
          <w:rFonts w:ascii="Times New Roman" w:eastAsia="BookAntiqua" w:hAnsi="Times New Roman"/>
          <w:sz w:val="16"/>
          <w:szCs w:val="24"/>
        </w:rPr>
        <w:t>Agarwal</w:t>
      </w:r>
      <w:proofErr w:type="spellEnd"/>
      <w:r w:rsidRPr="00C52C66">
        <w:rPr>
          <w:rFonts w:ascii="Times New Roman" w:eastAsia="BookAntiqua" w:hAnsi="Times New Roman"/>
          <w:sz w:val="16"/>
          <w:szCs w:val="24"/>
        </w:rPr>
        <w:t xml:space="preserve"> </w:t>
      </w:r>
      <w:proofErr w:type="spellStart"/>
      <w:r w:rsidRPr="00C52C66">
        <w:rPr>
          <w:rFonts w:ascii="Times New Roman" w:eastAsia="BookAntiqua" w:hAnsi="Times New Roman"/>
          <w:sz w:val="16"/>
          <w:szCs w:val="24"/>
        </w:rPr>
        <w:t>Pankaj</w:t>
      </w:r>
      <w:proofErr w:type="spellEnd"/>
      <w:r w:rsidRPr="00C52C66">
        <w:rPr>
          <w:rFonts w:ascii="Times New Roman" w:eastAsia="BookAntiqua" w:hAnsi="Times New Roman"/>
          <w:sz w:val="16"/>
          <w:szCs w:val="24"/>
        </w:rPr>
        <w:t xml:space="preserve">, </w:t>
      </w:r>
      <w:proofErr w:type="spellStart"/>
      <w:r w:rsidRPr="00C52C66">
        <w:rPr>
          <w:rFonts w:ascii="Times New Roman" w:eastAsia="BookAntiqua" w:hAnsi="Times New Roman"/>
          <w:sz w:val="16"/>
          <w:szCs w:val="24"/>
        </w:rPr>
        <w:t>Shrikhande</w:t>
      </w:r>
      <w:proofErr w:type="spellEnd"/>
      <w:r w:rsidRPr="00C52C66">
        <w:rPr>
          <w:rFonts w:ascii="Times New Roman" w:eastAsia="BookAntiqua" w:hAnsi="Times New Roman"/>
          <w:sz w:val="16"/>
          <w:szCs w:val="24"/>
        </w:rPr>
        <w:t xml:space="preserve"> Manish, “Earthquake resistant design of structures”, PHI learning private limited, New Delhi, 2009.</w:t>
      </w:r>
    </w:p>
    <w:p w:rsidR="00A114D6" w:rsidRDefault="00A114D6" w:rsidP="006070E3">
      <w:pPr>
        <w:pStyle w:val="ListParagraph"/>
        <w:numPr>
          <w:ilvl w:val="0"/>
          <w:numId w:val="1"/>
        </w:numPr>
        <w:spacing w:after="0" w:line="240" w:lineRule="auto"/>
        <w:jc w:val="both"/>
        <w:rPr>
          <w:rFonts w:ascii="Times New Roman" w:eastAsia="BookAntiqua" w:hAnsi="Times New Roman"/>
          <w:sz w:val="16"/>
          <w:szCs w:val="24"/>
        </w:rPr>
      </w:pPr>
      <w:proofErr w:type="spellStart"/>
      <w:r w:rsidRPr="00A114D6">
        <w:rPr>
          <w:rFonts w:ascii="Times New Roman" w:eastAsia="BookAntiqua" w:hAnsi="Times New Roman"/>
          <w:sz w:val="16"/>
          <w:szCs w:val="24"/>
        </w:rPr>
        <w:t>BahadornBagheri</w:t>
      </w:r>
      <w:proofErr w:type="spellEnd"/>
      <w:r w:rsidRPr="00A114D6">
        <w:rPr>
          <w:rFonts w:ascii="Times New Roman" w:eastAsia="BookAntiqua" w:hAnsi="Times New Roman"/>
          <w:sz w:val="16"/>
          <w:szCs w:val="24"/>
        </w:rPr>
        <w:t xml:space="preserve">, </w:t>
      </w:r>
      <w:proofErr w:type="spellStart"/>
      <w:r w:rsidRPr="00A114D6">
        <w:rPr>
          <w:rFonts w:ascii="Times New Roman" w:eastAsia="BookAntiqua" w:hAnsi="Times New Roman"/>
          <w:sz w:val="16"/>
          <w:szCs w:val="24"/>
        </w:rPr>
        <w:t>Ehsan</w:t>
      </w:r>
      <w:proofErr w:type="spellEnd"/>
      <w:r w:rsidRPr="00A114D6">
        <w:rPr>
          <w:rFonts w:ascii="Times New Roman" w:eastAsia="BookAntiqua" w:hAnsi="Times New Roman"/>
          <w:sz w:val="16"/>
          <w:szCs w:val="24"/>
        </w:rPr>
        <w:t xml:space="preserve"> </w:t>
      </w:r>
      <w:proofErr w:type="spellStart"/>
      <w:r w:rsidRPr="00A114D6">
        <w:rPr>
          <w:rFonts w:ascii="Times New Roman" w:eastAsia="BookAntiqua" w:hAnsi="Times New Roman"/>
          <w:sz w:val="16"/>
          <w:szCs w:val="24"/>
        </w:rPr>
        <w:t>SaliminFiroozabad</w:t>
      </w:r>
      <w:proofErr w:type="spellEnd"/>
      <w:r w:rsidRPr="00A114D6">
        <w:rPr>
          <w:rFonts w:ascii="Times New Roman" w:eastAsia="BookAntiqua" w:hAnsi="Times New Roman"/>
          <w:sz w:val="16"/>
          <w:szCs w:val="24"/>
        </w:rPr>
        <w:t xml:space="preserve">, and </w:t>
      </w:r>
      <w:proofErr w:type="spellStart"/>
      <w:r w:rsidRPr="00A114D6">
        <w:rPr>
          <w:rFonts w:ascii="Times New Roman" w:eastAsia="BookAntiqua" w:hAnsi="Times New Roman"/>
          <w:sz w:val="16"/>
          <w:szCs w:val="24"/>
        </w:rPr>
        <w:t>MohammadrezaYahyaei</w:t>
      </w:r>
      <w:proofErr w:type="spellEnd"/>
      <w:r w:rsidRPr="00A114D6">
        <w:rPr>
          <w:rFonts w:ascii="Times New Roman" w:eastAsia="BookAntiqua" w:hAnsi="Times New Roman"/>
          <w:sz w:val="16"/>
          <w:szCs w:val="24"/>
        </w:rPr>
        <w:t xml:space="preserve">, “Comparative Study of the Static and Dynamic Analysis of Multi-Storey Irregular Building”, </w:t>
      </w:r>
      <w:r w:rsidRPr="00A114D6">
        <w:rPr>
          <w:rFonts w:ascii="Times New Roman" w:eastAsia="BookAntiqua" w:hAnsi="Times New Roman"/>
          <w:sz w:val="16"/>
          <w:szCs w:val="24"/>
        </w:rPr>
        <w:lastRenderedPageBreak/>
        <w:t>International Journal of Civil, Environmental, and Structural, Construction and Architectural Engineering, Volume: 6, No: 11, 2012.</w:t>
      </w:r>
    </w:p>
    <w:p w:rsidR="00F00373" w:rsidRPr="001B1A2D" w:rsidRDefault="00F00373" w:rsidP="006070E3">
      <w:pPr>
        <w:pStyle w:val="ListParagraph"/>
        <w:numPr>
          <w:ilvl w:val="0"/>
          <w:numId w:val="1"/>
        </w:numPr>
        <w:spacing w:after="0" w:line="240" w:lineRule="auto"/>
        <w:jc w:val="both"/>
        <w:rPr>
          <w:rFonts w:ascii="Times New Roman" w:eastAsia="BookAntiqua" w:hAnsi="Times New Roman"/>
          <w:sz w:val="16"/>
          <w:szCs w:val="24"/>
        </w:rPr>
      </w:pPr>
      <w:r w:rsidRPr="00F00373">
        <w:rPr>
          <w:rFonts w:ascii="Times New Roman" w:eastAsia="BookAntiqua" w:hAnsi="Times New Roman"/>
          <w:sz w:val="16"/>
          <w:szCs w:val="24"/>
        </w:rPr>
        <w:t xml:space="preserve">A.K Chopra "Dynamic of structures theory and Earthquake Engineering" fourth </w:t>
      </w:r>
      <w:proofErr w:type="spellStart"/>
      <w:r w:rsidRPr="00F00373">
        <w:rPr>
          <w:rFonts w:ascii="Times New Roman" w:eastAsia="BookAntiqua" w:hAnsi="Times New Roman"/>
          <w:sz w:val="16"/>
          <w:szCs w:val="24"/>
        </w:rPr>
        <w:t>edition,Prentice</w:t>
      </w:r>
      <w:proofErr w:type="spellEnd"/>
      <w:r w:rsidRPr="00F00373">
        <w:rPr>
          <w:rFonts w:ascii="Times New Roman" w:eastAsia="BookAntiqua" w:hAnsi="Times New Roman"/>
          <w:sz w:val="16"/>
          <w:szCs w:val="24"/>
        </w:rPr>
        <w:t xml:space="preserve"> Hall, 2012</w:t>
      </w:r>
    </w:p>
    <w:p w:rsidR="001B1A2D" w:rsidRPr="00FE4DCE" w:rsidRDefault="001B1A2D" w:rsidP="006070E3">
      <w:pPr>
        <w:pStyle w:val="ListParagraph"/>
        <w:numPr>
          <w:ilvl w:val="0"/>
          <w:numId w:val="1"/>
        </w:numPr>
        <w:spacing w:after="0" w:line="240" w:lineRule="auto"/>
        <w:jc w:val="both"/>
        <w:rPr>
          <w:rFonts w:ascii="Times New Roman" w:eastAsia="BookAntiqua" w:hAnsi="Times New Roman"/>
          <w:sz w:val="16"/>
          <w:szCs w:val="24"/>
        </w:rPr>
      </w:pPr>
      <w:proofErr w:type="spellStart"/>
      <w:r>
        <w:rPr>
          <w:rFonts w:ascii="Times New Roman" w:eastAsia="BookAntiqua" w:hAnsi="Times New Roman"/>
          <w:i/>
          <w:iCs/>
          <w:sz w:val="16"/>
          <w:szCs w:val="24"/>
        </w:rPr>
        <w:t>P.p.Tapkire</w:t>
      </w:r>
      <w:proofErr w:type="spellEnd"/>
      <w:r>
        <w:rPr>
          <w:rFonts w:ascii="Times New Roman" w:eastAsia="BookAntiqua" w:hAnsi="Times New Roman"/>
          <w:i/>
          <w:iCs/>
          <w:sz w:val="16"/>
          <w:szCs w:val="24"/>
        </w:rPr>
        <w:t>, S.J</w:t>
      </w:r>
      <w:proofErr w:type="gramStart"/>
      <w:r>
        <w:rPr>
          <w:rFonts w:ascii="Times New Roman" w:eastAsia="BookAntiqua" w:hAnsi="Times New Roman"/>
          <w:i/>
          <w:iCs/>
          <w:sz w:val="16"/>
          <w:szCs w:val="24"/>
        </w:rPr>
        <w:t>.(</w:t>
      </w:r>
      <w:proofErr w:type="gramEnd"/>
      <w:r>
        <w:rPr>
          <w:rFonts w:ascii="Times New Roman" w:eastAsia="BookAntiqua" w:hAnsi="Times New Roman"/>
          <w:i/>
          <w:iCs/>
          <w:sz w:val="16"/>
          <w:szCs w:val="24"/>
        </w:rPr>
        <w:t xml:space="preserve">2013) Comparative study of </w:t>
      </w:r>
      <w:proofErr w:type="spellStart"/>
      <w:r>
        <w:rPr>
          <w:rFonts w:ascii="Times New Roman" w:eastAsia="BookAntiqua" w:hAnsi="Times New Roman"/>
          <w:i/>
          <w:iCs/>
          <w:sz w:val="16"/>
          <w:szCs w:val="24"/>
        </w:rPr>
        <w:t>highrise</w:t>
      </w:r>
      <w:proofErr w:type="spellEnd"/>
      <w:r>
        <w:rPr>
          <w:rFonts w:ascii="Times New Roman" w:eastAsia="BookAntiqua" w:hAnsi="Times New Roman"/>
          <w:i/>
          <w:iCs/>
          <w:sz w:val="16"/>
          <w:szCs w:val="24"/>
        </w:rPr>
        <w:t xml:space="preserve"> building using Indian standards and EURO standards under seismic forces. International journal of science and </w:t>
      </w:r>
      <w:proofErr w:type="gramStart"/>
      <w:r>
        <w:rPr>
          <w:rFonts w:ascii="Times New Roman" w:eastAsia="BookAntiqua" w:hAnsi="Times New Roman"/>
          <w:i/>
          <w:iCs/>
          <w:sz w:val="16"/>
          <w:szCs w:val="24"/>
        </w:rPr>
        <w:t>research(</w:t>
      </w:r>
      <w:proofErr w:type="gramEnd"/>
      <w:r>
        <w:rPr>
          <w:rFonts w:ascii="Times New Roman" w:eastAsia="BookAntiqua" w:hAnsi="Times New Roman"/>
          <w:i/>
          <w:iCs/>
          <w:sz w:val="16"/>
          <w:szCs w:val="24"/>
        </w:rPr>
        <w:t>IJSR),1-4.</w:t>
      </w:r>
    </w:p>
    <w:p w:rsidR="00FE4DCE" w:rsidRDefault="00FE4DCE" w:rsidP="00FE4DCE">
      <w:pPr>
        <w:pStyle w:val="ListParagraph"/>
        <w:numPr>
          <w:ilvl w:val="0"/>
          <w:numId w:val="1"/>
        </w:numPr>
        <w:spacing w:after="0" w:line="240" w:lineRule="auto"/>
        <w:jc w:val="both"/>
        <w:rPr>
          <w:rFonts w:ascii="Times New Roman" w:eastAsia="BookAntiqua" w:hAnsi="Times New Roman"/>
          <w:sz w:val="16"/>
          <w:szCs w:val="24"/>
        </w:rPr>
      </w:pPr>
      <w:r w:rsidRPr="00FE4DCE">
        <w:rPr>
          <w:rFonts w:ascii="Times New Roman" w:eastAsia="BookAntiqua" w:hAnsi="Times New Roman"/>
          <w:sz w:val="16"/>
          <w:szCs w:val="24"/>
        </w:rPr>
        <w:t xml:space="preserve">B. </w:t>
      </w:r>
      <w:proofErr w:type="spellStart"/>
      <w:r w:rsidRPr="00FE4DCE">
        <w:rPr>
          <w:rFonts w:ascii="Times New Roman" w:eastAsia="BookAntiqua" w:hAnsi="Times New Roman"/>
          <w:sz w:val="16"/>
          <w:szCs w:val="24"/>
        </w:rPr>
        <w:t>Srikanth</w:t>
      </w:r>
      <w:proofErr w:type="spellEnd"/>
      <w:r w:rsidRPr="00FE4DCE">
        <w:rPr>
          <w:rFonts w:ascii="Times New Roman" w:eastAsia="BookAntiqua" w:hAnsi="Times New Roman"/>
          <w:sz w:val="16"/>
          <w:szCs w:val="24"/>
        </w:rPr>
        <w:t xml:space="preserve">, </w:t>
      </w:r>
      <w:proofErr w:type="spellStart"/>
      <w:r w:rsidRPr="00FE4DCE">
        <w:rPr>
          <w:rFonts w:ascii="Times New Roman" w:eastAsia="BookAntiqua" w:hAnsi="Times New Roman"/>
          <w:sz w:val="16"/>
          <w:szCs w:val="24"/>
        </w:rPr>
        <w:t>V.Ramesh</w:t>
      </w:r>
      <w:proofErr w:type="spellEnd"/>
      <w:r w:rsidRPr="00FE4DCE">
        <w:rPr>
          <w:rFonts w:ascii="Times New Roman" w:eastAsia="BookAntiqua" w:hAnsi="Times New Roman"/>
          <w:sz w:val="16"/>
          <w:szCs w:val="24"/>
        </w:rPr>
        <w:t>, “Comparative study of seismic response for seismic coefficient and response spectrum methods” al Int. Journal of Engineering Research and Applications ISSN: 2248-9622, Vol. 3, Issue 5, Sep-Oct2013, pp.1919-1924G.</w:t>
      </w:r>
    </w:p>
    <w:p w:rsidR="006C506A" w:rsidRPr="00FE4DCE" w:rsidRDefault="006C506A" w:rsidP="00FE4DCE">
      <w:pPr>
        <w:pStyle w:val="ListParagraph"/>
        <w:numPr>
          <w:ilvl w:val="0"/>
          <w:numId w:val="1"/>
        </w:numPr>
        <w:spacing w:after="0" w:line="240" w:lineRule="auto"/>
        <w:jc w:val="both"/>
        <w:rPr>
          <w:rFonts w:ascii="Times New Roman" w:eastAsia="BookAntiqua" w:hAnsi="Times New Roman"/>
          <w:sz w:val="16"/>
          <w:szCs w:val="24"/>
        </w:rPr>
      </w:pPr>
      <w:r w:rsidRPr="006C506A">
        <w:rPr>
          <w:rFonts w:ascii="Times New Roman" w:eastAsia="BookAntiqua" w:hAnsi="Times New Roman"/>
          <w:sz w:val="16"/>
          <w:szCs w:val="24"/>
        </w:rPr>
        <w:t xml:space="preserve">E. </w:t>
      </w:r>
      <w:proofErr w:type="spellStart"/>
      <w:r w:rsidRPr="006C506A">
        <w:rPr>
          <w:rFonts w:ascii="Times New Roman" w:eastAsia="BookAntiqua" w:hAnsi="Times New Roman"/>
          <w:sz w:val="16"/>
          <w:szCs w:val="24"/>
        </w:rPr>
        <w:t>Pavan</w:t>
      </w:r>
      <w:proofErr w:type="spellEnd"/>
      <w:r w:rsidRPr="006C506A">
        <w:rPr>
          <w:rFonts w:ascii="Times New Roman" w:eastAsia="BookAntiqua" w:hAnsi="Times New Roman"/>
          <w:sz w:val="16"/>
          <w:szCs w:val="24"/>
        </w:rPr>
        <w:t xml:space="preserve"> Kumar1, A. Naresh2, M. Nagajyothi3, M. </w:t>
      </w:r>
      <w:proofErr w:type="spellStart"/>
      <w:r w:rsidRPr="006C506A">
        <w:rPr>
          <w:rFonts w:ascii="Times New Roman" w:eastAsia="BookAntiqua" w:hAnsi="Times New Roman"/>
          <w:sz w:val="16"/>
          <w:szCs w:val="24"/>
        </w:rPr>
        <w:t>Rajasekhar</w:t>
      </w:r>
      <w:proofErr w:type="spellEnd"/>
      <w:r w:rsidRPr="006C506A">
        <w:rPr>
          <w:rFonts w:ascii="Times New Roman" w:eastAsia="BookAntiqua" w:hAnsi="Times New Roman"/>
          <w:sz w:val="16"/>
          <w:szCs w:val="24"/>
        </w:rPr>
        <w:t>, “Earthquake Analysis of Multi Storied Residential Building - A Case Study”, 2014.</w:t>
      </w:r>
    </w:p>
    <w:p w:rsidR="00B16435" w:rsidRPr="003A3A04" w:rsidRDefault="00B77AE4" w:rsidP="006070E3">
      <w:pPr>
        <w:pStyle w:val="ListParagraph"/>
        <w:numPr>
          <w:ilvl w:val="0"/>
          <w:numId w:val="1"/>
        </w:numPr>
        <w:spacing w:after="0" w:line="240" w:lineRule="auto"/>
        <w:jc w:val="both"/>
        <w:rPr>
          <w:rFonts w:ascii="Times New Roman" w:eastAsia="BookAntiqua" w:hAnsi="Times New Roman"/>
          <w:sz w:val="16"/>
          <w:szCs w:val="24"/>
        </w:rPr>
      </w:pPr>
      <w:proofErr w:type="spellStart"/>
      <w:r w:rsidRPr="003A3A04">
        <w:rPr>
          <w:rFonts w:ascii="Times New Roman" w:eastAsia="BookAntiqua" w:hAnsi="Times New Roman"/>
          <w:sz w:val="16"/>
          <w:szCs w:val="24"/>
        </w:rPr>
        <w:t>A.K.Chopra</w:t>
      </w:r>
      <w:proofErr w:type="spellEnd"/>
      <w:r w:rsidRPr="003A3A04">
        <w:rPr>
          <w:rFonts w:ascii="Times New Roman" w:eastAsia="BookAntiqua" w:hAnsi="Times New Roman"/>
          <w:sz w:val="16"/>
          <w:szCs w:val="24"/>
        </w:rPr>
        <w:t xml:space="preserve"> , V.S.(2014).Design as per Indian standards and also to determine the effect of providing shear wall to building </w:t>
      </w:r>
      <w:r w:rsidR="00B16435" w:rsidRPr="003A3A04">
        <w:rPr>
          <w:rFonts w:ascii="Times New Roman" w:eastAsia="BookAntiqua" w:hAnsi="Times New Roman"/>
          <w:sz w:val="16"/>
          <w:szCs w:val="24"/>
        </w:rPr>
        <w:t xml:space="preserve">Mr. </w:t>
      </w:r>
      <w:proofErr w:type="spellStart"/>
      <w:r w:rsidR="00B16435" w:rsidRPr="003A3A04">
        <w:rPr>
          <w:rFonts w:ascii="Times New Roman" w:eastAsia="BookAntiqua" w:hAnsi="Times New Roman"/>
          <w:sz w:val="16"/>
          <w:szCs w:val="24"/>
        </w:rPr>
        <w:t>Gururaj</w:t>
      </w:r>
      <w:proofErr w:type="spellEnd"/>
      <w:r w:rsidR="00B16435" w:rsidRPr="003A3A04">
        <w:rPr>
          <w:rFonts w:ascii="Times New Roman" w:eastAsia="BookAntiqua" w:hAnsi="Times New Roman"/>
          <w:sz w:val="16"/>
          <w:szCs w:val="24"/>
        </w:rPr>
        <w:t xml:space="preserve"> B. </w:t>
      </w:r>
      <w:proofErr w:type="spellStart"/>
      <w:r w:rsidR="00B16435" w:rsidRPr="003A3A04">
        <w:rPr>
          <w:rFonts w:ascii="Times New Roman" w:eastAsia="BookAntiqua" w:hAnsi="Times New Roman"/>
          <w:sz w:val="16"/>
          <w:szCs w:val="24"/>
        </w:rPr>
        <w:t>Katti</w:t>
      </w:r>
      <w:proofErr w:type="spellEnd"/>
      <w:r w:rsidR="00B16435" w:rsidRPr="003A3A04">
        <w:rPr>
          <w:rFonts w:ascii="Times New Roman" w:eastAsia="BookAntiqua" w:hAnsi="Times New Roman"/>
          <w:sz w:val="16"/>
          <w:szCs w:val="24"/>
        </w:rPr>
        <w:t xml:space="preserve">, Dr. </w:t>
      </w:r>
      <w:proofErr w:type="spellStart"/>
      <w:r w:rsidR="00B16435" w:rsidRPr="003A3A04">
        <w:rPr>
          <w:rFonts w:ascii="Times New Roman" w:eastAsia="BookAntiqua" w:hAnsi="Times New Roman"/>
          <w:sz w:val="16"/>
          <w:szCs w:val="24"/>
        </w:rPr>
        <w:t>Basavraj</w:t>
      </w:r>
      <w:proofErr w:type="spellEnd"/>
      <w:r w:rsidR="00B16435" w:rsidRPr="003A3A04">
        <w:rPr>
          <w:rFonts w:ascii="Times New Roman" w:eastAsia="BookAntiqua" w:hAnsi="Times New Roman"/>
          <w:sz w:val="16"/>
          <w:szCs w:val="24"/>
        </w:rPr>
        <w:t xml:space="preserve"> </w:t>
      </w:r>
      <w:proofErr w:type="spellStart"/>
      <w:r w:rsidR="00B16435" w:rsidRPr="003A3A04">
        <w:rPr>
          <w:rFonts w:ascii="Times New Roman" w:eastAsia="BookAntiqua" w:hAnsi="Times New Roman"/>
          <w:sz w:val="16"/>
          <w:szCs w:val="24"/>
        </w:rPr>
        <w:t>Balapgol</w:t>
      </w:r>
      <w:proofErr w:type="spellEnd"/>
      <w:r w:rsidR="00B16435" w:rsidRPr="003A3A04">
        <w:rPr>
          <w:rFonts w:ascii="Times New Roman" w:eastAsia="BookAntiqua" w:hAnsi="Times New Roman"/>
          <w:sz w:val="16"/>
          <w:szCs w:val="24"/>
        </w:rPr>
        <w:t xml:space="preserve"> “Seismic Analysis of Multistoried RCC Buildings Due to Mass Irregularity By Time History”, IJERT, </w:t>
      </w:r>
      <w:proofErr w:type="spellStart"/>
      <w:r w:rsidR="00B16435" w:rsidRPr="003A3A04">
        <w:rPr>
          <w:rFonts w:ascii="Times New Roman" w:eastAsia="BookAntiqua" w:hAnsi="Times New Roman"/>
          <w:sz w:val="16"/>
          <w:szCs w:val="24"/>
        </w:rPr>
        <w:t>Vol</w:t>
      </w:r>
      <w:proofErr w:type="spellEnd"/>
      <w:r w:rsidR="00B16435" w:rsidRPr="003A3A04">
        <w:rPr>
          <w:rFonts w:ascii="Times New Roman" w:eastAsia="BookAntiqua" w:hAnsi="Times New Roman"/>
          <w:sz w:val="16"/>
          <w:szCs w:val="24"/>
        </w:rPr>
        <w:t>: 3(7), pg  2278-0181, 2014</w:t>
      </w:r>
    </w:p>
    <w:p w:rsidR="00D2728B" w:rsidRDefault="00D2728B" w:rsidP="006070E3">
      <w:pPr>
        <w:pStyle w:val="ListParagraph"/>
        <w:numPr>
          <w:ilvl w:val="0"/>
          <w:numId w:val="1"/>
        </w:numPr>
        <w:spacing w:after="0" w:line="240" w:lineRule="auto"/>
        <w:jc w:val="both"/>
        <w:rPr>
          <w:rFonts w:ascii="Times New Roman" w:eastAsia="BookAntiqua" w:hAnsi="Times New Roman"/>
          <w:sz w:val="16"/>
          <w:szCs w:val="24"/>
        </w:rPr>
      </w:pPr>
      <w:r w:rsidRPr="00D2728B">
        <w:rPr>
          <w:rFonts w:ascii="Times New Roman" w:eastAsia="BookAntiqua" w:hAnsi="Times New Roman"/>
          <w:sz w:val="16"/>
          <w:szCs w:val="24"/>
        </w:rPr>
        <w:t xml:space="preserve">Mr. </w:t>
      </w:r>
      <w:proofErr w:type="spellStart"/>
      <w:r w:rsidRPr="00D2728B">
        <w:rPr>
          <w:rFonts w:ascii="Times New Roman" w:eastAsia="BookAntiqua" w:hAnsi="Times New Roman"/>
          <w:sz w:val="16"/>
          <w:szCs w:val="24"/>
        </w:rPr>
        <w:t>S.Mahesh</w:t>
      </w:r>
      <w:proofErr w:type="spellEnd"/>
      <w:r w:rsidRPr="00D2728B">
        <w:rPr>
          <w:rFonts w:ascii="Times New Roman" w:eastAsia="BookAntiqua" w:hAnsi="Times New Roman"/>
          <w:sz w:val="16"/>
          <w:szCs w:val="24"/>
        </w:rPr>
        <w:t xml:space="preserve">, M. D. (NOV-DEC 2014). Comparison of analysis and design of regular and irregular configuration of multi Story building in various seismic zones and various types of </w:t>
      </w:r>
      <w:proofErr w:type="gramStart"/>
      <w:r w:rsidRPr="00D2728B">
        <w:rPr>
          <w:rFonts w:ascii="Times New Roman" w:eastAsia="BookAntiqua" w:hAnsi="Times New Roman"/>
          <w:sz w:val="16"/>
          <w:szCs w:val="24"/>
        </w:rPr>
        <w:t>soils using</w:t>
      </w:r>
      <w:proofErr w:type="gramEnd"/>
      <w:r w:rsidRPr="00D2728B">
        <w:rPr>
          <w:rFonts w:ascii="Times New Roman" w:eastAsia="BookAntiqua" w:hAnsi="Times New Roman"/>
          <w:sz w:val="16"/>
          <w:szCs w:val="24"/>
        </w:rPr>
        <w:t xml:space="preserve"> ETABS and STAAD. IOSR Journal of Mechanical and Civil Engineering (IOSR-JMCE), 1-8.</w:t>
      </w:r>
    </w:p>
    <w:p w:rsidR="004D4B7E" w:rsidRDefault="004D4B7E" w:rsidP="006070E3">
      <w:pPr>
        <w:pStyle w:val="ListParagraph"/>
        <w:numPr>
          <w:ilvl w:val="0"/>
          <w:numId w:val="1"/>
        </w:numPr>
        <w:spacing w:after="0" w:line="240" w:lineRule="auto"/>
        <w:jc w:val="both"/>
        <w:rPr>
          <w:rFonts w:ascii="Times New Roman" w:eastAsia="BookAntiqua" w:hAnsi="Times New Roman"/>
          <w:sz w:val="16"/>
          <w:szCs w:val="24"/>
        </w:rPr>
      </w:pPr>
      <w:proofErr w:type="spellStart"/>
      <w:r w:rsidRPr="004D4B7E">
        <w:rPr>
          <w:rFonts w:ascii="Times New Roman" w:eastAsia="BookAntiqua" w:hAnsi="Times New Roman"/>
          <w:sz w:val="16"/>
          <w:szCs w:val="24"/>
        </w:rPr>
        <w:t>AnirudhGottala</w:t>
      </w:r>
      <w:proofErr w:type="spellEnd"/>
      <w:r w:rsidRPr="004D4B7E">
        <w:rPr>
          <w:rFonts w:ascii="Times New Roman" w:eastAsia="BookAntiqua" w:hAnsi="Times New Roman"/>
          <w:sz w:val="16"/>
          <w:szCs w:val="24"/>
        </w:rPr>
        <w:t xml:space="preserve">, </w:t>
      </w:r>
      <w:proofErr w:type="spellStart"/>
      <w:r w:rsidRPr="004D4B7E">
        <w:rPr>
          <w:rFonts w:ascii="Times New Roman" w:eastAsia="BookAntiqua" w:hAnsi="Times New Roman"/>
          <w:sz w:val="16"/>
          <w:szCs w:val="24"/>
        </w:rPr>
        <w:t>Kintali</w:t>
      </w:r>
      <w:proofErr w:type="spellEnd"/>
      <w:r w:rsidRPr="004D4B7E">
        <w:rPr>
          <w:rFonts w:ascii="Times New Roman" w:eastAsia="BookAntiqua" w:hAnsi="Times New Roman"/>
          <w:sz w:val="16"/>
          <w:szCs w:val="24"/>
        </w:rPr>
        <w:t xml:space="preserve"> </w:t>
      </w:r>
      <w:proofErr w:type="spellStart"/>
      <w:r w:rsidRPr="004D4B7E">
        <w:rPr>
          <w:rFonts w:ascii="Times New Roman" w:eastAsia="BookAntiqua" w:hAnsi="Times New Roman"/>
          <w:sz w:val="16"/>
          <w:szCs w:val="24"/>
        </w:rPr>
        <w:t>Sai</w:t>
      </w:r>
      <w:proofErr w:type="spellEnd"/>
      <w:r w:rsidRPr="004D4B7E">
        <w:rPr>
          <w:rFonts w:ascii="Times New Roman" w:eastAsia="BookAntiqua" w:hAnsi="Times New Roman"/>
          <w:sz w:val="16"/>
          <w:szCs w:val="24"/>
        </w:rPr>
        <w:t xml:space="preserve"> Nanda </w:t>
      </w:r>
      <w:proofErr w:type="spellStart"/>
      <w:r w:rsidRPr="004D4B7E">
        <w:rPr>
          <w:rFonts w:ascii="Times New Roman" w:eastAsia="BookAntiqua" w:hAnsi="Times New Roman"/>
          <w:sz w:val="16"/>
          <w:szCs w:val="24"/>
        </w:rPr>
        <w:t>Kishore</w:t>
      </w:r>
      <w:proofErr w:type="spellEnd"/>
      <w:r w:rsidRPr="004D4B7E">
        <w:rPr>
          <w:rFonts w:ascii="Times New Roman" w:eastAsia="BookAntiqua" w:hAnsi="Times New Roman"/>
          <w:sz w:val="16"/>
          <w:szCs w:val="24"/>
        </w:rPr>
        <w:t xml:space="preserve"> and Dr. </w:t>
      </w:r>
      <w:proofErr w:type="spellStart"/>
      <w:r w:rsidRPr="004D4B7E">
        <w:rPr>
          <w:rFonts w:ascii="Times New Roman" w:eastAsia="BookAntiqua" w:hAnsi="Times New Roman"/>
          <w:sz w:val="16"/>
          <w:szCs w:val="24"/>
        </w:rPr>
        <w:t>Shaik</w:t>
      </w:r>
      <w:proofErr w:type="spellEnd"/>
      <w:r w:rsidRPr="004D4B7E">
        <w:rPr>
          <w:rFonts w:ascii="Times New Roman" w:eastAsia="BookAntiqua" w:hAnsi="Times New Roman"/>
          <w:sz w:val="16"/>
          <w:szCs w:val="24"/>
        </w:rPr>
        <w:t xml:space="preserve"> </w:t>
      </w:r>
      <w:proofErr w:type="spellStart"/>
      <w:r w:rsidRPr="004D4B7E">
        <w:rPr>
          <w:rFonts w:ascii="Times New Roman" w:eastAsia="BookAntiqua" w:hAnsi="Times New Roman"/>
          <w:sz w:val="16"/>
          <w:szCs w:val="24"/>
        </w:rPr>
        <w:t>Yajdhani</w:t>
      </w:r>
      <w:proofErr w:type="spellEnd"/>
      <w:r w:rsidRPr="004D4B7E">
        <w:rPr>
          <w:rFonts w:ascii="Times New Roman" w:eastAsia="BookAntiqua" w:hAnsi="Times New Roman"/>
          <w:sz w:val="16"/>
          <w:szCs w:val="24"/>
        </w:rPr>
        <w:t xml:space="preserve"> “Comparative Study of Static and Dynamic Seismic Analysis of a Multistoried Building” International Journal of Science Technology &amp; Engineering, Volume 2, Issue 01, July 2015</w:t>
      </w:r>
    </w:p>
    <w:p w:rsidR="00D86C7E" w:rsidRDefault="00D86C7E" w:rsidP="006070E3">
      <w:pPr>
        <w:pStyle w:val="ListParagraph"/>
        <w:numPr>
          <w:ilvl w:val="0"/>
          <w:numId w:val="1"/>
        </w:numPr>
        <w:spacing w:after="0" w:line="240" w:lineRule="auto"/>
        <w:jc w:val="both"/>
        <w:rPr>
          <w:rFonts w:ascii="Times New Roman" w:eastAsia="BookAntiqua" w:hAnsi="Times New Roman"/>
          <w:sz w:val="16"/>
          <w:szCs w:val="24"/>
        </w:rPr>
      </w:pPr>
      <w:proofErr w:type="spellStart"/>
      <w:r>
        <w:rPr>
          <w:rFonts w:ascii="Times New Roman" w:eastAsia="BookAntiqua" w:hAnsi="Times New Roman"/>
          <w:sz w:val="16"/>
          <w:szCs w:val="24"/>
        </w:rPr>
        <w:t>Vinit</w:t>
      </w:r>
      <w:proofErr w:type="spellEnd"/>
      <w:r>
        <w:rPr>
          <w:rFonts w:ascii="Times New Roman" w:eastAsia="BookAntiqua" w:hAnsi="Times New Roman"/>
          <w:sz w:val="16"/>
          <w:szCs w:val="24"/>
        </w:rPr>
        <w:t xml:space="preserve"> </w:t>
      </w:r>
      <w:proofErr w:type="spellStart"/>
      <w:proofErr w:type="gramStart"/>
      <w:r>
        <w:rPr>
          <w:rFonts w:ascii="Times New Roman" w:eastAsia="BookAntiqua" w:hAnsi="Times New Roman"/>
          <w:sz w:val="16"/>
          <w:szCs w:val="24"/>
        </w:rPr>
        <w:t>Dhanvijay</w:t>
      </w:r>
      <w:proofErr w:type="spellEnd"/>
      <w:r>
        <w:rPr>
          <w:rFonts w:ascii="Times New Roman" w:eastAsia="BookAntiqua" w:hAnsi="Times New Roman"/>
          <w:sz w:val="16"/>
          <w:szCs w:val="24"/>
        </w:rPr>
        <w:t xml:space="preserve"> ,</w:t>
      </w:r>
      <w:proofErr w:type="gramEnd"/>
      <w:r>
        <w:rPr>
          <w:rFonts w:ascii="Times New Roman" w:eastAsia="BookAntiqua" w:hAnsi="Times New Roman"/>
          <w:sz w:val="16"/>
          <w:szCs w:val="24"/>
        </w:rPr>
        <w:t xml:space="preserve"> P&gt;D.(2015). Comparative study of different codes in seismic assessment. International research journal of engineering and technology (IRJET)</w:t>
      </w:r>
      <w:proofErr w:type="gramStart"/>
      <w:r>
        <w:rPr>
          <w:rFonts w:ascii="Times New Roman" w:eastAsia="BookAntiqua" w:hAnsi="Times New Roman"/>
          <w:sz w:val="16"/>
          <w:szCs w:val="24"/>
        </w:rPr>
        <w:t>,1</w:t>
      </w:r>
      <w:proofErr w:type="gramEnd"/>
      <w:r>
        <w:rPr>
          <w:rFonts w:ascii="Times New Roman" w:eastAsia="BookAntiqua" w:hAnsi="Times New Roman"/>
          <w:sz w:val="16"/>
          <w:szCs w:val="24"/>
        </w:rPr>
        <w:t>-13.</w:t>
      </w:r>
    </w:p>
    <w:p w:rsidR="00FE4DCE" w:rsidRDefault="00FE4DCE" w:rsidP="00FE4DCE">
      <w:pPr>
        <w:pStyle w:val="ListParagraph"/>
        <w:numPr>
          <w:ilvl w:val="0"/>
          <w:numId w:val="1"/>
        </w:numPr>
        <w:spacing w:after="0" w:line="240" w:lineRule="auto"/>
        <w:jc w:val="both"/>
        <w:rPr>
          <w:rFonts w:ascii="Times New Roman" w:eastAsia="BookAntiqua" w:hAnsi="Times New Roman"/>
          <w:sz w:val="16"/>
          <w:szCs w:val="24"/>
        </w:rPr>
      </w:pPr>
      <w:r w:rsidRPr="00FE4DCE">
        <w:rPr>
          <w:rFonts w:ascii="Times New Roman" w:eastAsia="BookAntiqua" w:hAnsi="Times New Roman"/>
          <w:sz w:val="16"/>
          <w:szCs w:val="24"/>
        </w:rPr>
        <w:t xml:space="preserve">Mahesh N. </w:t>
      </w:r>
      <w:proofErr w:type="spellStart"/>
      <w:r w:rsidRPr="00FE4DCE">
        <w:rPr>
          <w:rFonts w:ascii="Times New Roman" w:eastAsia="BookAntiqua" w:hAnsi="Times New Roman"/>
          <w:sz w:val="16"/>
          <w:szCs w:val="24"/>
        </w:rPr>
        <w:t>Patil</w:t>
      </w:r>
      <w:proofErr w:type="spellEnd"/>
      <w:r w:rsidRPr="00FE4DCE">
        <w:rPr>
          <w:rFonts w:ascii="Times New Roman" w:eastAsia="BookAntiqua" w:hAnsi="Times New Roman"/>
          <w:sz w:val="16"/>
          <w:szCs w:val="24"/>
        </w:rPr>
        <w:t xml:space="preserve">, </w:t>
      </w:r>
      <w:proofErr w:type="spellStart"/>
      <w:r w:rsidRPr="00FE4DCE">
        <w:rPr>
          <w:rFonts w:ascii="Times New Roman" w:eastAsia="BookAntiqua" w:hAnsi="Times New Roman"/>
          <w:sz w:val="16"/>
          <w:szCs w:val="24"/>
        </w:rPr>
        <w:t>Yogesh</w:t>
      </w:r>
      <w:proofErr w:type="spellEnd"/>
      <w:r w:rsidRPr="00FE4DCE">
        <w:rPr>
          <w:rFonts w:ascii="Times New Roman" w:eastAsia="BookAntiqua" w:hAnsi="Times New Roman"/>
          <w:sz w:val="16"/>
          <w:szCs w:val="24"/>
        </w:rPr>
        <w:t xml:space="preserve"> N. </w:t>
      </w:r>
      <w:proofErr w:type="spellStart"/>
      <w:r w:rsidRPr="00FE4DCE">
        <w:rPr>
          <w:rFonts w:ascii="Times New Roman" w:eastAsia="BookAntiqua" w:hAnsi="Times New Roman"/>
          <w:sz w:val="16"/>
          <w:szCs w:val="24"/>
        </w:rPr>
        <w:t>Sonawane</w:t>
      </w:r>
      <w:proofErr w:type="spellEnd"/>
      <w:r w:rsidRPr="00FE4DCE">
        <w:rPr>
          <w:rFonts w:ascii="Times New Roman" w:eastAsia="BookAntiqua" w:hAnsi="Times New Roman"/>
          <w:sz w:val="16"/>
          <w:szCs w:val="24"/>
        </w:rPr>
        <w:t>, “Seismic Analysis of Multistoried Building”, International Journal of Engineering and Innovative Technology (IJEIT) Volume 4, Issue 9, March 2015.</w:t>
      </w:r>
    </w:p>
    <w:p w:rsidR="00B16435" w:rsidRPr="00FE4DCE" w:rsidRDefault="00B16435" w:rsidP="00FE4DCE">
      <w:pPr>
        <w:pStyle w:val="ListParagraph"/>
        <w:numPr>
          <w:ilvl w:val="0"/>
          <w:numId w:val="1"/>
        </w:numPr>
        <w:spacing w:after="0" w:line="240" w:lineRule="auto"/>
        <w:jc w:val="both"/>
        <w:rPr>
          <w:rFonts w:ascii="Times New Roman" w:eastAsia="BookAntiqua" w:hAnsi="Times New Roman"/>
          <w:sz w:val="16"/>
          <w:szCs w:val="24"/>
        </w:rPr>
      </w:pPr>
      <w:proofErr w:type="spellStart"/>
      <w:r w:rsidRPr="00B16435">
        <w:rPr>
          <w:rFonts w:ascii="Times New Roman" w:eastAsia="BookAntiqua" w:hAnsi="Times New Roman"/>
          <w:sz w:val="16"/>
          <w:szCs w:val="24"/>
        </w:rPr>
        <w:t>Chetan</w:t>
      </w:r>
      <w:proofErr w:type="spellEnd"/>
      <w:r w:rsidRPr="00B16435">
        <w:rPr>
          <w:rFonts w:ascii="Times New Roman" w:eastAsia="BookAntiqua" w:hAnsi="Times New Roman"/>
          <w:sz w:val="16"/>
          <w:szCs w:val="24"/>
        </w:rPr>
        <w:t xml:space="preserve"> Raj, </w:t>
      </w:r>
      <w:proofErr w:type="spellStart"/>
      <w:r w:rsidRPr="00B16435">
        <w:rPr>
          <w:rFonts w:ascii="Times New Roman" w:eastAsia="BookAntiqua" w:hAnsi="Times New Roman"/>
          <w:sz w:val="16"/>
          <w:szCs w:val="24"/>
        </w:rPr>
        <w:t>Vivek</w:t>
      </w:r>
      <w:proofErr w:type="spellEnd"/>
      <w:r w:rsidRPr="00B16435">
        <w:rPr>
          <w:rFonts w:ascii="Times New Roman" w:eastAsia="BookAntiqua" w:hAnsi="Times New Roman"/>
          <w:sz w:val="16"/>
          <w:szCs w:val="24"/>
        </w:rPr>
        <w:t xml:space="preserve"> </w:t>
      </w:r>
      <w:proofErr w:type="spellStart"/>
      <w:r w:rsidRPr="00B16435">
        <w:rPr>
          <w:rFonts w:ascii="Times New Roman" w:eastAsia="BookAntiqua" w:hAnsi="Times New Roman"/>
          <w:sz w:val="16"/>
          <w:szCs w:val="24"/>
        </w:rPr>
        <w:t>Verma</w:t>
      </w:r>
      <w:proofErr w:type="spellEnd"/>
      <w:r w:rsidRPr="00B16435">
        <w:rPr>
          <w:rFonts w:ascii="Times New Roman" w:eastAsia="BookAntiqua" w:hAnsi="Times New Roman"/>
          <w:sz w:val="16"/>
          <w:szCs w:val="24"/>
        </w:rPr>
        <w:t xml:space="preserve">, </w:t>
      </w:r>
      <w:proofErr w:type="spellStart"/>
      <w:r w:rsidRPr="00B16435">
        <w:rPr>
          <w:rFonts w:ascii="Times New Roman" w:eastAsia="BookAntiqua" w:hAnsi="Times New Roman"/>
          <w:sz w:val="16"/>
          <w:szCs w:val="24"/>
        </w:rPr>
        <w:t>Bhupinder</w:t>
      </w:r>
      <w:proofErr w:type="spellEnd"/>
      <w:r w:rsidRPr="00B16435">
        <w:rPr>
          <w:rFonts w:ascii="Times New Roman" w:eastAsia="BookAntiqua" w:hAnsi="Times New Roman"/>
          <w:sz w:val="16"/>
          <w:szCs w:val="24"/>
        </w:rPr>
        <w:t xml:space="preserve"> Singh, </w:t>
      </w:r>
      <w:proofErr w:type="spellStart"/>
      <w:r w:rsidRPr="00B16435">
        <w:rPr>
          <w:rFonts w:ascii="Times New Roman" w:eastAsia="BookAntiqua" w:hAnsi="Times New Roman"/>
          <w:sz w:val="16"/>
          <w:szCs w:val="24"/>
        </w:rPr>
        <w:t>Abhishek</w:t>
      </w:r>
      <w:proofErr w:type="spellEnd"/>
      <w:r w:rsidRPr="00B16435">
        <w:rPr>
          <w:rFonts w:ascii="Times New Roman" w:eastAsia="BookAntiqua" w:hAnsi="Times New Roman"/>
          <w:sz w:val="16"/>
          <w:szCs w:val="24"/>
        </w:rPr>
        <w:t xml:space="preserve"> ,“Seismic Analysis of Building with Mass and Vertical Geometric  Irregularity  by  Response  Spectrum  and Seismic  Coefficient  Method  in  Zone  V  and  II”, International Journal of Recent Research Aspects ISSN:2349-7688, Vol. 2,Issue 2, June 2015, pp. 204-211.</w:t>
      </w:r>
    </w:p>
    <w:p w:rsidR="00A01E41" w:rsidRDefault="006B380E" w:rsidP="006070E3">
      <w:pPr>
        <w:pStyle w:val="ListParagraph"/>
        <w:numPr>
          <w:ilvl w:val="0"/>
          <w:numId w:val="1"/>
        </w:numPr>
        <w:spacing w:after="0" w:line="240" w:lineRule="auto"/>
        <w:jc w:val="both"/>
        <w:rPr>
          <w:rFonts w:ascii="Times New Roman" w:eastAsia="BookAntiqua" w:hAnsi="Times New Roman"/>
          <w:sz w:val="16"/>
          <w:szCs w:val="24"/>
        </w:rPr>
      </w:pPr>
      <w:r>
        <w:rPr>
          <w:rFonts w:ascii="Times New Roman" w:eastAsia="BookAntiqua" w:hAnsi="Times New Roman"/>
          <w:sz w:val="16"/>
          <w:szCs w:val="24"/>
        </w:rPr>
        <w:t xml:space="preserve">Jun Chen, </w:t>
      </w:r>
      <w:proofErr w:type="spellStart"/>
      <w:r>
        <w:rPr>
          <w:rFonts w:ascii="Times New Roman" w:eastAsia="BookAntiqua" w:hAnsi="Times New Roman"/>
          <w:sz w:val="16"/>
          <w:szCs w:val="24"/>
        </w:rPr>
        <w:t>G.l</w:t>
      </w:r>
      <w:proofErr w:type="spellEnd"/>
      <w:proofErr w:type="gramStart"/>
      <w:r>
        <w:rPr>
          <w:rFonts w:ascii="Times New Roman" w:eastAsia="BookAntiqua" w:hAnsi="Times New Roman"/>
          <w:sz w:val="16"/>
          <w:szCs w:val="24"/>
        </w:rPr>
        <w:t>.(</w:t>
      </w:r>
      <w:proofErr w:type="gramEnd"/>
      <w:r>
        <w:rPr>
          <w:rFonts w:ascii="Times New Roman" w:eastAsia="BookAntiqua" w:hAnsi="Times New Roman"/>
          <w:sz w:val="16"/>
          <w:szCs w:val="24"/>
        </w:rPr>
        <w:t xml:space="preserve">2016). </w:t>
      </w:r>
      <w:proofErr w:type="spellStart"/>
      <w:r>
        <w:rPr>
          <w:rFonts w:ascii="Times New Roman" w:eastAsia="BookAntiqua" w:hAnsi="Times New Roman"/>
          <w:sz w:val="16"/>
          <w:szCs w:val="24"/>
        </w:rPr>
        <w:t>Accelaration</w:t>
      </w:r>
      <w:proofErr w:type="spellEnd"/>
      <w:r>
        <w:rPr>
          <w:rFonts w:ascii="Times New Roman" w:eastAsia="BookAntiqua" w:hAnsi="Times New Roman"/>
          <w:sz w:val="16"/>
          <w:szCs w:val="24"/>
        </w:rPr>
        <w:t xml:space="preserve"> response spectrum for predicting </w:t>
      </w:r>
      <w:proofErr w:type="spellStart"/>
      <w:r>
        <w:rPr>
          <w:rFonts w:ascii="Times New Roman" w:eastAsia="BookAntiqua" w:hAnsi="Times New Roman"/>
          <w:sz w:val="16"/>
          <w:szCs w:val="24"/>
        </w:rPr>
        <w:t>f</w:t>
      </w:r>
      <w:proofErr w:type="gramStart"/>
      <w:r>
        <w:rPr>
          <w:rFonts w:ascii="Times New Roman" w:eastAsia="BookAntiqua" w:hAnsi="Times New Roman"/>
          <w:sz w:val="16"/>
          <w:szCs w:val="24"/>
        </w:rPr>
        <w:t>;oor</w:t>
      </w:r>
      <w:proofErr w:type="spellEnd"/>
      <w:proofErr w:type="gramEnd"/>
      <w:r>
        <w:rPr>
          <w:rFonts w:ascii="Times New Roman" w:eastAsia="BookAntiqua" w:hAnsi="Times New Roman"/>
          <w:sz w:val="16"/>
          <w:szCs w:val="24"/>
        </w:rPr>
        <w:t xml:space="preserve"> vibration due to occupants jumping. </w:t>
      </w:r>
    </w:p>
    <w:p w:rsidR="006B380E" w:rsidRDefault="006B380E" w:rsidP="006070E3">
      <w:pPr>
        <w:pStyle w:val="ListParagraph"/>
        <w:numPr>
          <w:ilvl w:val="0"/>
          <w:numId w:val="1"/>
        </w:numPr>
        <w:spacing w:after="0" w:line="240" w:lineRule="auto"/>
        <w:jc w:val="both"/>
        <w:rPr>
          <w:rFonts w:ascii="Times New Roman" w:eastAsia="BookAntiqua" w:hAnsi="Times New Roman"/>
          <w:sz w:val="16"/>
          <w:szCs w:val="24"/>
        </w:rPr>
      </w:pPr>
      <w:r>
        <w:rPr>
          <w:rFonts w:ascii="Times New Roman" w:eastAsia="BookAntiqua" w:hAnsi="Times New Roman"/>
          <w:sz w:val="16"/>
          <w:szCs w:val="24"/>
        </w:rPr>
        <w:t>Kumar C.S. (</w:t>
      </w:r>
      <w:proofErr w:type="spellStart"/>
      <w:r>
        <w:rPr>
          <w:rFonts w:ascii="Times New Roman" w:eastAsia="BookAntiqua" w:hAnsi="Times New Roman"/>
          <w:sz w:val="16"/>
          <w:szCs w:val="24"/>
        </w:rPr>
        <w:t>n.d</w:t>
      </w:r>
      <w:proofErr w:type="spellEnd"/>
      <w:r>
        <w:rPr>
          <w:rFonts w:ascii="Times New Roman" w:eastAsia="BookAntiqua" w:hAnsi="Times New Roman"/>
          <w:sz w:val="16"/>
          <w:szCs w:val="24"/>
        </w:rPr>
        <w:t xml:space="preserve">.). </w:t>
      </w:r>
      <w:proofErr w:type="spellStart"/>
      <w:r>
        <w:rPr>
          <w:rFonts w:ascii="Times New Roman" w:eastAsia="BookAntiqua" w:hAnsi="Times New Roman"/>
          <w:sz w:val="16"/>
          <w:szCs w:val="24"/>
        </w:rPr>
        <w:t>Comparision</w:t>
      </w:r>
      <w:proofErr w:type="spellEnd"/>
      <w:r>
        <w:rPr>
          <w:rFonts w:ascii="Times New Roman" w:eastAsia="BookAntiqua" w:hAnsi="Times New Roman"/>
          <w:sz w:val="16"/>
          <w:szCs w:val="24"/>
        </w:rPr>
        <w:t xml:space="preserve"> of seismic vulnerability of building designed for  Higher force versus Higher ductility.1-13</w:t>
      </w:r>
    </w:p>
    <w:p w:rsidR="00B16435" w:rsidRDefault="006D097A" w:rsidP="006070E3">
      <w:pPr>
        <w:pStyle w:val="ListParagraph"/>
        <w:numPr>
          <w:ilvl w:val="0"/>
          <w:numId w:val="1"/>
        </w:numPr>
        <w:spacing w:after="0" w:line="240" w:lineRule="auto"/>
        <w:jc w:val="both"/>
        <w:rPr>
          <w:rFonts w:ascii="Times New Roman" w:eastAsia="BookAntiqua" w:hAnsi="Times New Roman"/>
          <w:sz w:val="16"/>
          <w:szCs w:val="24"/>
        </w:rPr>
      </w:pPr>
      <w:r w:rsidRPr="006D097A">
        <w:rPr>
          <w:rFonts w:ascii="Times New Roman" w:eastAsia="BookAntiqua" w:hAnsi="Times New Roman"/>
          <w:sz w:val="16"/>
          <w:szCs w:val="24"/>
        </w:rPr>
        <w:t xml:space="preserve">“Comparative Study of the Static and Dynamic Analysis of Multi-Storey Irregular Building” </w:t>
      </w:r>
      <w:proofErr w:type="spellStart"/>
      <w:r w:rsidRPr="006D097A">
        <w:rPr>
          <w:rFonts w:ascii="Times New Roman" w:eastAsia="BookAntiqua" w:hAnsi="Times New Roman"/>
          <w:sz w:val="16"/>
          <w:szCs w:val="24"/>
        </w:rPr>
        <w:t>Bahador</w:t>
      </w:r>
      <w:proofErr w:type="spellEnd"/>
      <w:r w:rsidRPr="006D097A">
        <w:rPr>
          <w:rFonts w:ascii="Times New Roman" w:eastAsia="BookAntiqua" w:hAnsi="Times New Roman"/>
          <w:sz w:val="16"/>
          <w:szCs w:val="24"/>
        </w:rPr>
        <w:t xml:space="preserve"> </w:t>
      </w:r>
      <w:proofErr w:type="spellStart"/>
      <w:r w:rsidRPr="006D097A">
        <w:rPr>
          <w:rFonts w:ascii="Times New Roman" w:eastAsia="BookAntiqua" w:hAnsi="Times New Roman"/>
          <w:sz w:val="16"/>
          <w:szCs w:val="24"/>
        </w:rPr>
        <w:t>Bagheri</w:t>
      </w:r>
      <w:proofErr w:type="spellEnd"/>
      <w:r w:rsidRPr="006D097A">
        <w:rPr>
          <w:rFonts w:ascii="Times New Roman" w:eastAsia="BookAntiqua" w:hAnsi="Times New Roman"/>
          <w:sz w:val="16"/>
          <w:szCs w:val="24"/>
        </w:rPr>
        <w:t xml:space="preserve">, </w:t>
      </w:r>
      <w:proofErr w:type="spellStart"/>
      <w:r w:rsidRPr="006D097A">
        <w:rPr>
          <w:rFonts w:ascii="Times New Roman" w:eastAsia="BookAntiqua" w:hAnsi="Times New Roman"/>
          <w:sz w:val="16"/>
          <w:szCs w:val="24"/>
        </w:rPr>
        <w:t>Ehsan</w:t>
      </w:r>
      <w:proofErr w:type="spellEnd"/>
      <w:r w:rsidRPr="006D097A">
        <w:rPr>
          <w:rFonts w:ascii="Times New Roman" w:eastAsia="BookAntiqua" w:hAnsi="Times New Roman"/>
          <w:sz w:val="16"/>
          <w:szCs w:val="24"/>
        </w:rPr>
        <w:t xml:space="preserve"> </w:t>
      </w:r>
      <w:proofErr w:type="spellStart"/>
      <w:r w:rsidRPr="006D097A">
        <w:rPr>
          <w:rFonts w:ascii="Times New Roman" w:eastAsia="BookAntiqua" w:hAnsi="Times New Roman"/>
          <w:sz w:val="16"/>
          <w:szCs w:val="24"/>
        </w:rPr>
        <w:t>Salimi</w:t>
      </w:r>
      <w:proofErr w:type="spellEnd"/>
      <w:r w:rsidRPr="006D097A">
        <w:rPr>
          <w:rFonts w:ascii="Times New Roman" w:eastAsia="BookAntiqua" w:hAnsi="Times New Roman"/>
          <w:sz w:val="16"/>
          <w:szCs w:val="24"/>
        </w:rPr>
        <w:t xml:space="preserve"> </w:t>
      </w:r>
      <w:proofErr w:type="spellStart"/>
      <w:r w:rsidRPr="006D097A">
        <w:rPr>
          <w:rFonts w:ascii="Times New Roman" w:eastAsia="BookAntiqua" w:hAnsi="Times New Roman"/>
          <w:sz w:val="16"/>
          <w:szCs w:val="24"/>
        </w:rPr>
        <w:t>Firoozabad</w:t>
      </w:r>
      <w:proofErr w:type="spellEnd"/>
      <w:r w:rsidRPr="006D097A">
        <w:rPr>
          <w:rFonts w:ascii="Times New Roman" w:eastAsia="BookAntiqua" w:hAnsi="Times New Roman"/>
          <w:sz w:val="16"/>
          <w:szCs w:val="24"/>
        </w:rPr>
        <w:t xml:space="preserve">, and </w:t>
      </w:r>
      <w:proofErr w:type="spellStart"/>
      <w:r w:rsidRPr="006D097A">
        <w:rPr>
          <w:rFonts w:ascii="Times New Roman" w:eastAsia="BookAntiqua" w:hAnsi="Times New Roman"/>
          <w:sz w:val="16"/>
          <w:szCs w:val="24"/>
        </w:rPr>
        <w:t>Mohammadreza</w:t>
      </w:r>
      <w:proofErr w:type="spellEnd"/>
      <w:r w:rsidRPr="006D097A">
        <w:rPr>
          <w:rFonts w:ascii="Times New Roman" w:eastAsia="BookAntiqua" w:hAnsi="Times New Roman"/>
          <w:sz w:val="16"/>
          <w:szCs w:val="24"/>
        </w:rPr>
        <w:t xml:space="preserve"> </w:t>
      </w:r>
      <w:proofErr w:type="spellStart"/>
      <w:r w:rsidRPr="006D097A">
        <w:rPr>
          <w:rFonts w:ascii="Times New Roman" w:eastAsia="BookAntiqua" w:hAnsi="Times New Roman"/>
          <w:sz w:val="16"/>
          <w:szCs w:val="24"/>
        </w:rPr>
        <w:t>Yahyaei</w:t>
      </w:r>
      <w:proofErr w:type="spellEnd"/>
    </w:p>
    <w:p w:rsidR="006D097A" w:rsidRDefault="006D097A" w:rsidP="006070E3">
      <w:pPr>
        <w:pStyle w:val="ListParagraph"/>
        <w:numPr>
          <w:ilvl w:val="0"/>
          <w:numId w:val="1"/>
        </w:numPr>
        <w:spacing w:after="0" w:line="240" w:lineRule="auto"/>
        <w:jc w:val="both"/>
        <w:rPr>
          <w:rFonts w:ascii="Times New Roman" w:eastAsia="BookAntiqua" w:hAnsi="Times New Roman"/>
          <w:sz w:val="16"/>
          <w:szCs w:val="24"/>
        </w:rPr>
      </w:pPr>
      <w:r w:rsidRPr="006D097A">
        <w:rPr>
          <w:rFonts w:ascii="Times New Roman" w:eastAsia="BookAntiqua" w:hAnsi="Times New Roman"/>
          <w:sz w:val="16"/>
          <w:szCs w:val="24"/>
        </w:rPr>
        <w:t xml:space="preserve">Document No. :: IITK-GSDMA-EQ21-V2.0   Final </w:t>
      </w:r>
      <w:proofErr w:type="gramStart"/>
      <w:r w:rsidRPr="006D097A">
        <w:rPr>
          <w:rFonts w:ascii="Times New Roman" w:eastAsia="BookAntiqua" w:hAnsi="Times New Roman"/>
          <w:sz w:val="16"/>
          <w:szCs w:val="24"/>
        </w:rPr>
        <w:t>Report :</w:t>
      </w:r>
      <w:proofErr w:type="gramEnd"/>
      <w:r w:rsidRPr="006D097A">
        <w:rPr>
          <w:rFonts w:ascii="Times New Roman" w:eastAsia="BookAntiqua" w:hAnsi="Times New Roman"/>
          <w:sz w:val="16"/>
          <w:szCs w:val="24"/>
        </w:rPr>
        <w:t>: A - Earthquake Codes      IITK-GSDMA Project on Building Codes</w:t>
      </w:r>
      <w:r>
        <w:rPr>
          <w:rFonts w:ascii="Times New Roman" w:eastAsia="BookAntiqua" w:hAnsi="Times New Roman"/>
          <w:sz w:val="16"/>
          <w:szCs w:val="24"/>
        </w:rPr>
        <w:t>.</w:t>
      </w:r>
    </w:p>
    <w:p w:rsidR="006D097A" w:rsidRDefault="006D097A" w:rsidP="006070E3">
      <w:pPr>
        <w:pStyle w:val="ListParagraph"/>
        <w:numPr>
          <w:ilvl w:val="0"/>
          <w:numId w:val="1"/>
        </w:numPr>
        <w:spacing w:after="0" w:line="240" w:lineRule="auto"/>
        <w:jc w:val="both"/>
        <w:rPr>
          <w:rFonts w:ascii="Times New Roman" w:eastAsia="BookAntiqua" w:hAnsi="Times New Roman"/>
          <w:sz w:val="16"/>
          <w:szCs w:val="24"/>
        </w:rPr>
      </w:pPr>
      <w:proofErr w:type="spellStart"/>
      <w:r w:rsidRPr="006D097A">
        <w:rPr>
          <w:rFonts w:ascii="Times New Roman" w:eastAsia="BookAntiqua" w:hAnsi="Times New Roman"/>
          <w:sz w:val="16"/>
          <w:szCs w:val="24"/>
        </w:rPr>
        <w:t>Staad</w:t>
      </w:r>
      <w:proofErr w:type="spellEnd"/>
      <w:r w:rsidRPr="006D097A">
        <w:rPr>
          <w:rFonts w:ascii="Times New Roman" w:eastAsia="BookAntiqua" w:hAnsi="Times New Roman"/>
          <w:sz w:val="16"/>
          <w:szCs w:val="24"/>
        </w:rPr>
        <w:t>. Pro Help Menu &amp; Bentley Student Server.</w:t>
      </w:r>
    </w:p>
    <w:p w:rsidR="00EA2B1A" w:rsidRDefault="00EA2B1A" w:rsidP="00EA2B1A">
      <w:pPr>
        <w:pStyle w:val="ListParagraph"/>
        <w:spacing w:after="0" w:line="240" w:lineRule="auto"/>
        <w:ind w:left="360"/>
        <w:jc w:val="both"/>
        <w:rPr>
          <w:rFonts w:ascii="Times New Roman" w:eastAsia="BookAntiqua" w:hAnsi="Times New Roman"/>
          <w:sz w:val="16"/>
          <w:szCs w:val="24"/>
        </w:rPr>
      </w:pPr>
    </w:p>
    <w:p w:rsidR="001F14A5" w:rsidRDefault="001F14A5" w:rsidP="00F7325E">
      <w:pPr>
        <w:rPr>
          <w:rFonts w:ascii="Times New Roman" w:hAnsi="Times New Roman"/>
          <w:b/>
          <w:sz w:val="20"/>
          <w:szCs w:val="20"/>
          <w:u w:val="single"/>
        </w:rPr>
      </w:pPr>
    </w:p>
    <w:p w:rsidR="001F14A5" w:rsidRDefault="001F14A5" w:rsidP="00F7325E">
      <w:pPr>
        <w:rPr>
          <w:rFonts w:ascii="Times New Roman" w:hAnsi="Times New Roman"/>
          <w:b/>
          <w:sz w:val="20"/>
          <w:szCs w:val="20"/>
          <w:u w:val="single"/>
        </w:rPr>
      </w:pPr>
    </w:p>
    <w:p w:rsidR="001F14A5" w:rsidRDefault="001F14A5" w:rsidP="00F7325E">
      <w:pPr>
        <w:rPr>
          <w:rFonts w:ascii="Times New Roman" w:hAnsi="Times New Roman"/>
          <w:b/>
          <w:sz w:val="20"/>
          <w:szCs w:val="20"/>
          <w:u w:val="single"/>
        </w:rPr>
      </w:pPr>
    </w:p>
    <w:p w:rsidR="001F14A5" w:rsidRDefault="001F14A5" w:rsidP="00F7325E">
      <w:pPr>
        <w:rPr>
          <w:rFonts w:ascii="Times New Roman" w:hAnsi="Times New Roman"/>
          <w:b/>
          <w:sz w:val="20"/>
          <w:szCs w:val="20"/>
          <w:u w:val="single"/>
        </w:rPr>
      </w:pPr>
    </w:p>
    <w:p w:rsidR="001F14A5" w:rsidRDefault="001F14A5" w:rsidP="00F7325E">
      <w:pPr>
        <w:rPr>
          <w:rFonts w:ascii="Times New Roman" w:hAnsi="Times New Roman"/>
          <w:b/>
          <w:sz w:val="20"/>
          <w:szCs w:val="20"/>
          <w:u w:val="single"/>
        </w:rPr>
      </w:pPr>
    </w:p>
    <w:p w:rsidR="001F14A5" w:rsidRDefault="001F14A5" w:rsidP="00F7325E">
      <w:pPr>
        <w:rPr>
          <w:rFonts w:ascii="Times New Roman" w:hAnsi="Times New Roman"/>
          <w:b/>
          <w:sz w:val="20"/>
          <w:szCs w:val="20"/>
          <w:u w:val="single"/>
        </w:rPr>
      </w:pPr>
    </w:p>
    <w:p w:rsidR="001F14A5" w:rsidRDefault="001F14A5" w:rsidP="00F7325E">
      <w:pPr>
        <w:rPr>
          <w:rFonts w:ascii="Times New Roman" w:hAnsi="Times New Roman"/>
          <w:b/>
          <w:sz w:val="20"/>
          <w:szCs w:val="20"/>
          <w:u w:val="single"/>
        </w:rPr>
      </w:pPr>
    </w:p>
    <w:p w:rsidR="001F14A5" w:rsidRDefault="001F14A5" w:rsidP="00F7325E">
      <w:pPr>
        <w:rPr>
          <w:rFonts w:ascii="Times New Roman" w:hAnsi="Times New Roman"/>
          <w:b/>
          <w:sz w:val="20"/>
          <w:szCs w:val="20"/>
          <w:u w:val="single"/>
        </w:rPr>
      </w:pPr>
    </w:p>
    <w:p w:rsidR="00A36950" w:rsidRPr="002C7F3D" w:rsidRDefault="00E71008" w:rsidP="00F7325E">
      <w:pPr>
        <w:rPr>
          <w:rFonts w:ascii="Times New Roman" w:hAnsi="Times New Roman"/>
          <w:b/>
          <w:sz w:val="20"/>
          <w:szCs w:val="20"/>
          <w:u w:val="single"/>
        </w:rPr>
      </w:pPr>
      <w:r w:rsidRPr="002C7F3D">
        <w:rPr>
          <w:rFonts w:ascii="Times New Roman" w:hAnsi="Times New Roman"/>
          <w:b/>
          <w:sz w:val="20"/>
          <w:szCs w:val="20"/>
          <w:u w:val="single"/>
        </w:rPr>
        <w:lastRenderedPageBreak/>
        <w:t>AUTHOR</w:t>
      </w:r>
      <w:r>
        <w:rPr>
          <w:rFonts w:ascii="Times New Roman" w:hAnsi="Times New Roman"/>
          <w:b/>
          <w:sz w:val="20"/>
          <w:szCs w:val="20"/>
          <w:u w:val="single"/>
        </w:rPr>
        <w:t xml:space="preserve"> </w:t>
      </w:r>
      <w:r w:rsidRPr="002C7F3D">
        <w:rPr>
          <w:rFonts w:ascii="Times New Roman" w:hAnsi="Times New Roman"/>
          <w:b/>
          <w:sz w:val="20"/>
          <w:szCs w:val="20"/>
          <w:u w:val="single"/>
        </w:rPr>
        <w:t>PROFILE</w:t>
      </w:r>
    </w:p>
    <w:tbl>
      <w:tblPr>
        <w:tblStyle w:val="TableGrid"/>
        <w:tblW w:w="0" w:type="auto"/>
        <w:tblLayout w:type="fixed"/>
        <w:tblLook w:val="04A0"/>
      </w:tblPr>
      <w:tblGrid>
        <w:gridCol w:w="558"/>
        <w:gridCol w:w="1530"/>
        <w:gridCol w:w="2520"/>
      </w:tblGrid>
      <w:tr w:rsidR="003A3A04" w:rsidTr="001F14A5">
        <w:trPr>
          <w:trHeight w:val="476"/>
        </w:trPr>
        <w:tc>
          <w:tcPr>
            <w:tcW w:w="558" w:type="dxa"/>
          </w:tcPr>
          <w:p w:rsidR="003A3A04" w:rsidRDefault="003A3A04" w:rsidP="00AC1FF8">
            <w:pPr>
              <w:rPr>
                <w:rFonts w:ascii="Times New Roman" w:hAnsi="Times New Roman"/>
                <w:sz w:val="20"/>
                <w:szCs w:val="20"/>
              </w:rPr>
            </w:pPr>
            <w:proofErr w:type="spellStart"/>
            <w:r>
              <w:rPr>
                <w:rFonts w:ascii="Times New Roman" w:hAnsi="Times New Roman"/>
                <w:sz w:val="20"/>
                <w:szCs w:val="20"/>
              </w:rPr>
              <w:t>Sr.No</w:t>
            </w:r>
            <w:proofErr w:type="spellEnd"/>
          </w:p>
        </w:tc>
        <w:tc>
          <w:tcPr>
            <w:tcW w:w="1530" w:type="dxa"/>
          </w:tcPr>
          <w:p w:rsidR="003A3A04" w:rsidRDefault="003A3A04" w:rsidP="00AC1FF8">
            <w:pPr>
              <w:rPr>
                <w:rFonts w:ascii="Times New Roman" w:hAnsi="Times New Roman"/>
                <w:sz w:val="20"/>
                <w:szCs w:val="20"/>
              </w:rPr>
            </w:pPr>
            <w:r>
              <w:rPr>
                <w:rFonts w:ascii="Times New Roman" w:hAnsi="Times New Roman"/>
                <w:sz w:val="20"/>
                <w:szCs w:val="20"/>
              </w:rPr>
              <w:t xml:space="preserve">Photo  </w:t>
            </w:r>
          </w:p>
        </w:tc>
        <w:tc>
          <w:tcPr>
            <w:tcW w:w="2520" w:type="dxa"/>
          </w:tcPr>
          <w:p w:rsidR="003A3A04" w:rsidRDefault="003A3A04" w:rsidP="00AC1FF8">
            <w:pPr>
              <w:rPr>
                <w:rFonts w:ascii="Times New Roman" w:hAnsi="Times New Roman"/>
                <w:sz w:val="20"/>
                <w:szCs w:val="20"/>
              </w:rPr>
            </w:pPr>
            <w:r>
              <w:rPr>
                <w:rFonts w:ascii="Times New Roman" w:hAnsi="Times New Roman"/>
                <w:sz w:val="20"/>
                <w:szCs w:val="20"/>
              </w:rPr>
              <w:t>Details</w:t>
            </w:r>
          </w:p>
        </w:tc>
      </w:tr>
      <w:tr w:rsidR="003A3A04" w:rsidTr="001F14A5">
        <w:trPr>
          <w:trHeight w:val="3248"/>
        </w:trPr>
        <w:tc>
          <w:tcPr>
            <w:tcW w:w="558" w:type="dxa"/>
          </w:tcPr>
          <w:p w:rsidR="000A50CC" w:rsidRDefault="00D10F11" w:rsidP="00D10F11">
            <w:pPr>
              <w:rPr>
                <w:rFonts w:ascii="Times New Roman" w:hAnsi="Times New Roman"/>
                <w:sz w:val="20"/>
                <w:szCs w:val="20"/>
              </w:rPr>
            </w:pPr>
            <w:r>
              <w:rPr>
                <w:rFonts w:ascii="Times New Roman" w:hAnsi="Times New Roman"/>
                <w:sz w:val="20"/>
                <w:szCs w:val="20"/>
              </w:rPr>
              <w:t xml:space="preserve"> </w:t>
            </w:r>
          </w:p>
          <w:p w:rsidR="000A50CC" w:rsidRDefault="000A50CC" w:rsidP="00D10F11">
            <w:pPr>
              <w:rPr>
                <w:rFonts w:ascii="Times New Roman" w:hAnsi="Times New Roman"/>
                <w:sz w:val="20"/>
                <w:szCs w:val="20"/>
              </w:rPr>
            </w:pPr>
          </w:p>
          <w:p w:rsidR="000A50CC" w:rsidRDefault="000A50CC" w:rsidP="00D10F11">
            <w:pPr>
              <w:rPr>
                <w:rFonts w:ascii="Times New Roman" w:hAnsi="Times New Roman"/>
                <w:sz w:val="20"/>
                <w:szCs w:val="20"/>
              </w:rPr>
            </w:pPr>
          </w:p>
          <w:p w:rsidR="003A3A04" w:rsidRDefault="003A3A04" w:rsidP="00D10F11">
            <w:pPr>
              <w:rPr>
                <w:rFonts w:ascii="Times New Roman" w:hAnsi="Times New Roman"/>
                <w:sz w:val="20"/>
                <w:szCs w:val="20"/>
              </w:rPr>
            </w:pPr>
            <w:r>
              <w:rPr>
                <w:rFonts w:ascii="Times New Roman" w:hAnsi="Times New Roman"/>
                <w:sz w:val="20"/>
                <w:szCs w:val="20"/>
              </w:rPr>
              <w:t>1</w:t>
            </w:r>
          </w:p>
        </w:tc>
        <w:tc>
          <w:tcPr>
            <w:tcW w:w="1530" w:type="dxa"/>
          </w:tcPr>
          <w:p w:rsidR="003A3A04" w:rsidRDefault="003A3A04" w:rsidP="00AC1FF8">
            <w:pPr>
              <w:rPr>
                <w:rFonts w:ascii="Times New Roman" w:hAnsi="Times New Roman"/>
                <w:sz w:val="20"/>
                <w:szCs w:val="20"/>
              </w:rPr>
            </w:pPr>
          </w:p>
          <w:p w:rsidR="00126A58" w:rsidRDefault="002916E2" w:rsidP="00AC1FF8">
            <w:pPr>
              <w:rPr>
                <w:rFonts w:ascii="Times New Roman" w:hAnsi="Times New Roman"/>
                <w:sz w:val="20"/>
                <w:szCs w:val="20"/>
              </w:rPr>
            </w:pPr>
            <w:r w:rsidRPr="002916E2">
              <w:rPr>
                <w:rFonts w:ascii="Times New Roman" w:hAnsi="Times New Roman"/>
                <w:noProof/>
                <w:sz w:val="20"/>
                <w:szCs w:val="20"/>
              </w:rPr>
              <w:drawing>
                <wp:inline distT="0" distB="0" distL="0" distR="0">
                  <wp:extent cx="845923" cy="1119434"/>
                  <wp:effectExtent l="19050" t="0" r="0" b="0"/>
                  <wp:docPr id="67" name="Picture 5" descr="E:\HITESHKUMAR\Paper Publish Data\research paper\IMG_20180428_02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TESHKUMAR\Paper Publish Data\research paper\IMG_20180428_020617.jpg"/>
                          <pic:cNvPicPr>
                            <a:picLocks noChangeAspect="1" noChangeArrowheads="1"/>
                          </pic:cNvPicPr>
                        </pic:nvPicPr>
                        <pic:blipFill>
                          <a:blip r:embed="rId38" cstate="print"/>
                          <a:srcRect/>
                          <a:stretch>
                            <a:fillRect/>
                          </a:stretch>
                        </pic:blipFill>
                        <pic:spPr bwMode="auto">
                          <a:xfrm>
                            <a:off x="0" y="0"/>
                            <a:ext cx="846612" cy="1120346"/>
                          </a:xfrm>
                          <a:prstGeom prst="rect">
                            <a:avLst/>
                          </a:prstGeom>
                          <a:noFill/>
                          <a:ln w="9525">
                            <a:noFill/>
                            <a:miter lim="800000"/>
                            <a:headEnd/>
                            <a:tailEnd/>
                          </a:ln>
                        </pic:spPr>
                      </pic:pic>
                    </a:graphicData>
                  </a:graphic>
                </wp:inline>
              </w:drawing>
            </w:r>
          </w:p>
        </w:tc>
        <w:tc>
          <w:tcPr>
            <w:tcW w:w="2520" w:type="dxa"/>
          </w:tcPr>
          <w:p w:rsidR="003A3A04" w:rsidRPr="00053AAA" w:rsidRDefault="00053AAA" w:rsidP="0040368A">
            <w:pPr>
              <w:spacing w:line="240" w:lineRule="auto"/>
              <w:jc w:val="both"/>
              <w:rPr>
                <w:rFonts w:ascii="Times New Roman" w:hAnsi="Times New Roman"/>
                <w:sz w:val="18"/>
                <w:szCs w:val="18"/>
              </w:rPr>
            </w:pPr>
            <w:proofErr w:type="spellStart"/>
            <w:r>
              <w:rPr>
                <w:rFonts w:ascii="Times New Roman" w:hAnsi="Times New Roman"/>
                <w:sz w:val="18"/>
                <w:szCs w:val="18"/>
              </w:rPr>
              <w:t>Hiteshkumar</w:t>
            </w:r>
            <w:proofErr w:type="spellEnd"/>
            <w:r>
              <w:rPr>
                <w:rFonts w:ascii="Times New Roman" w:hAnsi="Times New Roman"/>
                <w:sz w:val="18"/>
                <w:szCs w:val="18"/>
              </w:rPr>
              <w:t xml:space="preserve"> D. </w:t>
            </w:r>
            <w:proofErr w:type="spellStart"/>
            <w:r>
              <w:rPr>
                <w:rFonts w:ascii="Times New Roman" w:hAnsi="Times New Roman"/>
                <w:sz w:val="18"/>
                <w:szCs w:val="18"/>
              </w:rPr>
              <w:t>Mishra</w:t>
            </w:r>
            <w:proofErr w:type="spellEnd"/>
            <w:r>
              <w:rPr>
                <w:rFonts w:ascii="Times New Roman" w:hAnsi="Times New Roman"/>
                <w:sz w:val="18"/>
                <w:szCs w:val="18"/>
              </w:rPr>
              <w:t xml:space="preserve"> received the B. E.</w:t>
            </w:r>
            <w:r w:rsidRPr="00053AAA">
              <w:rPr>
                <w:rFonts w:ascii="Times New Roman" w:hAnsi="Times New Roman"/>
                <w:sz w:val="18"/>
                <w:szCs w:val="18"/>
              </w:rPr>
              <w:t xml:space="preserve"> (Civil Engineering) in the year 2015   from </w:t>
            </w:r>
            <w:r>
              <w:rPr>
                <w:rFonts w:ascii="Times New Roman" w:hAnsi="Times New Roman"/>
                <w:sz w:val="18"/>
                <w:szCs w:val="18"/>
              </w:rPr>
              <w:t>MGM’S College of Engineering</w:t>
            </w:r>
            <w:r w:rsidRPr="00053AAA">
              <w:rPr>
                <w:rFonts w:ascii="Times New Roman" w:hAnsi="Times New Roman"/>
                <w:sz w:val="18"/>
                <w:szCs w:val="18"/>
              </w:rPr>
              <w:t xml:space="preserve"> (</w:t>
            </w:r>
            <w:r>
              <w:rPr>
                <w:rFonts w:ascii="Times New Roman" w:hAnsi="Times New Roman"/>
                <w:sz w:val="18"/>
                <w:szCs w:val="18"/>
              </w:rPr>
              <w:t>S</w:t>
            </w:r>
            <w:r w:rsidRPr="00053AAA">
              <w:rPr>
                <w:rFonts w:ascii="Times New Roman" w:hAnsi="Times New Roman"/>
                <w:sz w:val="18"/>
                <w:szCs w:val="18"/>
              </w:rPr>
              <w:t>RTM</w:t>
            </w:r>
            <w:r>
              <w:rPr>
                <w:rFonts w:ascii="Times New Roman" w:hAnsi="Times New Roman"/>
                <w:sz w:val="18"/>
                <w:szCs w:val="18"/>
              </w:rPr>
              <w:t>NU</w:t>
            </w:r>
            <w:r w:rsidRPr="00053AAA">
              <w:rPr>
                <w:rFonts w:ascii="Times New Roman" w:hAnsi="Times New Roman"/>
                <w:sz w:val="18"/>
                <w:szCs w:val="18"/>
              </w:rPr>
              <w:t xml:space="preserve"> </w:t>
            </w:r>
            <w:proofErr w:type="spellStart"/>
            <w:r w:rsidRPr="00053AAA">
              <w:rPr>
                <w:rFonts w:ascii="Times New Roman" w:hAnsi="Times New Roman"/>
                <w:sz w:val="18"/>
                <w:szCs w:val="18"/>
              </w:rPr>
              <w:t>Na</w:t>
            </w:r>
            <w:r>
              <w:rPr>
                <w:rFonts w:ascii="Times New Roman" w:hAnsi="Times New Roman"/>
                <w:sz w:val="18"/>
                <w:szCs w:val="18"/>
              </w:rPr>
              <w:t>nded</w:t>
            </w:r>
            <w:proofErr w:type="spellEnd"/>
            <w:r w:rsidRPr="00053AAA">
              <w:rPr>
                <w:rFonts w:ascii="Times New Roman" w:hAnsi="Times New Roman"/>
                <w:sz w:val="18"/>
                <w:szCs w:val="18"/>
              </w:rPr>
              <w:t xml:space="preserve"> University),   </w:t>
            </w:r>
            <w:r>
              <w:rPr>
                <w:rFonts w:ascii="Times New Roman" w:hAnsi="Times New Roman"/>
                <w:sz w:val="18"/>
                <w:szCs w:val="18"/>
              </w:rPr>
              <w:t xml:space="preserve"> Maharashtra State, India. Now he is </w:t>
            </w:r>
            <w:proofErr w:type="spellStart"/>
            <w:r>
              <w:rPr>
                <w:rFonts w:ascii="Times New Roman" w:hAnsi="Times New Roman"/>
                <w:sz w:val="18"/>
                <w:szCs w:val="18"/>
              </w:rPr>
              <w:t>M.</w:t>
            </w:r>
            <w:r w:rsidRPr="00053AAA">
              <w:rPr>
                <w:rFonts w:ascii="Times New Roman" w:hAnsi="Times New Roman"/>
                <w:sz w:val="18"/>
                <w:szCs w:val="18"/>
              </w:rPr>
              <w:t>tech</w:t>
            </w:r>
            <w:proofErr w:type="spellEnd"/>
            <w:r>
              <w:rPr>
                <w:rFonts w:ascii="Times New Roman" w:hAnsi="Times New Roman"/>
                <w:sz w:val="18"/>
                <w:szCs w:val="18"/>
              </w:rPr>
              <w:t>.</w:t>
            </w:r>
            <w:r w:rsidRPr="00053AAA">
              <w:rPr>
                <w:rFonts w:ascii="Times New Roman" w:hAnsi="Times New Roman"/>
                <w:sz w:val="18"/>
                <w:szCs w:val="18"/>
              </w:rPr>
              <w:t xml:space="preserve"> – </w:t>
            </w:r>
            <w:r w:rsidR="00580156" w:rsidRPr="00053AAA">
              <w:rPr>
                <w:rFonts w:ascii="Times New Roman" w:hAnsi="Times New Roman"/>
                <w:sz w:val="18"/>
                <w:szCs w:val="18"/>
              </w:rPr>
              <w:t>Student</w:t>
            </w:r>
            <w:r w:rsidRPr="00053AAA">
              <w:rPr>
                <w:rFonts w:ascii="Times New Roman" w:hAnsi="Times New Roman"/>
                <w:sz w:val="18"/>
                <w:szCs w:val="18"/>
              </w:rPr>
              <w:t xml:space="preserve"> </w:t>
            </w:r>
            <w:r w:rsidR="006C5AEB" w:rsidRPr="00053AAA">
              <w:rPr>
                <w:rFonts w:ascii="Times New Roman" w:hAnsi="Times New Roman"/>
                <w:sz w:val="18"/>
                <w:szCs w:val="18"/>
              </w:rPr>
              <w:t>appearing (</w:t>
            </w:r>
            <w:r w:rsidRPr="00053AAA">
              <w:rPr>
                <w:rFonts w:ascii="Times New Roman" w:hAnsi="Times New Roman"/>
                <w:sz w:val="18"/>
                <w:szCs w:val="18"/>
              </w:rPr>
              <w:t xml:space="preserve">Structural Engineering) </w:t>
            </w:r>
            <w:r w:rsidR="006C5AEB" w:rsidRPr="00053AAA">
              <w:rPr>
                <w:rFonts w:ascii="Times New Roman" w:hAnsi="Times New Roman"/>
                <w:sz w:val="18"/>
                <w:szCs w:val="18"/>
              </w:rPr>
              <w:t xml:space="preserve">from </w:t>
            </w:r>
            <w:proofErr w:type="spellStart"/>
            <w:r w:rsidR="006C5AEB" w:rsidRPr="00053AAA">
              <w:rPr>
                <w:rFonts w:ascii="Times New Roman" w:hAnsi="Times New Roman"/>
                <w:sz w:val="18"/>
                <w:szCs w:val="18"/>
              </w:rPr>
              <w:t>Gurunanak</w:t>
            </w:r>
            <w:proofErr w:type="spellEnd"/>
            <w:r w:rsidRPr="00053AAA">
              <w:rPr>
                <w:rFonts w:ascii="Times New Roman" w:hAnsi="Times New Roman"/>
                <w:sz w:val="18"/>
                <w:szCs w:val="18"/>
              </w:rPr>
              <w:t xml:space="preserve"> Institute of Management and Technology, </w:t>
            </w:r>
            <w:proofErr w:type="spellStart"/>
            <w:r w:rsidRPr="00053AAA">
              <w:rPr>
                <w:rFonts w:ascii="Times New Roman" w:hAnsi="Times New Roman"/>
                <w:sz w:val="18"/>
                <w:szCs w:val="18"/>
              </w:rPr>
              <w:t>kalmeshwar</w:t>
            </w:r>
            <w:proofErr w:type="spellEnd"/>
            <w:r w:rsidRPr="00053AAA">
              <w:rPr>
                <w:rFonts w:ascii="Times New Roman" w:hAnsi="Times New Roman"/>
                <w:sz w:val="18"/>
                <w:szCs w:val="18"/>
              </w:rPr>
              <w:t xml:space="preserve"> </w:t>
            </w:r>
            <w:r w:rsidR="00580156" w:rsidRPr="00053AAA">
              <w:rPr>
                <w:rFonts w:ascii="Times New Roman" w:hAnsi="Times New Roman"/>
                <w:sz w:val="18"/>
                <w:szCs w:val="18"/>
              </w:rPr>
              <w:t>road</w:t>
            </w:r>
            <w:r w:rsidR="00580156">
              <w:rPr>
                <w:rFonts w:ascii="Times New Roman" w:hAnsi="Times New Roman"/>
                <w:sz w:val="18"/>
                <w:szCs w:val="18"/>
              </w:rPr>
              <w:t xml:space="preserve">, </w:t>
            </w:r>
            <w:proofErr w:type="spellStart"/>
            <w:r w:rsidR="00580156">
              <w:rPr>
                <w:rFonts w:ascii="Times New Roman" w:hAnsi="Times New Roman"/>
                <w:sz w:val="18"/>
                <w:szCs w:val="18"/>
              </w:rPr>
              <w:t>Dahegaon</w:t>
            </w:r>
            <w:proofErr w:type="spellEnd"/>
            <w:r w:rsidRPr="00053AAA">
              <w:rPr>
                <w:rFonts w:ascii="Times New Roman" w:hAnsi="Times New Roman"/>
                <w:sz w:val="18"/>
                <w:szCs w:val="18"/>
              </w:rPr>
              <w:t>, Nagpur (RTM Nagpur University), Maharashtra State, India.</w:t>
            </w:r>
          </w:p>
        </w:tc>
      </w:tr>
      <w:tr w:rsidR="003A3A04" w:rsidTr="001F14A5">
        <w:trPr>
          <w:trHeight w:val="2537"/>
        </w:trPr>
        <w:tc>
          <w:tcPr>
            <w:tcW w:w="558" w:type="dxa"/>
          </w:tcPr>
          <w:p w:rsidR="000A50CC" w:rsidRDefault="000A50CC" w:rsidP="00F81A0E">
            <w:pPr>
              <w:jc w:val="center"/>
              <w:rPr>
                <w:rFonts w:ascii="Times New Roman" w:hAnsi="Times New Roman"/>
                <w:sz w:val="20"/>
                <w:szCs w:val="20"/>
              </w:rPr>
            </w:pPr>
          </w:p>
          <w:p w:rsidR="000A50CC" w:rsidRDefault="000A50CC" w:rsidP="00F81A0E">
            <w:pPr>
              <w:jc w:val="center"/>
              <w:rPr>
                <w:rFonts w:ascii="Times New Roman" w:hAnsi="Times New Roman"/>
                <w:sz w:val="20"/>
                <w:szCs w:val="20"/>
              </w:rPr>
            </w:pPr>
          </w:p>
          <w:p w:rsidR="000A50CC" w:rsidRDefault="000A50CC" w:rsidP="00F81A0E">
            <w:pPr>
              <w:jc w:val="center"/>
              <w:rPr>
                <w:rFonts w:ascii="Times New Roman" w:hAnsi="Times New Roman"/>
                <w:sz w:val="20"/>
                <w:szCs w:val="20"/>
              </w:rPr>
            </w:pPr>
          </w:p>
          <w:p w:rsidR="003A3A04" w:rsidRDefault="003A3A04" w:rsidP="00F81A0E">
            <w:pPr>
              <w:jc w:val="center"/>
              <w:rPr>
                <w:rFonts w:ascii="Times New Roman" w:hAnsi="Times New Roman"/>
                <w:sz w:val="20"/>
                <w:szCs w:val="20"/>
              </w:rPr>
            </w:pPr>
            <w:r>
              <w:rPr>
                <w:rFonts w:ascii="Times New Roman" w:hAnsi="Times New Roman"/>
                <w:sz w:val="20"/>
                <w:szCs w:val="20"/>
              </w:rPr>
              <w:t>2</w:t>
            </w:r>
          </w:p>
        </w:tc>
        <w:tc>
          <w:tcPr>
            <w:tcW w:w="1530" w:type="dxa"/>
          </w:tcPr>
          <w:p w:rsidR="006F6DCE" w:rsidRDefault="006F6DCE" w:rsidP="00AC1FF8">
            <w:pPr>
              <w:rPr>
                <w:rFonts w:ascii="Times New Roman" w:hAnsi="Times New Roman"/>
                <w:noProof/>
                <w:sz w:val="20"/>
                <w:szCs w:val="20"/>
              </w:rPr>
            </w:pPr>
          </w:p>
          <w:p w:rsidR="0004160C" w:rsidRDefault="002916E2" w:rsidP="00AC1FF8">
            <w:pPr>
              <w:rPr>
                <w:rFonts w:ascii="Times New Roman" w:hAnsi="Times New Roman"/>
                <w:noProof/>
                <w:sz w:val="20"/>
                <w:szCs w:val="20"/>
              </w:rPr>
            </w:pPr>
            <w:r w:rsidRPr="002916E2">
              <w:rPr>
                <w:rFonts w:ascii="Times New Roman" w:hAnsi="Times New Roman"/>
                <w:noProof/>
                <w:sz w:val="20"/>
                <w:szCs w:val="20"/>
              </w:rPr>
              <w:drawing>
                <wp:inline distT="0" distB="0" distL="0" distR="0">
                  <wp:extent cx="848497" cy="974052"/>
                  <wp:effectExtent l="19050" t="0" r="8753" b="0"/>
                  <wp:docPr id="66" name="Picture 4" descr="E:\HITESHKUMAR\Paper Publish Data\research paper\BUDHLANI SI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TESHKUMAR\Paper Publish Data\research paper\BUDHLANI SIR photo.jpg"/>
                          <pic:cNvPicPr>
                            <a:picLocks noChangeAspect="1" noChangeArrowheads="1"/>
                          </pic:cNvPicPr>
                        </pic:nvPicPr>
                        <pic:blipFill>
                          <a:blip r:embed="rId39" cstate="print"/>
                          <a:srcRect/>
                          <a:stretch>
                            <a:fillRect/>
                          </a:stretch>
                        </pic:blipFill>
                        <pic:spPr bwMode="auto">
                          <a:xfrm>
                            <a:off x="0" y="0"/>
                            <a:ext cx="853943" cy="980303"/>
                          </a:xfrm>
                          <a:prstGeom prst="rect">
                            <a:avLst/>
                          </a:prstGeom>
                          <a:noFill/>
                          <a:ln w="9525">
                            <a:noFill/>
                            <a:miter lim="800000"/>
                            <a:headEnd/>
                            <a:tailEnd/>
                          </a:ln>
                        </pic:spPr>
                      </pic:pic>
                    </a:graphicData>
                  </a:graphic>
                </wp:inline>
              </w:drawing>
            </w:r>
          </w:p>
          <w:p w:rsidR="006F6DCE" w:rsidRDefault="006F6DCE" w:rsidP="00053AAA">
            <w:pPr>
              <w:jc w:val="both"/>
              <w:rPr>
                <w:rFonts w:ascii="Times New Roman" w:hAnsi="Times New Roman"/>
                <w:sz w:val="20"/>
                <w:szCs w:val="20"/>
              </w:rPr>
            </w:pPr>
          </w:p>
        </w:tc>
        <w:tc>
          <w:tcPr>
            <w:tcW w:w="2520" w:type="dxa"/>
          </w:tcPr>
          <w:p w:rsidR="003A3A04" w:rsidRPr="00053AAA" w:rsidRDefault="00F81A0E" w:rsidP="0040368A">
            <w:pPr>
              <w:spacing w:line="240" w:lineRule="auto"/>
              <w:jc w:val="both"/>
              <w:rPr>
                <w:rFonts w:ascii="Times New Roman" w:hAnsi="Times New Roman"/>
                <w:sz w:val="18"/>
                <w:szCs w:val="18"/>
              </w:rPr>
            </w:pPr>
            <w:proofErr w:type="spellStart"/>
            <w:r>
              <w:rPr>
                <w:rFonts w:ascii="Times New Roman" w:hAnsi="Times New Roman"/>
                <w:sz w:val="20"/>
                <w:szCs w:val="20"/>
              </w:rPr>
              <w:t>Prof.D.L.Budhlani</w:t>
            </w:r>
            <w:proofErr w:type="spellEnd"/>
            <w:r>
              <w:rPr>
                <w:rFonts w:ascii="Times New Roman" w:hAnsi="Times New Roman"/>
                <w:sz w:val="20"/>
                <w:szCs w:val="20"/>
              </w:rPr>
              <w:t xml:space="preserve"> is working as Assistant Professor, department of civil engineering, Guru Nanak institute of Technology, </w:t>
            </w:r>
            <w:proofErr w:type="spellStart"/>
            <w:r>
              <w:rPr>
                <w:rFonts w:ascii="Times New Roman" w:hAnsi="Times New Roman"/>
                <w:sz w:val="20"/>
                <w:szCs w:val="20"/>
              </w:rPr>
              <w:t>Dahegaon</w:t>
            </w:r>
            <w:proofErr w:type="spellEnd"/>
            <w:r>
              <w:rPr>
                <w:rFonts w:ascii="Times New Roman" w:hAnsi="Times New Roman"/>
                <w:sz w:val="20"/>
                <w:szCs w:val="20"/>
              </w:rPr>
              <w:t>, Nagpur</w:t>
            </w:r>
            <w:r w:rsidRPr="008D5E85">
              <w:rPr>
                <w:rFonts w:ascii="Times New Roman" w:hAnsi="Times New Roman"/>
                <w:sz w:val="18"/>
                <w:szCs w:val="18"/>
              </w:rPr>
              <w:t xml:space="preserve">, </w:t>
            </w:r>
            <w:r>
              <w:rPr>
                <w:rFonts w:ascii="Times New Roman" w:hAnsi="Times New Roman"/>
                <w:sz w:val="18"/>
                <w:szCs w:val="18"/>
              </w:rPr>
              <w:t xml:space="preserve">Maharashtra, </w:t>
            </w:r>
            <w:r w:rsidRPr="008D5E85">
              <w:rPr>
                <w:rFonts w:ascii="Times New Roman" w:hAnsi="Times New Roman"/>
                <w:sz w:val="18"/>
                <w:szCs w:val="18"/>
              </w:rPr>
              <w:t>India</w:t>
            </w:r>
          </w:p>
        </w:tc>
      </w:tr>
    </w:tbl>
    <w:p w:rsidR="00D62965" w:rsidRDefault="00D62965" w:rsidP="004671DF">
      <w:pPr>
        <w:rPr>
          <w:rFonts w:ascii="Times New Roman" w:hAnsi="Times New Roman"/>
          <w:b/>
          <w:sz w:val="20"/>
          <w:szCs w:val="20"/>
        </w:rPr>
      </w:pPr>
    </w:p>
    <w:sectPr w:rsidR="00D62965"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6F4" w:rsidRDefault="00E266F4" w:rsidP="006A07BD">
      <w:pPr>
        <w:spacing w:after="0" w:line="240" w:lineRule="auto"/>
      </w:pPr>
      <w:r>
        <w:separator/>
      </w:r>
    </w:p>
  </w:endnote>
  <w:endnote w:type="continuationSeparator" w:id="1">
    <w:p w:rsidR="00E266F4" w:rsidRDefault="00E266F4"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F" w:rsidRDefault="00DF468F">
    <w:pPr>
      <w:pStyle w:val="Footer"/>
      <w:jc w:val="center"/>
    </w:pPr>
    <w:fldSimple w:instr=" PAGE   \* MERGEFORMAT ">
      <w:r w:rsidR="00305071">
        <w:rPr>
          <w:noProof/>
        </w:rPr>
        <w:t>7</w:t>
      </w:r>
    </w:fldSimple>
  </w:p>
  <w:p w:rsidR="00E14DFF" w:rsidRDefault="00E14D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6F4" w:rsidRDefault="00E266F4" w:rsidP="006A07BD">
      <w:pPr>
        <w:spacing w:after="0" w:line="240" w:lineRule="auto"/>
      </w:pPr>
      <w:r>
        <w:separator/>
      </w:r>
    </w:p>
  </w:footnote>
  <w:footnote w:type="continuationSeparator" w:id="1">
    <w:p w:rsidR="00E266F4" w:rsidRDefault="00E266F4"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6AB" w:rsidRPr="00941481" w:rsidRDefault="00BD16AB" w:rsidP="00BD16AB">
    <w:pPr>
      <w:pStyle w:val="Header"/>
      <w:jc w:val="right"/>
      <w:rPr>
        <w:rFonts w:ascii="Times New Roman" w:hAnsi="Times New Roman"/>
        <w:sz w:val="24"/>
        <w:szCs w:val="24"/>
      </w:rPr>
    </w:pPr>
    <w:proofErr w:type="gramStart"/>
    <w:r>
      <w:rPr>
        <w:rFonts w:ascii="Times New Roman" w:hAnsi="Times New Roman"/>
      </w:rPr>
      <w:t>e-</w:t>
    </w:r>
    <w:r w:rsidRPr="00941481">
      <w:rPr>
        <w:rFonts w:ascii="Times New Roman" w:hAnsi="Times New Roman"/>
      </w:rPr>
      <w:t>ISSN</w:t>
    </w:r>
    <w:proofErr w:type="gramEnd"/>
    <w:r w:rsidRPr="00941481">
      <w:rPr>
        <w:rFonts w:ascii="Times New Roman" w:hAnsi="Times New Roman"/>
      </w:rPr>
      <w:t>: 2456-3463</w:t>
    </w:r>
  </w:p>
  <w:p w:rsidR="00BD16AB" w:rsidRDefault="00BD16AB" w:rsidP="00BD16AB">
    <w:pPr>
      <w:pStyle w:val="Header"/>
      <w:jc w:val="center"/>
    </w:pPr>
    <w:r w:rsidRPr="00941481">
      <w:rPr>
        <w:rFonts w:ascii="Times New Roman" w:hAnsi="Times New Roman"/>
        <w:i/>
        <w:sz w:val="24"/>
        <w:szCs w:val="24"/>
      </w:rPr>
      <w:t xml:space="preserve">International Journal of Innovations in Engineering and Science, Vol. </w:t>
    </w:r>
    <w:r>
      <w:rPr>
        <w:rFonts w:ascii="Times New Roman" w:hAnsi="Times New Roman"/>
        <w:i/>
        <w:sz w:val="24"/>
        <w:szCs w:val="24"/>
      </w:rPr>
      <w:t>2</w:t>
    </w:r>
    <w:r w:rsidRPr="00941481">
      <w:rPr>
        <w:rFonts w:ascii="Times New Roman" w:hAnsi="Times New Roman"/>
        <w:i/>
        <w:sz w:val="24"/>
        <w:szCs w:val="24"/>
      </w:rPr>
      <w:t>, No.</w:t>
    </w:r>
    <w:r>
      <w:rPr>
        <w:rFonts w:ascii="Times New Roman" w:hAnsi="Times New Roman"/>
        <w:i/>
        <w:sz w:val="24"/>
        <w:szCs w:val="24"/>
      </w:rPr>
      <w:t>1</w:t>
    </w:r>
    <w:r w:rsidRPr="00941481">
      <w:rPr>
        <w:rFonts w:ascii="Times New Roman" w:hAnsi="Times New Roman"/>
        <w:i/>
        <w:sz w:val="24"/>
        <w:szCs w:val="24"/>
      </w:rPr>
      <w:t>, 201</w:t>
    </w:r>
    <w:r>
      <w:rPr>
        <w:rFonts w:ascii="Times New Roman" w:hAnsi="Times New Roman"/>
        <w:i/>
        <w:sz w:val="24"/>
        <w:szCs w:val="24"/>
      </w:rPr>
      <w:t>7</w:t>
    </w:r>
  </w:p>
  <w:p w:rsidR="00BD16AB" w:rsidRPr="00A30F3A" w:rsidRDefault="00BD16AB" w:rsidP="00BD16AB">
    <w:pPr>
      <w:pStyle w:val="Header"/>
      <w:jc w:val="center"/>
      <w:rPr>
        <w:b/>
        <w:i/>
      </w:rPr>
    </w:pPr>
    <w:r w:rsidRPr="00A30F3A">
      <w:rPr>
        <w:rFonts w:ascii="Times New Roman" w:hAnsi="Times New Roman"/>
        <w:b/>
        <w:i/>
      </w:rPr>
      <w:t>www.ijies.net</w:t>
    </w:r>
  </w:p>
  <w:p w:rsidR="006A07BD" w:rsidRDefault="006A07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A53AF"/>
    <w:multiLevelType w:val="hybridMultilevel"/>
    <w:tmpl w:val="5044BE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E2715"/>
    <w:multiLevelType w:val="hybridMultilevel"/>
    <w:tmpl w:val="2C1ECF96"/>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
    <w:nsid w:val="207B3F8C"/>
    <w:multiLevelType w:val="hybridMultilevel"/>
    <w:tmpl w:val="9B3E363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281C777F"/>
    <w:multiLevelType w:val="hybridMultilevel"/>
    <w:tmpl w:val="19B491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FD0AAC"/>
    <w:multiLevelType w:val="hybridMultilevel"/>
    <w:tmpl w:val="7406A1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A3E566C"/>
    <w:multiLevelType w:val="hybridMultilevel"/>
    <w:tmpl w:val="7E18069A"/>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2D966FA"/>
    <w:multiLevelType w:val="hybridMultilevel"/>
    <w:tmpl w:val="5F362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C15FEF"/>
    <w:multiLevelType w:val="hybridMultilevel"/>
    <w:tmpl w:val="CDA0040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4CF6837"/>
    <w:multiLevelType w:val="hybridMultilevel"/>
    <w:tmpl w:val="700C1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3"/>
  </w:num>
  <w:num w:numId="5">
    <w:abstractNumId w:val="1"/>
  </w:num>
  <w:num w:numId="6">
    <w:abstractNumId w:val="9"/>
  </w:num>
  <w:num w:numId="7">
    <w:abstractNumId w:val="0"/>
  </w:num>
  <w:num w:numId="8">
    <w:abstractNumId w:val="4"/>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A07BD"/>
    <w:rsid w:val="00001E78"/>
    <w:rsid w:val="000068D1"/>
    <w:rsid w:val="000146A0"/>
    <w:rsid w:val="00016E95"/>
    <w:rsid w:val="00027A3A"/>
    <w:rsid w:val="000306A4"/>
    <w:rsid w:val="00032F0F"/>
    <w:rsid w:val="00035940"/>
    <w:rsid w:val="0004160C"/>
    <w:rsid w:val="00052AB2"/>
    <w:rsid w:val="00053AAA"/>
    <w:rsid w:val="000558DE"/>
    <w:rsid w:val="00067E15"/>
    <w:rsid w:val="000701CB"/>
    <w:rsid w:val="0007049B"/>
    <w:rsid w:val="0007459C"/>
    <w:rsid w:val="00077BFD"/>
    <w:rsid w:val="00082403"/>
    <w:rsid w:val="00086140"/>
    <w:rsid w:val="00092C4D"/>
    <w:rsid w:val="000930D3"/>
    <w:rsid w:val="00094823"/>
    <w:rsid w:val="000954DB"/>
    <w:rsid w:val="00095D79"/>
    <w:rsid w:val="000965DF"/>
    <w:rsid w:val="000A22E4"/>
    <w:rsid w:val="000A35A5"/>
    <w:rsid w:val="000A50C8"/>
    <w:rsid w:val="000A50CC"/>
    <w:rsid w:val="000B3B37"/>
    <w:rsid w:val="000B553F"/>
    <w:rsid w:val="000B6BE3"/>
    <w:rsid w:val="000D47F7"/>
    <w:rsid w:val="000D5AD3"/>
    <w:rsid w:val="000E3CD3"/>
    <w:rsid w:val="000F0D52"/>
    <w:rsid w:val="000F1B11"/>
    <w:rsid w:val="000F2380"/>
    <w:rsid w:val="000F32BA"/>
    <w:rsid w:val="000F37E0"/>
    <w:rsid w:val="000F7C66"/>
    <w:rsid w:val="001159A6"/>
    <w:rsid w:val="00116329"/>
    <w:rsid w:val="00126A58"/>
    <w:rsid w:val="0013292D"/>
    <w:rsid w:val="00133BE3"/>
    <w:rsid w:val="001525DB"/>
    <w:rsid w:val="0016669A"/>
    <w:rsid w:val="00177F93"/>
    <w:rsid w:val="00183463"/>
    <w:rsid w:val="00185364"/>
    <w:rsid w:val="001918B0"/>
    <w:rsid w:val="00191B28"/>
    <w:rsid w:val="00192864"/>
    <w:rsid w:val="001A60CB"/>
    <w:rsid w:val="001B1A2D"/>
    <w:rsid w:val="001B2116"/>
    <w:rsid w:val="001B58C2"/>
    <w:rsid w:val="001B5DEF"/>
    <w:rsid w:val="001B654D"/>
    <w:rsid w:val="001C27C9"/>
    <w:rsid w:val="001C2DD1"/>
    <w:rsid w:val="001D64D5"/>
    <w:rsid w:val="001D6DBD"/>
    <w:rsid w:val="001D7C98"/>
    <w:rsid w:val="001D7FB2"/>
    <w:rsid w:val="001E1B28"/>
    <w:rsid w:val="001E25C8"/>
    <w:rsid w:val="001E5760"/>
    <w:rsid w:val="001E71F3"/>
    <w:rsid w:val="001F13FD"/>
    <w:rsid w:val="001F14A5"/>
    <w:rsid w:val="001F5D06"/>
    <w:rsid w:val="001F60B2"/>
    <w:rsid w:val="001F7A6C"/>
    <w:rsid w:val="00202A96"/>
    <w:rsid w:val="00206973"/>
    <w:rsid w:val="00210B2A"/>
    <w:rsid w:val="00213D45"/>
    <w:rsid w:val="00216539"/>
    <w:rsid w:val="0022209E"/>
    <w:rsid w:val="00222A20"/>
    <w:rsid w:val="002242A9"/>
    <w:rsid w:val="00224C83"/>
    <w:rsid w:val="00227458"/>
    <w:rsid w:val="00231967"/>
    <w:rsid w:val="002333CC"/>
    <w:rsid w:val="00247342"/>
    <w:rsid w:val="00250E31"/>
    <w:rsid w:val="00252FF5"/>
    <w:rsid w:val="0025797C"/>
    <w:rsid w:val="0026210E"/>
    <w:rsid w:val="0027015D"/>
    <w:rsid w:val="00273650"/>
    <w:rsid w:val="00282DC7"/>
    <w:rsid w:val="002832C0"/>
    <w:rsid w:val="00284E67"/>
    <w:rsid w:val="00285C07"/>
    <w:rsid w:val="002916E2"/>
    <w:rsid w:val="002A47EA"/>
    <w:rsid w:val="002A5116"/>
    <w:rsid w:val="002B58D1"/>
    <w:rsid w:val="002C0784"/>
    <w:rsid w:val="002C0EF7"/>
    <w:rsid w:val="002C1189"/>
    <w:rsid w:val="002C7F3D"/>
    <w:rsid w:val="002F0F2C"/>
    <w:rsid w:val="002F6385"/>
    <w:rsid w:val="003003F3"/>
    <w:rsid w:val="00302B3D"/>
    <w:rsid w:val="00303346"/>
    <w:rsid w:val="00304184"/>
    <w:rsid w:val="00305071"/>
    <w:rsid w:val="003076C0"/>
    <w:rsid w:val="00307E58"/>
    <w:rsid w:val="0031463A"/>
    <w:rsid w:val="003211E8"/>
    <w:rsid w:val="00323100"/>
    <w:rsid w:val="00331A73"/>
    <w:rsid w:val="003348BA"/>
    <w:rsid w:val="0034177C"/>
    <w:rsid w:val="003463DD"/>
    <w:rsid w:val="00357ED8"/>
    <w:rsid w:val="0036515F"/>
    <w:rsid w:val="00372F4C"/>
    <w:rsid w:val="00375EED"/>
    <w:rsid w:val="00381A96"/>
    <w:rsid w:val="00394873"/>
    <w:rsid w:val="003A3A04"/>
    <w:rsid w:val="003A40C8"/>
    <w:rsid w:val="003A4193"/>
    <w:rsid w:val="003A6C80"/>
    <w:rsid w:val="003B7867"/>
    <w:rsid w:val="003C3A5B"/>
    <w:rsid w:val="003D35B2"/>
    <w:rsid w:val="003D3D2B"/>
    <w:rsid w:val="003D471A"/>
    <w:rsid w:val="003E042A"/>
    <w:rsid w:val="003E12B1"/>
    <w:rsid w:val="003E14BA"/>
    <w:rsid w:val="003E22C9"/>
    <w:rsid w:val="003E241C"/>
    <w:rsid w:val="003E6D64"/>
    <w:rsid w:val="003E6DEC"/>
    <w:rsid w:val="003E7D2A"/>
    <w:rsid w:val="003E7E17"/>
    <w:rsid w:val="003F0FE9"/>
    <w:rsid w:val="003F4030"/>
    <w:rsid w:val="003F6A5F"/>
    <w:rsid w:val="0040368A"/>
    <w:rsid w:val="00404325"/>
    <w:rsid w:val="00406989"/>
    <w:rsid w:val="00407147"/>
    <w:rsid w:val="00407C9A"/>
    <w:rsid w:val="00435CAB"/>
    <w:rsid w:val="00443120"/>
    <w:rsid w:val="00443192"/>
    <w:rsid w:val="00447B1B"/>
    <w:rsid w:val="00455229"/>
    <w:rsid w:val="004552E6"/>
    <w:rsid w:val="00455EE4"/>
    <w:rsid w:val="00465AAD"/>
    <w:rsid w:val="004671DF"/>
    <w:rsid w:val="004676EB"/>
    <w:rsid w:val="00472546"/>
    <w:rsid w:val="00474BCB"/>
    <w:rsid w:val="00490A7E"/>
    <w:rsid w:val="00490D6F"/>
    <w:rsid w:val="0049323B"/>
    <w:rsid w:val="004D4B7E"/>
    <w:rsid w:val="004D6A8B"/>
    <w:rsid w:val="004D6AE4"/>
    <w:rsid w:val="004E0FBF"/>
    <w:rsid w:val="004F36DE"/>
    <w:rsid w:val="004F491A"/>
    <w:rsid w:val="004F5F47"/>
    <w:rsid w:val="004F7766"/>
    <w:rsid w:val="005024ED"/>
    <w:rsid w:val="00502D5D"/>
    <w:rsid w:val="00502D7A"/>
    <w:rsid w:val="0051309A"/>
    <w:rsid w:val="00516472"/>
    <w:rsid w:val="00517DF3"/>
    <w:rsid w:val="00535C94"/>
    <w:rsid w:val="00541B38"/>
    <w:rsid w:val="00555F75"/>
    <w:rsid w:val="005561B9"/>
    <w:rsid w:val="00580156"/>
    <w:rsid w:val="00584726"/>
    <w:rsid w:val="00590C68"/>
    <w:rsid w:val="00594791"/>
    <w:rsid w:val="005A1C16"/>
    <w:rsid w:val="005A2A5B"/>
    <w:rsid w:val="005A2F6B"/>
    <w:rsid w:val="005A46AC"/>
    <w:rsid w:val="005A4C5B"/>
    <w:rsid w:val="005A50D5"/>
    <w:rsid w:val="005A6CB9"/>
    <w:rsid w:val="005B3403"/>
    <w:rsid w:val="005B3BAD"/>
    <w:rsid w:val="005C0C07"/>
    <w:rsid w:val="005C4CED"/>
    <w:rsid w:val="005C6702"/>
    <w:rsid w:val="005D2137"/>
    <w:rsid w:val="005D347D"/>
    <w:rsid w:val="005D3C7F"/>
    <w:rsid w:val="005D52F5"/>
    <w:rsid w:val="005D5EED"/>
    <w:rsid w:val="005D60BD"/>
    <w:rsid w:val="005D7A7E"/>
    <w:rsid w:val="005E2F0C"/>
    <w:rsid w:val="005E451F"/>
    <w:rsid w:val="0060222A"/>
    <w:rsid w:val="006070E3"/>
    <w:rsid w:val="00613122"/>
    <w:rsid w:val="00613A64"/>
    <w:rsid w:val="00623459"/>
    <w:rsid w:val="00630A09"/>
    <w:rsid w:val="00632BCC"/>
    <w:rsid w:val="00636A7B"/>
    <w:rsid w:val="00641667"/>
    <w:rsid w:val="00652114"/>
    <w:rsid w:val="00652EB3"/>
    <w:rsid w:val="00652F02"/>
    <w:rsid w:val="00655D8A"/>
    <w:rsid w:val="00665BDF"/>
    <w:rsid w:val="00671D4B"/>
    <w:rsid w:val="00675500"/>
    <w:rsid w:val="00682BF0"/>
    <w:rsid w:val="00696E85"/>
    <w:rsid w:val="006A07BD"/>
    <w:rsid w:val="006A4E25"/>
    <w:rsid w:val="006A5072"/>
    <w:rsid w:val="006B380E"/>
    <w:rsid w:val="006B6D8A"/>
    <w:rsid w:val="006C0B75"/>
    <w:rsid w:val="006C10E9"/>
    <w:rsid w:val="006C506A"/>
    <w:rsid w:val="006C5AEB"/>
    <w:rsid w:val="006D097A"/>
    <w:rsid w:val="006D2C86"/>
    <w:rsid w:val="006D4350"/>
    <w:rsid w:val="006E0FDA"/>
    <w:rsid w:val="006E280E"/>
    <w:rsid w:val="006E3FD2"/>
    <w:rsid w:val="006E410A"/>
    <w:rsid w:val="006E4E1F"/>
    <w:rsid w:val="006F62F4"/>
    <w:rsid w:val="006F6DCE"/>
    <w:rsid w:val="00715255"/>
    <w:rsid w:val="00715767"/>
    <w:rsid w:val="007178DA"/>
    <w:rsid w:val="00723451"/>
    <w:rsid w:val="00727FE5"/>
    <w:rsid w:val="00733EA1"/>
    <w:rsid w:val="00734D4F"/>
    <w:rsid w:val="00734ECE"/>
    <w:rsid w:val="00740C0D"/>
    <w:rsid w:val="00746E10"/>
    <w:rsid w:val="0076063F"/>
    <w:rsid w:val="00761A26"/>
    <w:rsid w:val="007655F7"/>
    <w:rsid w:val="007701F0"/>
    <w:rsid w:val="00772E45"/>
    <w:rsid w:val="00773D56"/>
    <w:rsid w:val="007740D5"/>
    <w:rsid w:val="00775143"/>
    <w:rsid w:val="0077670B"/>
    <w:rsid w:val="00781049"/>
    <w:rsid w:val="00781CAB"/>
    <w:rsid w:val="00781F4D"/>
    <w:rsid w:val="0078478E"/>
    <w:rsid w:val="007872CE"/>
    <w:rsid w:val="00790D3A"/>
    <w:rsid w:val="00792570"/>
    <w:rsid w:val="00793991"/>
    <w:rsid w:val="007A4217"/>
    <w:rsid w:val="007A64E1"/>
    <w:rsid w:val="007B5876"/>
    <w:rsid w:val="007B6D21"/>
    <w:rsid w:val="007C03FF"/>
    <w:rsid w:val="007C0C93"/>
    <w:rsid w:val="007D5651"/>
    <w:rsid w:val="007D5D42"/>
    <w:rsid w:val="007D5FDB"/>
    <w:rsid w:val="007E04D9"/>
    <w:rsid w:val="007E1ECC"/>
    <w:rsid w:val="007E247D"/>
    <w:rsid w:val="007E3A25"/>
    <w:rsid w:val="007E4AE0"/>
    <w:rsid w:val="007E6324"/>
    <w:rsid w:val="007F6ED8"/>
    <w:rsid w:val="00801A8E"/>
    <w:rsid w:val="00805E02"/>
    <w:rsid w:val="00810A11"/>
    <w:rsid w:val="00813EF7"/>
    <w:rsid w:val="00826ADE"/>
    <w:rsid w:val="0084087B"/>
    <w:rsid w:val="00843D46"/>
    <w:rsid w:val="00847D9C"/>
    <w:rsid w:val="00855778"/>
    <w:rsid w:val="00861176"/>
    <w:rsid w:val="00864351"/>
    <w:rsid w:val="0087103C"/>
    <w:rsid w:val="00872939"/>
    <w:rsid w:val="00872F32"/>
    <w:rsid w:val="00877E00"/>
    <w:rsid w:val="00881339"/>
    <w:rsid w:val="00884C74"/>
    <w:rsid w:val="008855EB"/>
    <w:rsid w:val="00885F48"/>
    <w:rsid w:val="00892CA4"/>
    <w:rsid w:val="008A740B"/>
    <w:rsid w:val="008A744B"/>
    <w:rsid w:val="008C50F7"/>
    <w:rsid w:val="008D5E85"/>
    <w:rsid w:val="008E4096"/>
    <w:rsid w:val="008E4F6B"/>
    <w:rsid w:val="008F445F"/>
    <w:rsid w:val="008F481B"/>
    <w:rsid w:val="008F672C"/>
    <w:rsid w:val="008F7EBC"/>
    <w:rsid w:val="00901496"/>
    <w:rsid w:val="0090459D"/>
    <w:rsid w:val="00911EDB"/>
    <w:rsid w:val="009136F4"/>
    <w:rsid w:val="0092041F"/>
    <w:rsid w:val="009208F6"/>
    <w:rsid w:val="00921B70"/>
    <w:rsid w:val="009221F5"/>
    <w:rsid w:val="009239CD"/>
    <w:rsid w:val="0092447E"/>
    <w:rsid w:val="00925E56"/>
    <w:rsid w:val="00930C0E"/>
    <w:rsid w:val="009327DA"/>
    <w:rsid w:val="00933E0C"/>
    <w:rsid w:val="00940A82"/>
    <w:rsid w:val="009413D0"/>
    <w:rsid w:val="00947620"/>
    <w:rsid w:val="0095393E"/>
    <w:rsid w:val="009614FB"/>
    <w:rsid w:val="009711E4"/>
    <w:rsid w:val="009730D9"/>
    <w:rsid w:val="00973ACC"/>
    <w:rsid w:val="009809FB"/>
    <w:rsid w:val="009821CE"/>
    <w:rsid w:val="00983085"/>
    <w:rsid w:val="0099463C"/>
    <w:rsid w:val="009C33CB"/>
    <w:rsid w:val="009C656D"/>
    <w:rsid w:val="009C6816"/>
    <w:rsid w:val="009D258E"/>
    <w:rsid w:val="009E0823"/>
    <w:rsid w:val="009E5CEC"/>
    <w:rsid w:val="00A01E41"/>
    <w:rsid w:val="00A02848"/>
    <w:rsid w:val="00A04B90"/>
    <w:rsid w:val="00A05304"/>
    <w:rsid w:val="00A114D6"/>
    <w:rsid w:val="00A2337A"/>
    <w:rsid w:val="00A3301C"/>
    <w:rsid w:val="00A33145"/>
    <w:rsid w:val="00A36950"/>
    <w:rsid w:val="00A41957"/>
    <w:rsid w:val="00A43C14"/>
    <w:rsid w:val="00A44151"/>
    <w:rsid w:val="00A44E6F"/>
    <w:rsid w:val="00A519DB"/>
    <w:rsid w:val="00A62045"/>
    <w:rsid w:val="00A6605D"/>
    <w:rsid w:val="00A66F98"/>
    <w:rsid w:val="00A875FE"/>
    <w:rsid w:val="00A91608"/>
    <w:rsid w:val="00A954AE"/>
    <w:rsid w:val="00A971FC"/>
    <w:rsid w:val="00AA1528"/>
    <w:rsid w:val="00AA5BE3"/>
    <w:rsid w:val="00AB6026"/>
    <w:rsid w:val="00AC207A"/>
    <w:rsid w:val="00AC5CE7"/>
    <w:rsid w:val="00AC6AA9"/>
    <w:rsid w:val="00AD02B4"/>
    <w:rsid w:val="00AD10E2"/>
    <w:rsid w:val="00AD4094"/>
    <w:rsid w:val="00AE155B"/>
    <w:rsid w:val="00AE1B8A"/>
    <w:rsid w:val="00AF030B"/>
    <w:rsid w:val="00AF0FEE"/>
    <w:rsid w:val="00B03778"/>
    <w:rsid w:val="00B06173"/>
    <w:rsid w:val="00B07170"/>
    <w:rsid w:val="00B1221C"/>
    <w:rsid w:val="00B15E5E"/>
    <w:rsid w:val="00B16435"/>
    <w:rsid w:val="00B16ECE"/>
    <w:rsid w:val="00B20594"/>
    <w:rsid w:val="00B3393D"/>
    <w:rsid w:val="00B35BD7"/>
    <w:rsid w:val="00B37DD2"/>
    <w:rsid w:val="00B42593"/>
    <w:rsid w:val="00B4501F"/>
    <w:rsid w:val="00B46128"/>
    <w:rsid w:val="00B4708F"/>
    <w:rsid w:val="00B521AD"/>
    <w:rsid w:val="00B62A49"/>
    <w:rsid w:val="00B67196"/>
    <w:rsid w:val="00B706EA"/>
    <w:rsid w:val="00B77AE4"/>
    <w:rsid w:val="00B77C1E"/>
    <w:rsid w:val="00B86F13"/>
    <w:rsid w:val="00B94829"/>
    <w:rsid w:val="00B94BC2"/>
    <w:rsid w:val="00B963B6"/>
    <w:rsid w:val="00BA1C02"/>
    <w:rsid w:val="00BA1DCF"/>
    <w:rsid w:val="00BA4BB3"/>
    <w:rsid w:val="00BA6895"/>
    <w:rsid w:val="00BB38B0"/>
    <w:rsid w:val="00BB614A"/>
    <w:rsid w:val="00BC0349"/>
    <w:rsid w:val="00BC3151"/>
    <w:rsid w:val="00BC4038"/>
    <w:rsid w:val="00BC5547"/>
    <w:rsid w:val="00BC76F9"/>
    <w:rsid w:val="00BD10DF"/>
    <w:rsid w:val="00BD16AB"/>
    <w:rsid w:val="00BE0557"/>
    <w:rsid w:val="00BE3623"/>
    <w:rsid w:val="00BF1AC6"/>
    <w:rsid w:val="00BF1B7B"/>
    <w:rsid w:val="00BF5D8E"/>
    <w:rsid w:val="00BF77AF"/>
    <w:rsid w:val="00C011AD"/>
    <w:rsid w:val="00C0273D"/>
    <w:rsid w:val="00C033FE"/>
    <w:rsid w:val="00C060C9"/>
    <w:rsid w:val="00C12526"/>
    <w:rsid w:val="00C13DCE"/>
    <w:rsid w:val="00C25B1F"/>
    <w:rsid w:val="00C2626D"/>
    <w:rsid w:val="00C26BCD"/>
    <w:rsid w:val="00C44E1A"/>
    <w:rsid w:val="00C474EE"/>
    <w:rsid w:val="00C52C66"/>
    <w:rsid w:val="00C53450"/>
    <w:rsid w:val="00C57ACB"/>
    <w:rsid w:val="00C730F3"/>
    <w:rsid w:val="00C777C2"/>
    <w:rsid w:val="00C824E3"/>
    <w:rsid w:val="00C85222"/>
    <w:rsid w:val="00C855A0"/>
    <w:rsid w:val="00C916BA"/>
    <w:rsid w:val="00C932EF"/>
    <w:rsid w:val="00C96A6A"/>
    <w:rsid w:val="00C979B0"/>
    <w:rsid w:val="00C97F56"/>
    <w:rsid w:val="00CA3A85"/>
    <w:rsid w:val="00CA4022"/>
    <w:rsid w:val="00CB1EA4"/>
    <w:rsid w:val="00CB288E"/>
    <w:rsid w:val="00CC6CEA"/>
    <w:rsid w:val="00CD2205"/>
    <w:rsid w:val="00CD346A"/>
    <w:rsid w:val="00CD77C6"/>
    <w:rsid w:val="00CE29CF"/>
    <w:rsid w:val="00CE7C23"/>
    <w:rsid w:val="00CF0A58"/>
    <w:rsid w:val="00CF4612"/>
    <w:rsid w:val="00D01202"/>
    <w:rsid w:val="00D01C7C"/>
    <w:rsid w:val="00D102FF"/>
    <w:rsid w:val="00D10F11"/>
    <w:rsid w:val="00D12E44"/>
    <w:rsid w:val="00D13D23"/>
    <w:rsid w:val="00D147F9"/>
    <w:rsid w:val="00D16B04"/>
    <w:rsid w:val="00D16CE2"/>
    <w:rsid w:val="00D17C46"/>
    <w:rsid w:val="00D20BCA"/>
    <w:rsid w:val="00D22FF3"/>
    <w:rsid w:val="00D2728B"/>
    <w:rsid w:val="00D3393C"/>
    <w:rsid w:val="00D364CD"/>
    <w:rsid w:val="00D475A3"/>
    <w:rsid w:val="00D535BF"/>
    <w:rsid w:val="00D5486D"/>
    <w:rsid w:val="00D555F2"/>
    <w:rsid w:val="00D606CE"/>
    <w:rsid w:val="00D60F2D"/>
    <w:rsid w:val="00D62965"/>
    <w:rsid w:val="00D62EEA"/>
    <w:rsid w:val="00D636F5"/>
    <w:rsid w:val="00D73350"/>
    <w:rsid w:val="00D7597E"/>
    <w:rsid w:val="00D8472B"/>
    <w:rsid w:val="00D86C7E"/>
    <w:rsid w:val="00D87557"/>
    <w:rsid w:val="00D87E84"/>
    <w:rsid w:val="00D94B16"/>
    <w:rsid w:val="00DB1701"/>
    <w:rsid w:val="00DB30AE"/>
    <w:rsid w:val="00DB6FF5"/>
    <w:rsid w:val="00DB76E2"/>
    <w:rsid w:val="00DC4F90"/>
    <w:rsid w:val="00DD0DF9"/>
    <w:rsid w:val="00DD11A1"/>
    <w:rsid w:val="00DD2CC0"/>
    <w:rsid w:val="00DD789B"/>
    <w:rsid w:val="00DE2A59"/>
    <w:rsid w:val="00DF2353"/>
    <w:rsid w:val="00DF36A7"/>
    <w:rsid w:val="00DF3921"/>
    <w:rsid w:val="00DF468F"/>
    <w:rsid w:val="00E00172"/>
    <w:rsid w:val="00E14DFF"/>
    <w:rsid w:val="00E23095"/>
    <w:rsid w:val="00E2380B"/>
    <w:rsid w:val="00E24B24"/>
    <w:rsid w:val="00E266F4"/>
    <w:rsid w:val="00E26F60"/>
    <w:rsid w:val="00E314AB"/>
    <w:rsid w:val="00E36120"/>
    <w:rsid w:val="00E37607"/>
    <w:rsid w:val="00E467FD"/>
    <w:rsid w:val="00E5346C"/>
    <w:rsid w:val="00E53889"/>
    <w:rsid w:val="00E55BE3"/>
    <w:rsid w:val="00E62B5B"/>
    <w:rsid w:val="00E71008"/>
    <w:rsid w:val="00E72B8C"/>
    <w:rsid w:val="00E7492B"/>
    <w:rsid w:val="00E8012A"/>
    <w:rsid w:val="00E83352"/>
    <w:rsid w:val="00E85D3D"/>
    <w:rsid w:val="00E91098"/>
    <w:rsid w:val="00E947F9"/>
    <w:rsid w:val="00E97674"/>
    <w:rsid w:val="00EA2708"/>
    <w:rsid w:val="00EA2B1A"/>
    <w:rsid w:val="00EA4D65"/>
    <w:rsid w:val="00EA543F"/>
    <w:rsid w:val="00EA7956"/>
    <w:rsid w:val="00EB25FB"/>
    <w:rsid w:val="00EB3A9E"/>
    <w:rsid w:val="00EB4E7E"/>
    <w:rsid w:val="00EC6189"/>
    <w:rsid w:val="00EE7491"/>
    <w:rsid w:val="00EF1901"/>
    <w:rsid w:val="00F00373"/>
    <w:rsid w:val="00F01FCB"/>
    <w:rsid w:val="00F01FF9"/>
    <w:rsid w:val="00F045F8"/>
    <w:rsid w:val="00F1066D"/>
    <w:rsid w:val="00F11493"/>
    <w:rsid w:val="00F1175D"/>
    <w:rsid w:val="00F15560"/>
    <w:rsid w:val="00F20D89"/>
    <w:rsid w:val="00F24F9E"/>
    <w:rsid w:val="00F316BC"/>
    <w:rsid w:val="00F34D51"/>
    <w:rsid w:val="00F408AC"/>
    <w:rsid w:val="00F51E9C"/>
    <w:rsid w:val="00F54D7A"/>
    <w:rsid w:val="00F564D1"/>
    <w:rsid w:val="00F6014E"/>
    <w:rsid w:val="00F60239"/>
    <w:rsid w:val="00F6089E"/>
    <w:rsid w:val="00F60DD7"/>
    <w:rsid w:val="00F6155E"/>
    <w:rsid w:val="00F643FA"/>
    <w:rsid w:val="00F656C7"/>
    <w:rsid w:val="00F71F03"/>
    <w:rsid w:val="00F7325E"/>
    <w:rsid w:val="00F74B57"/>
    <w:rsid w:val="00F81A0E"/>
    <w:rsid w:val="00F82ED9"/>
    <w:rsid w:val="00F84FA2"/>
    <w:rsid w:val="00F86011"/>
    <w:rsid w:val="00F90C0C"/>
    <w:rsid w:val="00F9231C"/>
    <w:rsid w:val="00F9307F"/>
    <w:rsid w:val="00FA2A92"/>
    <w:rsid w:val="00FA7030"/>
    <w:rsid w:val="00FB2EBF"/>
    <w:rsid w:val="00FC19DE"/>
    <w:rsid w:val="00FD036B"/>
    <w:rsid w:val="00FD08AD"/>
    <w:rsid w:val="00FD129B"/>
    <w:rsid w:val="00FD2D9D"/>
    <w:rsid w:val="00FE0EAB"/>
    <w:rsid w:val="00FE4DCE"/>
    <w:rsid w:val="00FE6C7C"/>
    <w:rsid w:val="00FF0E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semiHidden/>
    <w:unhideWhenUsed/>
    <w:rsid w:val="004D6AE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D6494-DA84-40E6-8361-366DCF024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7</Pages>
  <Words>1781</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abc</cp:lastModifiedBy>
  <cp:revision>164</cp:revision>
  <cp:lastPrinted>2018-04-28T12:34:00Z</cp:lastPrinted>
  <dcterms:created xsi:type="dcterms:W3CDTF">2018-04-29T05:49:00Z</dcterms:created>
  <dcterms:modified xsi:type="dcterms:W3CDTF">2018-05-28T14:56:00Z</dcterms:modified>
</cp:coreProperties>
</file>