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1F5" w:rsidRPr="00D2312E" w:rsidRDefault="009221F5" w:rsidP="00F0309C">
      <w:pPr>
        <w:tabs>
          <w:tab w:val="left" w:pos="3420"/>
        </w:tabs>
        <w:jc w:val="center"/>
        <w:rPr>
          <w:rFonts w:ascii="Times New Roman" w:hAnsi="Times New Roman"/>
          <w:sz w:val="32"/>
          <w:szCs w:val="32"/>
        </w:rPr>
        <w:sectPr w:rsidR="009221F5" w:rsidRPr="00D2312E" w:rsidSect="00CE2ABA">
          <w:headerReference w:type="default" r:id="rId9"/>
          <w:footerReference w:type="default" r:id="rId10"/>
          <w:pgSz w:w="11907" w:h="16839" w:code="9"/>
          <w:pgMar w:top="1008" w:right="1008" w:bottom="1008" w:left="1008" w:header="720" w:footer="720" w:gutter="0"/>
          <w:pgNumType w:start="352"/>
          <w:cols w:num="2" w:space="720"/>
          <w:docGrid w:linePitch="360"/>
        </w:sectPr>
      </w:pPr>
    </w:p>
    <w:p w:rsidR="004676EB" w:rsidRPr="00D2312E" w:rsidRDefault="00C14859" w:rsidP="00F0309C">
      <w:pPr>
        <w:tabs>
          <w:tab w:val="left" w:pos="3420"/>
        </w:tabs>
        <w:jc w:val="center"/>
        <w:rPr>
          <w:rFonts w:ascii="Times New Roman" w:hAnsi="Times New Roman"/>
          <w:b/>
          <w:bCs/>
          <w:sz w:val="46"/>
          <w:szCs w:val="46"/>
        </w:rPr>
      </w:pPr>
      <w:r w:rsidRPr="00D2312E">
        <w:rPr>
          <w:rFonts w:ascii="Times New Roman" w:hAnsi="Times New Roman"/>
          <w:b/>
          <w:bCs/>
          <w:sz w:val="46"/>
          <w:szCs w:val="46"/>
        </w:rPr>
        <w:lastRenderedPageBreak/>
        <w:t xml:space="preserve">Mathematical </w:t>
      </w:r>
      <w:proofErr w:type="spellStart"/>
      <w:r w:rsidR="00D2312E">
        <w:rPr>
          <w:rFonts w:ascii="Times New Roman" w:hAnsi="Times New Roman"/>
          <w:b/>
          <w:bCs/>
          <w:sz w:val="46"/>
          <w:szCs w:val="46"/>
        </w:rPr>
        <w:t>M</w:t>
      </w:r>
      <w:r w:rsidRPr="00D2312E">
        <w:rPr>
          <w:rFonts w:ascii="Times New Roman" w:hAnsi="Times New Roman"/>
          <w:b/>
          <w:bCs/>
          <w:sz w:val="46"/>
          <w:szCs w:val="46"/>
        </w:rPr>
        <w:t>odelling</w:t>
      </w:r>
      <w:proofErr w:type="spellEnd"/>
      <w:r w:rsidRPr="00D2312E">
        <w:rPr>
          <w:rFonts w:ascii="Times New Roman" w:hAnsi="Times New Roman"/>
          <w:b/>
          <w:bCs/>
          <w:sz w:val="46"/>
          <w:szCs w:val="46"/>
        </w:rPr>
        <w:t xml:space="preserve"> of </w:t>
      </w:r>
      <w:r w:rsidR="00744356" w:rsidRPr="00D2312E">
        <w:rPr>
          <w:rFonts w:ascii="Times New Roman" w:hAnsi="Times New Roman"/>
          <w:b/>
          <w:bCs/>
          <w:sz w:val="46"/>
          <w:szCs w:val="46"/>
        </w:rPr>
        <w:t>Fuzzy Logic assisted Load Frequency Control of a Two Area Power System</w:t>
      </w:r>
    </w:p>
    <w:p w:rsidR="00BA6895" w:rsidRPr="0064252C" w:rsidRDefault="00DB31D8" w:rsidP="00F0309C">
      <w:pPr>
        <w:tabs>
          <w:tab w:val="left" w:pos="3420"/>
        </w:tabs>
        <w:jc w:val="center"/>
        <w:rPr>
          <w:rFonts w:ascii="Times New Roman" w:hAnsi="Times New Roman"/>
          <w:sz w:val="24"/>
          <w:szCs w:val="24"/>
        </w:rPr>
      </w:pPr>
      <w:proofErr w:type="spellStart"/>
      <w:r w:rsidRPr="0064252C">
        <w:rPr>
          <w:rFonts w:ascii="Times New Roman" w:hAnsi="Times New Roman"/>
          <w:b/>
          <w:sz w:val="24"/>
          <w:szCs w:val="24"/>
        </w:rPr>
        <w:t>Ajinkya</w:t>
      </w:r>
      <w:proofErr w:type="spellEnd"/>
      <w:r w:rsidRPr="0064252C">
        <w:rPr>
          <w:rFonts w:ascii="Times New Roman" w:hAnsi="Times New Roman"/>
          <w:b/>
          <w:sz w:val="24"/>
          <w:szCs w:val="24"/>
        </w:rPr>
        <w:t xml:space="preserve"> Ashok </w:t>
      </w:r>
      <w:proofErr w:type="spellStart"/>
      <w:r w:rsidRPr="0064252C">
        <w:rPr>
          <w:rFonts w:ascii="Times New Roman" w:hAnsi="Times New Roman"/>
          <w:b/>
          <w:sz w:val="24"/>
          <w:szCs w:val="24"/>
        </w:rPr>
        <w:t>Wankhede</w:t>
      </w:r>
      <w:proofErr w:type="spellEnd"/>
    </w:p>
    <w:p w:rsidR="00F9231C" w:rsidRPr="0064252C" w:rsidRDefault="00FA00B7" w:rsidP="00F0309C">
      <w:pPr>
        <w:tabs>
          <w:tab w:val="left" w:pos="720"/>
          <w:tab w:val="left" w:pos="3420"/>
          <w:tab w:val="center" w:pos="4945"/>
        </w:tabs>
        <w:spacing w:after="0"/>
        <w:jc w:val="center"/>
        <w:rPr>
          <w:rFonts w:ascii="Times New Roman" w:hAnsi="Times New Roman"/>
          <w:i/>
          <w:sz w:val="20"/>
          <w:szCs w:val="20"/>
        </w:rPr>
      </w:pPr>
      <w:r w:rsidRPr="0064252C">
        <w:rPr>
          <w:rFonts w:ascii="Times New Roman" w:hAnsi="Times New Roman"/>
          <w:i/>
          <w:sz w:val="20"/>
          <w:szCs w:val="20"/>
        </w:rPr>
        <w:t>PG Scholar,</w:t>
      </w:r>
      <w:r w:rsidR="007C442B">
        <w:rPr>
          <w:rFonts w:ascii="Times New Roman" w:hAnsi="Times New Roman"/>
          <w:i/>
          <w:sz w:val="20"/>
          <w:szCs w:val="20"/>
        </w:rPr>
        <w:t xml:space="preserve"> Department of Electrical Engineering,</w:t>
      </w:r>
    </w:p>
    <w:p w:rsidR="006D43D6" w:rsidRPr="0064252C" w:rsidRDefault="006D43D6" w:rsidP="00F0309C">
      <w:pPr>
        <w:tabs>
          <w:tab w:val="left" w:pos="3420"/>
        </w:tabs>
        <w:jc w:val="center"/>
        <w:rPr>
          <w:rFonts w:ascii="Times New Roman" w:hAnsi="Times New Roman"/>
          <w:i/>
          <w:sz w:val="20"/>
          <w:szCs w:val="20"/>
        </w:rPr>
      </w:pPr>
      <w:r w:rsidRPr="0064252C">
        <w:rPr>
          <w:rFonts w:ascii="Times New Roman" w:hAnsi="Times New Roman"/>
          <w:i/>
          <w:sz w:val="20"/>
          <w:szCs w:val="20"/>
        </w:rPr>
        <w:t>Government college of Engineering, Amravati, India, 444604</w:t>
      </w:r>
    </w:p>
    <w:p w:rsidR="006D43D6" w:rsidRPr="0064252C" w:rsidRDefault="006D43D6" w:rsidP="00F0309C">
      <w:pPr>
        <w:tabs>
          <w:tab w:val="left" w:pos="3420"/>
        </w:tabs>
        <w:jc w:val="center"/>
        <w:rPr>
          <w:rFonts w:ascii="Times New Roman" w:hAnsi="Times New Roman"/>
          <w:sz w:val="20"/>
          <w:szCs w:val="20"/>
        </w:rPr>
      </w:pPr>
      <w:r w:rsidRPr="0064252C">
        <w:rPr>
          <w:rFonts w:ascii="Times New Roman" w:hAnsi="Times New Roman"/>
          <w:sz w:val="20"/>
          <w:szCs w:val="20"/>
        </w:rPr>
        <w:t>Ajinkyawankhede4@gmail.com</w:t>
      </w:r>
    </w:p>
    <w:p w:rsidR="009221F5" w:rsidRPr="0064252C" w:rsidRDefault="009221F5" w:rsidP="00F0309C">
      <w:pPr>
        <w:jc w:val="both"/>
        <w:rPr>
          <w:rFonts w:ascii="Times New Roman" w:hAnsi="Times New Roman"/>
          <w:i/>
          <w:sz w:val="20"/>
          <w:szCs w:val="20"/>
        </w:rPr>
        <w:sectPr w:rsidR="009221F5" w:rsidRPr="0064252C" w:rsidSect="009221F5">
          <w:type w:val="continuous"/>
          <w:pgSz w:w="11907" w:h="16839" w:code="9"/>
          <w:pgMar w:top="1008" w:right="1008" w:bottom="1008" w:left="1008" w:header="720" w:footer="720" w:gutter="0"/>
          <w:cols w:space="720"/>
          <w:docGrid w:linePitch="360"/>
        </w:sectPr>
      </w:pPr>
    </w:p>
    <w:p w:rsidR="001053AC" w:rsidRDefault="001053AC" w:rsidP="001053AC">
      <w:pPr>
        <w:autoSpaceDE w:val="0"/>
        <w:autoSpaceDN w:val="0"/>
        <w:adjustRightInd w:val="0"/>
        <w:spacing w:after="0" w:line="240" w:lineRule="auto"/>
        <w:jc w:val="both"/>
        <w:rPr>
          <w:rFonts w:ascii="Times New Roman" w:hAnsi="Times New Roman"/>
          <w:sz w:val="20"/>
          <w:szCs w:val="20"/>
        </w:rPr>
      </w:pPr>
    </w:p>
    <w:p w:rsidR="009221F5" w:rsidRPr="0064252C" w:rsidRDefault="009221F5" w:rsidP="001053AC">
      <w:pPr>
        <w:autoSpaceDE w:val="0"/>
        <w:autoSpaceDN w:val="0"/>
        <w:adjustRightInd w:val="0"/>
        <w:spacing w:after="0" w:line="240" w:lineRule="auto"/>
        <w:jc w:val="both"/>
        <w:rPr>
          <w:rFonts w:ascii="Times New Roman" w:hAnsi="Times New Roman"/>
          <w:bCs/>
          <w:i/>
          <w:iCs/>
          <w:sz w:val="20"/>
          <w:szCs w:val="20"/>
        </w:rPr>
      </w:pPr>
      <w:r w:rsidRPr="0064252C">
        <w:rPr>
          <w:rFonts w:ascii="Times New Roman" w:hAnsi="Times New Roman"/>
          <w:b/>
          <w:i/>
          <w:sz w:val="20"/>
          <w:szCs w:val="20"/>
        </w:rPr>
        <w:t>Abstract –</w:t>
      </w:r>
      <w:r w:rsidRPr="0064252C">
        <w:rPr>
          <w:rFonts w:ascii="Times New Roman" w:hAnsi="Times New Roman"/>
          <w:i/>
          <w:sz w:val="20"/>
          <w:szCs w:val="20"/>
        </w:rPr>
        <w:t xml:space="preserve"> </w:t>
      </w:r>
      <w:r w:rsidR="009B00EF" w:rsidRPr="0064252C">
        <w:rPr>
          <w:rFonts w:ascii="Times New Roman" w:hAnsi="Times New Roman"/>
          <w:bCs/>
          <w:i/>
          <w:iCs/>
          <w:sz w:val="20"/>
          <w:szCs w:val="20"/>
        </w:rPr>
        <w:t xml:space="preserve">This paper </w:t>
      </w:r>
      <w:r w:rsidR="008920C6" w:rsidRPr="0064252C">
        <w:rPr>
          <w:rFonts w:ascii="Times New Roman" w:hAnsi="Times New Roman"/>
          <w:bCs/>
          <w:i/>
          <w:iCs/>
          <w:sz w:val="20"/>
          <w:szCs w:val="20"/>
        </w:rPr>
        <w:t xml:space="preserve">provides mathematical </w:t>
      </w:r>
      <w:proofErr w:type="spellStart"/>
      <w:r w:rsidR="008920C6" w:rsidRPr="0064252C">
        <w:rPr>
          <w:rFonts w:ascii="Times New Roman" w:hAnsi="Times New Roman"/>
          <w:bCs/>
          <w:i/>
          <w:iCs/>
          <w:sz w:val="20"/>
          <w:szCs w:val="20"/>
        </w:rPr>
        <w:t>modelling</w:t>
      </w:r>
      <w:proofErr w:type="spellEnd"/>
      <w:r w:rsidR="008920C6" w:rsidRPr="0064252C">
        <w:rPr>
          <w:rFonts w:ascii="Times New Roman" w:hAnsi="Times New Roman"/>
          <w:bCs/>
          <w:i/>
          <w:iCs/>
          <w:sz w:val="20"/>
          <w:szCs w:val="20"/>
        </w:rPr>
        <w:t xml:space="preserve"> of</w:t>
      </w:r>
      <w:r w:rsidR="009B00EF" w:rsidRPr="0064252C">
        <w:rPr>
          <w:rFonts w:ascii="Times New Roman" w:hAnsi="Times New Roman"/>
          <w:bCs/>
          <w:i/>
          <w:iCs/>
          <w:sz w:val="20"/>
          <w:szCs w:val="20"/>
        </w:rPr>
        <w:t xml:space="preserve"> load frequency control problem for a </w:t>
      </w:r>
      <w:r w:rsidR="008920C6" w:rsidRPr="0064252C">
        <w:rPr>
          <w:rFonts w:ascii="Times New Roman" w:hAnsi="Times New Roman"/>
          <w:bCs/>
          <w:i/>
          <w:iCs/>
          <w:sz w:val="20"/>
          <w:szCs w:val="20"/>
        </w:rPr>
        <w:t>Two</w:t>
      </w:r>
      <w:r w:rsidR="009B00EF" w:rsidRPr="0064252C">
        <w:rPr>
          <w:rFonts w:ascii="Times New Roman" w:hAnsi="Times New Roman"/>
          <w:bCs/>
          <w:i/>
          <w:iCs/>
          <w:sz w:val="20"/>
          <w:szCs w:val="20"/>
        </w:rPr>
        <w:t xml:space="preserve">-area power system taking into consideration system parameter variations. This paper proposes an intelligent control scheme for load frequency control (LFC) of interconnected power systems. A fuzzy logic </w:t>
      </w:r>
      <w:proofErr w:type="gramStart"/>
      <w:r w:rsidR="009B00EF" w:rsidRPr="0064252C">
        <w:rPr>
          <w:rFonts w:ascii="Times New Roman" w:hAnsi="Times New Roman"/>
          <w:bCs/>
          <w:i/>
          <w:iCs/>
          <w:sz w:val="20"/>
          <w:szCs w:val="20"/>
        </w:rPr>
        <w:t>based  controller</w:t>
      </w:r>
      <w:proofErr w:type="gramEnd"/>
      <w:r w:rsidR="009B00EF" w:rsidRPr="0064252C">
        <w:rPr>
          <w:rFonts w:ascii="Times New Roman" w:hAnsi="Times New Roman"/>
          <w:bCs/>
          <w:i/>
          <w:iCs/>
          <w:sz w:val="20"/>
          <w:szCs w:val="20"/>
        </w:rPr>
        <w:t xml:space="preserve"> is proposed for two area power system interconnected via parallel ac/dc transmission link. The simulation studies </w:t>
      </w:r>
      <w:r w:rsidR="008B2F2A">
        <w:rPr>
          <w:rFonts w:ascii="Times New Roman" w:hAnsi="Times New Roman"/>
          <w:bCs/>
          <w:i/>
          <w:iCs/>
          <w:sz w:val="20"/>
          <w:szCs w:val="20"/>
        </w:rPr>
        <w:t>shall</w:t>
      </w:r>
      <w:r w:rsidR="006A5E10" w:rsidRPr="0064252C">
        <w:rPr>
          <w:rFonts w:ascii="Times New Roman" w:hAnsi="Times New Roman"/>
          <w:bCs/>
          <w:i/>
          <w:iCs/>
          <w:sz w:val="20"/>
          <w:szCs w:val="20"/>
        </w:rPr>
        <w:t xml:space="preserve"> be</w:t>
      </w:r>
      <w:r w:rsidR="009B00EF" w:rsidRPr="0064252C">
        <w:rPr>
          <w:rFonts w:ascii="Times New Roman" w:hAnsi="Times New Roman"/>
          <w:bCs/>
          <w:i/>
          <w:iCs/>
          <w:sz w:val="20"/>
          <w:szCs w:val="20"/>
        </w:rPr>
        <w:t xml:space="preserve"> carried out</w:t>
      </w:r>
      <w:r w:rsidR="008B2F2A">
        <w:rPr>
          <w:rFonts w:ascii="Times New Roman" w:hAnsi="Times New Roman"/>
          <w:bCs/>
          <w:i/>
          <w:iCs/>
          <w:sz w:val="20"/>
          <w:szCs w:val="20"/>
        </w:rPr>
        <w:t xml:space="preserve"> in future</w:t>
      </w:r>
      <w:r w:rsidR="009B00EF" w:rsidRPr="0064252C">
        <w:rPr>
          <w:rFonts w:ascii="Times New Roman" w:hAnsi="Times New Roman"/>
          <w:bCs/>
          <w:i/>
          <w:iCs/>
          <w:sz w:val="20"/>
          <w:szCs w:val="20"/>
        </w:rPr>
        <w:t xml:space="preserve"> for a two area interconnected power system with reheat steam turbine for simplicity and without loss of generality. Suitable solution for load frequency control problem of two a</w:t>
      </w:r>
      <w:r w:rsidR="0086085C">
        <w:rPr>
          <w:rFonts w:ascii="Times New Roman" w:hAnsi="Times New Roman"/>
          <w:bCs/>
          <w:i/>
          <w:iCs/>
          <w:sz w:val="20"/>
          <w:szCs w:val="20"/>
        </w:rPr>
        <w:t xml:space="preserve">reas electrical power system shall be </w:t>
      </w:r>
      <w:r w:rsidR="009B00EF" w:rsidRPr="0064252C">
        <w:rPr>
          <w:rFonts w:ascii="Times New Roman" w:hAnsi="Times New Roman"/>
          <w:bCs/>
          <w:i/>
          <w:iCs/>
          <w:sz w:val="20"/>
          <w:szCs w:val="20"/>
        </w:rPr>
        <w:t>obtained by means of improving</w:t>
      </w:r>
      <w:r w:rsidR="00075EAF" w:rsidRPr="0064252C">
        <w:rPr>
          <w:rFonts w:ascii="Times New Roman" w:hAnsi="Times New Roman"/>
          <w:bCs/>
          <w:i/>
          <w:iCs/>
          <w:sz w:val="20"/>
          <w:szCs w:val="20"/>
        </w:rPr>
        <w:t xml:space="preserve"> </w:t>
      </w:r>
      <w:r w:rsidR="009B00EF" w:rsidRPr="0064252C">
        <w:rPr>
          <w:rFonts w:ascii="Times New Roman" w:hAnsi="Times New Roman"/>
          <w:bCs/>
          <w:i/>
          <w:iCs/>
          <w:sz w:val="20"/>
          <w:szCs w:val="20"/>
        </w:rPr>
        <w:t xml:space="preserve">dynamic performance of power system under study. </w:t>
      </w:r>
    </w:p>
    <w:p w:rsidR="009B00EF" w:rsidRPr="0064252C" w:rsidRDefault="009B00EF" w:rsidP="001053AC">
      <w:pPr>
        <w:spacing w:after="0"/>
        <w:jc w:val="both"/>
        <w:rPr>
          <w:rFonts w:ascii="Times New Roman" w:hAnsi="Times New Roman"/>
          <w:b/>
          <w:i/>
          <w:sz w:val="20"/>
          <w:szCs w:val="20"/>
        </w:rPr>
      </w:pPr>
    </w:p>
    <w:p w:rsidR="00507503" w:rsidRPr="0064252C" w:rsidRDefault="009221F5" w:rsidP="001053AC">
      <w:pPr>
        <w:autoSpaceDE w:val="0"/>
        <w:autoSpaceDN w:val="0"/>
        <w:adjustRightInd w:val="0"/>
        <w:spacing w:after="0" w:line="240" w:lineRule="auto"/>
        <w:jc w:val="both"/>
        <w:rPr>
          <w:rFonts w:ascii="Times New Roman" w:hAnsi="Times New Roman"/>
          <w:b/>
          <w:i/>
          <w:sz w:val="20"/>
          <w:szCs w:val="20"/>
        </w:rPr>
      </w:pPr>
      <w:r w:rsidRPr="0064252C">
        <w:rPr>
          <w:rFonts w:ascii="Times New Roman" w:hAnsi="Times New Roman"/>
          <w:b/>
          <w:i/>
          <w:sz w:val="20"/>
          <w:szCs w:val="20"/>
        </w:rPr>
        <w:t>Keywords-</w:t>
      </w:r>
      <w:r w:rsidRPr="0064252C">
        <w:rPr>
          <w:rFonts w:ascii="Times New Roman" w:hAnsi="Times New Roman"/>
          <w:i/>
          <w:sz w:val="20"/>
          <w:szCs w:val="20"/>
        </w:rPr>
        <w:t xml:space="preserve"> </w:t>
      </w:r>
      <w:r w:rsidR="00507503" w:rsidRPr="0064252C">
        <w:rPr>
          <w:rFonts w:ascii="Times New Roman" w:hAnsi="Times New Roman"/>
          <w:b/>
          <w:i/>
          <w:sz w:val="20"/>
          <w:szCs w:val="20"/>
        </w:rPr>
        <w:t>Two area power system, load frequency control, fuzzy logic controller</w:t>
      </w:r>
    </w:p>
    <w:p w:rsidR="004115F6" w:rsidRPr="0064252C" w:rsidRDefault="004115F6" w:rsidP="00F0309C">
      <w:pPr>
        <w:autoSpaceDE w:val="0"/>
        <w:autoSpaceDN w:val="0"/>
        <w:adjustRightInd w:val="0"/>
        <w:spacing w:after="0" w:line="240" w:lineRule="auto"/>
        <w:jc w:val="both"/>
        <w:rPr>
          <w:rFonts w:ascii="Times New Roman" w:hAnsi="Times New Roman"/>
          <w:b/>
          <w:i/>
          <w:sz w:val="20"/>
          <w:szCs w:val="20"/>
        </w:rPr>
      </w:pPr>
    </w:p>
    <w:p w:rsidR="00E14DFF" w:rsidRPr="0064252C" w:rsidRDefault="00E14DFF" w:rsidP="008D7F20">
      <w:pPr>
        <w:spacing w:after="0"/>
        <w:jc w:val="center"/>
        <w:rPr>
          <w:rFonts w:ascii="Times New Roman" w:hAnsi="Times New Roman"/>
          <w:b/>
          <w:sz w:val="20"/>
          <w:szCs w:val="20"/>
        </w:rPr>
      </w:pPr>
      <w:r w:rsidRPr="0064252C">
        <w:rPr>
          <w:rFonts w:ascii="Times New Roman" w:hAnsi="Times New Roman"/>
          <w:b/>
          <w:sz w:val="20"/>
          <w:szCs w:val="20"/>
        </w:rPr>
        <w:t>INTRODUCTION</w:t>
      </w:r>
    </w:p>
    <w:p w:rsidR="007E3E82" w:rsidRPr="0064252C" w:rsidRDefault="007E3E8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46"/>
          <w:szCs w:val="46"/>
        </w:rPr>
        <w:t>T</w:t>
      </w:r>
      <w:r w:rsidRPr="0064252C">
        <w:rPr>
          <w:rFonts w:ascii="Times New Roman" w:hAnsi="Times New Roman"/>
          <w:sz w:val="20"/>
          <w:szCs w:val="20"/>
        </w:rPr>
        <w:t>he load frequency control is a technical requirement for the proper operation of an interconnected power system. For large scale electrical power systems that normally consist of interconnected control areas representing coherent groups of generators, load frequency control is very important in power system operation and control for supplying sufficient and reliable electric power with good quality. In cases of area load changes and abnormal conditions, such as outages of generation and varying system parameters, mismatches in frequency and scheduled tie-line power flows between areas can be caused. These mismatches are corrected by controlling the frequency, which is defined as the regulation of the power output of generators</w:t>
      </w:r>
      <w:r w:rsidR="001053AC">
        <w:rPr>
          <w:rFonts w:ascii="Times New Roman" w:hAnsi="Times New Roman"/>
          <w:sz w:val="20"/>
          <w:szCs w:val="20"/>
        </w:rPr>
        <w:t xml:space="preserve"> within a prescribed area.</w:t>
      </w:r>
      <w:r w:rsidRPr="0064252C">
        <w:rPr>
          <w:rFonts w:ascii="Times New Roman" w:hAnsi="Times New Roman"/>
          <w:sz w:val="20"/>
          <w:szCs w:val="20"/>
        </w:rPr>
        <w:t xml:space="preserve"> The objective </w:t>
      </w:r>
    </w:p>
    <w:p w:rsidR="007E3E82" w:rsidRPr="0064252C" w:rsidRDefault="007E3E82" w:rsidP="00F0309C">
      <w:pPr>
        <w:autoSpaceDE w:val="0"/>
        <w:autoSpaceDN w:val="0"/>
        <w:adjustRightInd w:val="0"/>
        <w:spacing w:after="0" w:line="240" w:lineRule="auto"/>
        <w:jc w:val="both"/>
        <w:rPr>
          <w:rFonts w:ascii="Times New Roman" w:hAnsi="Times New Roman"/>
          <w:sz w:val="20"/>
          <w:szCs w:val="20"/>
        </w:rPr>
      </w:pPr>
    </w:p>
    <w:p w:rsidR="007E3E82" w:rsidRPr="009550FB" w:rsidRDefault="007E3E82" w:rsidP="00F0309C">
      <w:pPr>
        <w:autoSpaceDE w:val="0"/>
        <w:autoSpaceDN w:val="0"/>
        <w:adjustRightInd w:val="0"/>
        <w:spacing w:after="0" w:line="240" w:lineRule="auto"/>
        <w:jc w:val="both"/>
        <w:rPr>
          <w:rFonts w:ascii="Times New Roman" w:hAnsi="Times New Roman"/>
          <w:sz w:val="20"/>
          <w:szCs w:val="20"/>
        </w:rPr>
      </w:pPr>
      <w:proofErr w:type="gramStart"/>
      <w:r w:rsidRPr="0064252C">
        <w:rPr>
          <w:rFonts w:ascii="Times New Roman" w:hAnsi="Times New Roman"/>
          <w:sz w:val="20"/>
          <w:szCs w:val="20"/>
        </w:rPr>
        <w:t>of</w:t>
      </w:r>
      <w:proofErr w:type="gramEnd"/>
      <w:r w:rsidRPr="0064252C">
        <w:rPr>
          <w:rFonts w:ascii="Times New Roman" w:hAnsi="Times New Roman"/>
          <w:sz w:val="20"/>
          <w:szCs w:val="20"/>
        </w:rPr>
        <w:t xml:space="preserve"> the LFC is to satisfy the requirements such as zero steady state errors in tie-line exchanges and frequency deviations, optimal transient behaviors and in steady state, the power generation levels should satisfy the optimal dispatch conditions. Some intelligent controllers have been proposed to solve these problems but considering area interconnection with ac line. A little attention has been paid to use of HVDC transmission link as system interconnection. A favorable effect on system dynamic performance has been achieved considering such system interconnection. These studies are carried out considering the nominal system parameter values after linearization of the system about an operating condition. In practical cases, system parameters do not remain constant and continuously vary with changing operating conditions. Therefore, a serious concerned should be given to these parameter variation. The present paper is devoted to analyze the dynamic </w:t>
      </w:r>
      <w:r w:rsidRPr="009550FB">
        <w:rPr>
          <w:rFonts w:ascii="Times New Roman" w:hAnsi="Times New Roman"/>
          <w:sz w:val="20"/>
          <w:szCs w:val="20"/>
        </w:rPr>
        <w:t xml:space="preserve">performance of two interconnected thermal units when equipped with HVDC transmission link parallel to AC tie line taking parameter </w:t>
      </w:r>
      <w:r w:rsidR="001053AC" w:rsidRPr="009550FB">
        <w:rPr>
          <w:rFonts w:ascii="Times New Roman" w:hAnsi="Times New Roman"/>
          <w:sz w:val="20"/>
          <w:szCs w:val="20"/>
        </w:rPr>
        <w:t>uncertainties into account</w:t>
      </w:r>
      <w:r w:rsidRPr="009550FB">
        <w:rPr>
          <w:rFonts w:ascii="Times New Roman" w:hAnsi="Times New Roman"/>
          <w:sz w:val="20"/>
          <w:szCs w:val="20"/>
        </w:rPr>
        <w:t>. A fuzzy logic based intelligent controller is designed to facilitate the operation smooth and less oscillatory when system is subjected</w:t>
      </w:r>
      <w:r w:rsidR="001053AC" w:rsidRPr="009550FB">
        <w:rPr>
          <w:rFonts w:ascii="Times New Roman" w:hAnsi="Times New Roman"/>
          <w:sz w:val="20"/>
          <w:szCs w:val="20"/>
        </w:rPr>
        <w:t xml:space="preserve"> to a sudden load change</w:t>
      </w:r>
      <w:r w:rsidRPr="009550FB">
        <w:rPr>
          <w:rFonts w:ascii="Times New Roman" w:hAnsi="Times New Roman"/>
          <w:sz w:val="20"/>
          <w:szCs w:val="20"/>
        </w:rPr>
        <w:t>. The simulation results are presented and compared with other techniques.</w:t>
      </w:r>
    </w:p>
    <w:p w:rsidR="008D7F20" w:rsidRPr="009550FB" w:rsidRDefault="008D7F20" w:rsidP="00F0309C">
      <w:pPr>
        <w:autoSpaceDE w:val="0"/>
        <w:autoSpaceDN w:val="0"/>
        <w:adjustRightInd w:val="0"/>
        <w:spacing w:after="0" w:line="240" w:lineRule="auto"/>
        <w:jc w:val="both"/>
        <w:rPr>
          <w:rFonts w:ascii="Times New Roman" w:hAnsi="Times New Roman"/>
          <w:color w:val="FF0000"/>
          <w:sz w:val="20"/>
          <w:szCs w:val="20"/>
        </w:rPr>
      </w:pPr>
    </w:p>
    <w:p w:rsidR="004115F6" w:rsidRPr="009550FB" w:rsidRDefault="009550FB" w:rsidP="008D7F20">
      <w:pPr>
        <w:autoSpaceDE w:val="0"/>
        <w:autoSpaceDN w:val="0"/>
        <w:adjustRightInd w:val="0"/>
        <w:spacing w:after="0" w:line="240" w:lineRule="auto"/>
        <w:jc w:val="center"/>
        <w:rPr>
          <w:rFonts w:ascii="Times New Roman" w:hAnsi="Times New Roman"/>
          <w:b/>
          <w:bCs/>
          <w:sz w:val="20"/>
          <w:szCs w:val="20"/>
        </w:rPr>
      </w:pPr>
      <w:r w:rsidRPr="009550FB">
        <w:rPr>
          <w:rFonts w:ascii="Times New Roman" w:hAnsi="Times New Roman"/>
          <w:b/>
          <w:bCs/>
          <w:sz w:val="20"/>
          <w:szCs w:val="20"/>
        </w:rPr>
        <w:t>MODELING OF SINGLE-AREA SYSTEM</w:t>
      </w:r>
    </w:p>
    <w:p w:rsidR="00D46F55" w:rsidRPr="009550FB" w:rsidRDefault="00D46F55" w:rsidP="005869D0">
      <w:pPr>
        <w:autoSpaceDE w:val="0"/>
        <w:autoSpaceDN w:val="0"/>
        <w:adjustRightInd w:val="0"/>
        <w:spacing w:after="0" w:line="240" w:lineRule="auto"/>
        <w:jc w:val="both"/>
        <w:rPr>
          <w:rFonts w:ascii="Times New Roman" w:hAnsi="Times New Roman"/>
          <w:b/>
          <w:bCs/>
          <w:sz w:val="20"/>
          <w:szCs w:val="20"/>
        </w:rPr>
      </w:pPr>
    </w:p>
    <w:p w:rsidR="0064252C" w:rsidRPr="009550FB" w:rsidRDefault="0064252C" w:rsidP="005869D0">
      <w:pPr>
        <w:autoSpaceDE w:val="0"/>
        <w:autoSpaceDN w:val="0"/>
        <w:adjustRightInd w:val="0"/>
        <w:spacing w:after="0" w:line="240" w:lineRule="auto"/>
        <w:jc w:val="both"/>
        <w:rPr>
          <w:rFonts w:ascii="Times New Roman" w:hAnsi="Times New Roman"/>
          <w:b/>
          <w:bCs/>
          <w:sz w:val="20"/>
          <w:szCs w:val="20"/>
        </w:rPr>
      </w:pPr>
      <w:r w:rsidRPr="009550FB">
        <w:rPr>
          <w:rFonts w:ascii="Times New Roman" w:hAnsi="Times New Roman"/>
          <w:b/>
          <w:bCs/>
          <w:sz w:val="20"/>
          <w:szCs w:val="20"/>
        </w:rPr>
        <w:t>Nomenclatures</w:t>
      </w:r>
    </w:p>
    <w:p w:rsidR="0064252C" w:rsidRPr="009550FB" w:rsidRDefault="0064252C" w:rsidP="005869D0">
      <w:pPr>
        <w:autoSpaceDE w:val="0"/>
        <w:autoSpaceDN w:val="0"/>
        <w:adjustRightInd w:val="0"/>
        <w:spacing w:after="0" w:line="240" w:lineRule="auto"/>
        <w:jc w:val="both"/>
        <w:rPr>
          <w:rFonts w:ascii="Times New Roman" w:hAnsi="Times New Roman"/>
          <w:i/>
          <w:iCs/>
          <w:sz w:val="20"/>
          <w:szCs w:val="20"/>
        </w:rPr>
      </w:pPr>
      <w:r w:rsidRPr="009550FB">
        <w:rPr>
          <w:rFonts w:ascii="Times New Roman" w:hAnsi="Times New Roman"/>
          <w:i/>
          <w:iCs/>
          <w:sz w:val="20"/>
          <w:szCs w:val="20"/>
        </w:rPr>
        <w:t>R</w:t>
      </w:r>
      <w:r w:rsidRPr="00C50C30">
        <w:rPr>
          <w:rFonts w:ascii="Times New Roman" w:hAnsi="Times New Roman"/>
          <w:sz w:val="20"/>
          <w:szCs w:val="20"/>
          <w:vertAlign w:val="subscript"/>
        </w:rPr>
        <w:t>1</w:t>
      </w:r>
      <w:r w:rsidRPr="009550FB">
        <w:rPr>
          <w:rFonts w:ascii="Times New Roman" w:hAnsi="Times New Roman"/>
          <w:i/>
          <w:iCs/>
          <w:sz w:val="20"/>
          <w:szCs w:val="20"/>
        </w:rPr>
        <w:t>, R</w:t>
      </w:r>
      <w:r w:rsidRPr="00C50C30">
        <w:rPr>
          <w:rFonts w:ascii="Times New Roman" w:hAnsi="Times New Roman"/>
          <w:sz w:val="20"/>
          <w:szCs w:val="20"/>
          <w:vertAlign w:val="subscript"/>
        </w:rPr>
        <w:t>2</w:t>
      </w:r>
      <w:r w:rsidRPr="009550FB">
        <w:rPr>
          <w:rFonts w:ascii="Times New Roman" w:hAnsi="Times New Roman"/>
          <w:sz w:val="20"/>
          <w:szCs w:val="20"/>
        </w:rPr>
        <w:t xml:space="preserve"> </w:t>
      </w:r>
      <w:r w:rsidRPr="009550FB">
        <w:rPr>
          <w:rFonts w:ascii="Times New Roman" w:hAnsi="Times New Roman"/>
          <w:i/>
          <w:iCs/>
          <w:sz w:val="20"/>
          <w:szCs w:val="20"/>
        </w:rPr>
        <w:t>represents the speed regulation.</w:t>
      </w:r>
    </w:p>
    <w:p w:rsidR="0064252C" w:rsidRPr="009550FB" w:rsidRDefault="0064252C" w:rsidP="005869D0">
      <w:pPr>
        <w:autoSpaceDE w:val="0"/>
        <w:autoSpaceDN w:val="0"/>
        <w:adjustRightInd w:val="0"/>
        <w:spacing w:after="0" w:line="240" w:lineRule="auto"/>
        <w:jc w:val="both"/>
        <w:rPr>
          <w:rFonts w:ascii="Times New Roman" w:hAnsi="Times New Roman"/>
          <w:i/>
          <w:iCs/>
          <w:sz w:val="20"/>
          <w:szCs w:val="20"/>
        </w:rPr>
      </w:pPr>
      <w:r w:rsidRPr="009550FB">
        <w:rPr>
          <w:rFonts w:ascii="Times New Roman" w:hAnsi="Times New Roman"/>
          <w:i/>
          <w:iCs/>
          <w:sz w:val="20"/>
          <w:szCs w:val="20"/>
        </w:rPr>
        <w:t>D</w:t>
      </w:r>
      <w:r w:rsidRPr="00C50C30">
        <w:rPr>
          <w:rFonts w:ascii="Times New Roman" w:hAnsi="Times New Roman"/>
          <w:sz w:val="20"/>
          <w:szCs w:val="20"/>
          <w:vertAlign w:val="subscript"/>
        </w:rPr>
        <w:t>1</w:t>
      </w:r>
      <w:r w:rsidRPr="009550FB">
        <w:rPr>
          <w:rFonts w:ascii="Times New Roman" w:hAnsi="Times New Roman"/>
          <w:i/>
          <w:iCs/>
          <w:sz w:val="20"/>
          <w:szCs w:val="20"/>
        </w:rPr>
        <w:t>, D</w:t>
      </w:r>
      <w:r w:rsidRPr="00C50C30">
        <w:rPr>
          <w:rFonts w:ascii="Times New Roman" w:hAnsi="Times New Roman"/>
          <w:sz w:val="20"/>
          <w:szCs w:val="20"/>
          <w:vertAlign w:val="subscript"/>
        </w:rPr>
        <w:t>2</w:t>
      </w:r>
      <w:r w:rsidRPr="009550FB">
        <w:rPr>
          <w:rFonts w:ascii="Times New Roman" w:hAnsi="Times New Roman"/>
          <w:sz w:val="20"/>
          <w:szCs w:val="20"/>
        </w:rPr>
        <w:t xml:space="preserve"> </w:t>
      </w:r>
      <w:r w:rsidRPr="009550FB">
        <w:rPr>
          <w:rFonts w:ascii="Times New Roman" w:hAnsi="Times New Roman"/>
          <w:i/>
          <w:iCs/>
          <w:sz w:val="20"/>
          <w:szCs w:val="20"/>
        </w:rPr>
        <w:t>represents t</w:t>
      </w:r>
      <w:r w:rsidR="005869D0" w:rsidRPr="009550FB">
        <w:rPr>
          <w:rFonts w:ascii="Times New Roman" w:hAnsi="Times New Roman"/>
          <w:i/>
          <w:iCs/>
          <w:sz w:val="20"/>
          <w:szCs w:val="20"/>
        </w:rPr>
        <w:t xml:space="preserve">he frequency-sensitive load </w:t>
      </w:r>
      <w:r w:rsidR="00A17D78" w:rsidRPr="009550FB">
        <w:rPr>
          <w:rFonts w:ascii="Times New Roman" w:hAnsi="Times New Roman"/>
          <w:i/>
          <w:iCs/>
          <w:sz w:val="20"/>
          <w:szCs w:val="20"/>
        </w:rPr>
        <w:t>coeffi</w:t>
      </w:r>
      <w:r w:rsidRPr="009550FB">
        <w:rPr>
          <w:rFonts w:ascii="Times New Roman" w:hAnsi="Times New Roman"/>
          <w:i/>
          <w:iCs/>
          <w:sz w:val="20"/>
          <w:szCs w:val="20"/>
        </w:rPr>
        <w:t>cient.</w:t>
      </w:r>
    </w:p>
    <w:p w:rsidR="0064252C" w:rsidRPr="009550FB" w:rsidRDefault="0064252C" w:rsidP="005869D0">
      <w:pPr>
        <w:autoSpaceDE w:val="0"/>
        <w:autoSpaceDN w:val="0"/>
        <w:adjustRightInd w:val="0"/>
        <w:spacing w:after="0" w:line="240" w:lineRule="auto"/>
        <w:jc w:val="both"/>
        <w:rPr>
          <w:rFonts w:ascii="Times New Roman" w:hAnsi="Times New Roman"/>
          <w:i/>
          <w:iCs/>
          <w:sz w:val="20"/>
          <w:szCs w:val="20"/>
        </w:rPr>
      </w:pPr>
      <w:r w:rsidRPr="009550FB">
        <w:rPr>
          <w:rFonts w:ascii="Times New Roman" w:hAnsi="Times New Roman"/>
          <w:i/>
          <w:iCs/>
          <w:sz w:val="20"/>
          <w:szCs w:val="20"/>
        </w:rPr>
        <w:t>H</w:t>
      </w:r>
      <w:r w:rsidRPr="00C50C30">
        <w:rPr>
          <w:rFonts w:ascii="Times New Roman" w:hAnsi="Times New Roman"/>
          <w:sz w:val="20"/>
          <w:szCs w:val="20"/>
          <w:vertAlign w:val="subscript"/>
        </w:rPr>
        <w:t>1</w:t>
      </w:r>
      <w:r w:rsidRPr="009550FB">
        <w:rPr>
          <w:rFonts w:ascii="Times New Roman" w:hAnsi="Times New Roman"/>
          <w:i/>
          <w:iCs/>
          <w:sz w:val="20"/>
          <w:szCs w:val="20"/>
        </w:rPr>
        <w:t>, H</w:t>
      </w:r>
      <w:r w:rsidRPr="00C50C30">
        <w:rPr>
          <w:rFonts w:ascii="Times New Roman" w:hAnsi="Times New Roman"/>
          <w:sz w:val="20"/>
          <w:szCs w:val="20"/>
          <w:vertAlign w:val="subscript"/>
        </w:rPr>
        <w:t>2</w:t>
      </w:r>
      <w:r w:rsidRPr="009550FB">
        <w:rPr>
          <w:rFonts w:ascii="Times New Roman" w:hAnsi="Times New Roman"/>
          <w:sz w:val="20"/>
          <w:szCs w:val="20"/>
        </w:rPr>
        <w:t xml:space="preserve"> </w:t>
      </w:r>
      <w:r w:rsidRPr="009550FB">
        <w:rPr>
          <w:rFonts w:ascii="Times New Roman" w:hAnsi="Times New Roman"/>
          <w:i/>
          <w:iCs/>
          <w:sz w:val="20"/>
          <w:szCs w:val="20"/>
        </w:rPr>
        <w:t>represents inertia constant.</w:t>
      </w:r>
    </w:p>
    <w:p w:rsidR="0064252C" w:rsidRPr="009550FB" w:rsidRDefault="0064252C" w:rsidP="005869D0">
      <w:pPr>
        <w:autoSpaceDE w:val="0"/>
        <w:autoSpaceDN w:val="0"/>
        <w:adjustRightInd w:val="0"/>
        <w:spacing w:after="0" w:line="240" w:lineRule="auto"/>
        <w:jc w:val="both"/>
        <w:rPr>
          <w:rFonts w:ascii="Times New Roman" w:hAnsi="Times New Roman"/>
          <w:i/>
          <w:iCs/>
          <w:sz w:val="20"/>
          <w:szCs w:val="20"/>
        </w:rPr>
      </w:pPr>
      <w:r w:rsidRPr="009550FB">
        <w:rPr>
          <w:rFonts w:ascii="Times New Roman" w:hAnsi="Times New Roman"/>
          <w:i/>
          <w:iCs/>
          <w:sz w:val="20"/>
          <w:szCs w:val="20"/>
        </w:rPr>
        <w:t>T</w:t>
      </w:r>
      <w:r w:rsidRPr="00C50C30">
        <w:rPr>
          <w:rFonts w:ascii="Times New Roman" w:hAnsi="Times New Roman"/>
          <w:i/>
          <w:iCs/>
          <w:sz w:val="20"/>
          <w:szCs w:val="20"/>
          <w:vertAlign w:val="subscript"/>
        </w:rPr>
        <w:t>g</w:t>
      </w:r>
      <w:r w:rsidRPr="00C50C30">
        <w:rPr>
          <w:rFonts w:ascii="Times New Roman" w:hAnsi="Times New Roman"/>
          <w:sz w:val="20"/>
          <w:szCs w:val="20"/>
          <w:vertAlign w:val="subscript"/>
        </w:rPr>
        <w:t>1</w:t>
      </w:r>
      <w:r w:rsidRPr="009550FB">
        <w:rPr>
          <w:rFonts w:ascii="Times New Roman" w:hAnsi="Times New Roman"/>
          <w:i/>
          <w:iCs/>
          <w:sz w:val="20"/>
          <w:szCs w:val="20"/>
        </w:rPr>
        <w:t>, T</w:t>
      </w:r>
      <w:r w:rsidRPr="00C50C30">
        <w:rPr>
          <w:rFonts w:ascii="Times New Roman" w:hAnsi="Times New Roman"/>
          <w:i/>
          <w:iCs/>
          <w:sz w:val="20"/>
          <w:szCs w:val="20"/>
          <w:vertAlign w:val="subscript"/>
        </w:rPr>
        <w:t>g</w:t>
      </w:r>
      <w:r w:rsidRPr="00C50C30">
        <w:rPr>
          <w:rFonts w:ascii="Times New Roman" w:hAnsi="Times New Roman"/>
          <w:sz w:val="20"/>
          <w:szCs w:val="20"/>
          <w:vertAlign w:val="subscript"/>
        </w:rPr>
        <w:t>2</w:t>
      </w:r>
      <w:r w:rsidRPr="009550FB">
        <w:rPr>
          <w:rFonts w:ascii="Times New Roman" w:hAnsi="Times New Roman"/>
          <w:sz w:val="20"/>
          <w:szCs w:val="20"/>
        </w:rPr>
        <w:t xml:space="preserve"> </w:t>
      </w:r>
      <w:r w:rsidRPr="009550FB">
        <w:rPr>
          <w:rFonts w:ascii="Times New Roman" w:hAnsi="Times New Roman"/>
          <w:i/>
          <w:iCs/>
          <w:sz w:val="20"/>
          <w:szCs w:val="20"/>
        </w:rPr>
        <w:t>represents the governor time constant.</w:t>
      </w:r>
    </w:p>
    <w:p w:rsidR="0064252C" w:rsidRPr="009550FB" w:rsidRDefault="0064252C" w:rsidP="005869D0">
      <w:pPr>
        <w:autoSpaceDE w:val="0"/>
        <w:autoSpaceDN w:val="0"/>
        <w:adjustRightInd w:val="0"/>
        <w:spacing w:after="0" w:line="240" w:lineRule="auto"/>
        <w:jc w:val="both"/>
        <w:rPr>
          <w:rFonts w:ascii="Times New Roman" w:hAnsi="Times New Roman"/>
          <w:i/>
          <w:iCs/>
          <w:sz w:val="20"/>
          <w:szCs w:val="20"/>
        </w:rPr>
      </w:pPr>
      <w:r w:rsidRPr="009550FB">
        <w:rPr>
          <w:rFonts w:ascii="Times New Roman" w:hAnsi="Times New Roman"/>
          <w:i/>
          <w:iCs/>
          <w:sz w:val="20"/>
          <w:szCs w:val="20"/>
        </w:rPr>
        <w:t>T</w:t>
      </w:r>
      <w:r w:rsidRPr="00C50C30">
        <w:rPr>
          <w:rFonts w:ascii="Times New Roman" w:hAnsi="Times New Roman"/>
          <w:i/>
          <w:iCs/>
          <w:sz w:val="20"/>
          <w:szCs w:val="20"/>
          <w:vertAlign w:val="subscript"/>
        </w:rPr>
        <w:t>t</w:t>
      </w:r>
      <w:r w:rsidRPr="00C50C30">
        <w:rPr>
          <w:rFonts w:ascii="Times New Roman" w:hAnsi="Times New Roman"/>
          <w:sz w:val="20"/>
          <w:szCs w:val="20"/>
          <w:vertAlign w:val="subscript"/>
        </w:rPr>
        <w:t>1</w:t>
      </w:r>
      <w:r w:rsidRPr="009550FB">
        <w:rPr>
          <w:rFonts w:ascii="Times New Roman" w:hAnsi="Times New Roman"/>
          <w:i/>
          <w:iCs/>
          <w:sz w:val="20"/>
          <w:szCs w:val="20"/>
        </w:rPr>
        <w:t>, T</w:t>
      </w:r>
      <w:r w:rsidRPr="00C50C30">
        <w:rPr>
          <w:rFonts w:ascii="Times New Roman" w:hAnsi="Times New Roman"/>
          <w:i/>
          <w:iCs/>
          <w:sz w:val="20"/>
          <w:szCs w:val="20"/>
          <w:vertAlign w:val="subscript"/>
        </w:rPr>
        <w:t>t</w:t>
      </w:r>
      <w:r w:rsidRPr="00C50C30">
        <w:rPr>
          <w:rFonts w:ascii="Times New Roman" w:hAnsi="Times New Roman"/>
          <w:sz w:val="20"/>
          <w:szCs w:val="20"/>
          <w:vertAlign w:val="subscript"/>
        </w:rPr>
        <w:t>2</w:t>
      </w:r>
      <w:r w:rsidRPr="009550FB">
        <w:rPr>
          <w:rFonts w:ascii="Times New Roman" w:hAnsi="Times New Roman"/>
          <w:sz w:val="20"/>
          <w:szCs w:val="20"/>
        </w:rPr>
        <w:t xml:space="preserve"> </w:t>
      </w:r>
      <w:r w:rsidRPr="009550FB">
        <w:rPr>
          <w:rFonts w:ascii="Times New Roman" w:hAnsi="Times New Roman"/>
          <w:i/>
          <w:iCs/>
          <w:sz w:val="20"/>
          <w:szCs w:val="20"/>
        </w:rPr>
        <w:t>represents the turbine time constant.</w:t>
      </w:r>
    </w:p>
    <w:p w:rsidR="0064252C" w:rsidRPr="009550FB" w:rsidRDefault="0064252C" w:rsidP="005869D0">
      <w:pPr>
        <w:autoSpaceDE w:val="0"/>
        <w:autoSpaceDN w:val="0"/>
        <w:adjustRightInd w:val="0"/>
        <w:spacing w:after="0" w:line="240" w:lineRule="auto"/>
        <w:jc w:val="both"/>
        <w:rPr>
          <w:rFonts w:ascii="Times New Roman" w:eastAsia="CMR9" w:hAnsi="Times New Roman"/>
          <w:sz w:val="20"/>
          <w:szCs w:val="20"/>
        </w:rPr>
      </w:pPr>
      <w:r w:rsidRPr="009550FB">
        <w:rPr>
          <w:rFonts w:ascii="Times New Roman" w:hAnsi="Times New Roman"/>
          <w:i/>
          <w:iCs/>
          <w:sz w:val="20"/>
          <w:szCs w:val="20"/>
        </w:rPr>
        <w:t>B</w:t>
      </w:r>
      <w:r w:rsidRPr="00C50C30">
        <w:rPr>
          <w:rFonts w:ascii="Times New Roman" w:hAnsi="Times New Roman"/>
          <w:sz w:val="20"/>
          <w:szCs w:val="20"/>
          <w:vertAlign w:val="subscript"/>
        </w:rPr>
        <w:t>1</w:t>
      </w:r>
      <w:r w:rsidRPr="009550FB">
        <w:rPr>
          <w:rFonts w:ascii="Times New Roman" w:hAnsi="Times New Roman"/>
          <w:i/>
          <w:iCs/>
          <w:sz w:val="20"/>
          <w:szCs w:val="20"/>
        </w:rPr>
        <w:t>, B</w:t>
      </w:r>
      <w:r w:rsidRPr="00C50C30">
        <w:rPr>
          <w:rFonts w:ascii="Times New Roman" w:hAnsi="Times New Roman"/>
          <w:sz w:val="20"/>
          <w:szCs w:val="20"/>
          <w:vertAlign w:val="subscript"/>
        </w:rPr>
        <w:t>2</w:t>
      </w:r>
      <w:r w:rsidRPr="009550FB">
        <w:rPr>
          <w:rFonts w:ascii="Times New Roman" w:hAnsi="Times New Roman"/>
          <w:sz w:val="20"/>
          <w:szCs w:val="20"/>
        </w:rPr>
        <w:t xml:space="preserve"> </w:t>
      </w:r>
      <w:r w:rsidRPr="009550FB">
        <w:rPr>
          <w:rFonts w:ascii="Times New Roman" w:hAnsi="Times New Roman"/>
          <w:i/>
          <w:iCs/>
          <w:sz w:val="20"/>
          <w:szCs w:val="20"/>
        </w:rPr>
        <w:t>represents the frequency bias factors.</w:t>
      </w:r>
    </w:p>
    <w:p w:rsidR="004115F6" w:rsidRPr="009550FB" w:rsidRDefault="004115F6" w:rsidP="00F0309C">
      <w:pPr>
        <w:autoSpaceDE w:val="0"/>
        <w:autoSpaceDN w:val="0"/>
        <w:adjustRightInd w:val="0"/>
        <w:spacing w:after="0" w:line="240" w:lineRule="auto"/>
        <w:jc w:val="both"/>
        <w:rPr>
          <w:rFonts w:ascii="Times New Roman" w:eastAsia="CMR9" w:hAnsi="Times New Roman"/>
          <w:sz w:val="20"/>
          <w:szCs w:val="20"/>
        </w:rPr>
      </w:pPr>
      <w:r w:rsidRPr="009550FB">
        <w:rPr>
          <w:rFonts w:ascii="Times New Roman" w:eastAsia="CMR9" w:hAnsi="Times New Roman"/>
          <w:sz w:val="20"/>
          <w:szCs w:val="20"/>
        </w:rPr>
        <w:lastRenderedPageBreak/>
        <w:t>The main parts of the system consist of Governor, prime mover load and inertia model. These are</w:t>
      </w:r>
      <w:r w:rsidR="00167227" w:rsidRPr="009550FB">
        <w:rPr>
          <w:rFonts w:ascii="Times New Roman" w:eastAsia="CMR9" w:hAnsi="Times New Roman"/>
          <w:sz w:val="20"/>
          <w:szCs w:val="20"/>
        </w:rPr>
        <w:t xml:space="preserve"> </w:t>
      </w:r>
      <w:r w:rsidRPr="009550FB">
        <w:rPr>
          <w:rFonts w:ascii="Times New Roman" w:eastAsia="CMR9" w:hAnsi="Times New Roman"/>
          <w:sz w:val="20"/>
          <w:szCs w:val="20"/>
        </w:rPr>
        <w:t>described as following:</w:t>
      </w:r>
    </w:p>
    <w:p w:rsidR="00167227" w:rsidRPr="009550FB" w:rsidRDefault="00167227" w:rsidP="00F0309C">
      <w:pPr>
        <w:autoSpaceDE w:val="0"/>
        <w:autoSpaceDN w:val="0"/>
        <w:adjustRightInd w:val="0"/>
        <w:spacing w:after="0" w:line="240" w:lineRule="auto"/>
        <w:jc w:val="both"/>
        <w:rPr>
          <w:rFonts w:ascii="Times New Roman" w:eastAsia="CMR9" w:hAnsi="Times New Roman"/>
          <w:sz w:val="20"/>
          <w:szCs w:val="20"/>
        </w:rPr>
      </w:pPr>
    </w:p>
    <w:p w:rsidR="004115F6" w:rsidRPr="009550FB" w:rsidRDefault="004115F6" w:rsidP="00F0309C">
      <w:pPr>
        <w:autoSpaceDE w:val="0"/>
        <w:autoSpaceDN w:val="0"/>
        <w:adjustRightInd w:val="0"/>
        <w:spacing w:after="0" w:line="240" w:lineRule="auto"/>
        <w:jc w:val="both"/>
        <w:rPr>
          <w:rFonts w:ascii="Times New Roman" w:eastAsia="CMR9" w:hAnsi="Times New Roman"/>
          <w:sz w:val="20"/>
          <w:szCs w:val="20"/>
        </w:rPr>
      </w:pPr>
      <w:r w:rsidRPr="009550FB">
        <w:rPr>
          <w:rFonts w:ascii="Times New Roman" w:hAnsi="Times New Roman"/>
          <w:i/>
          <w:iCs/>
          <w:sz w:val="20"/>
          <w:szCs w:val="20"/>
        </w:rPr>
        <w:t>Governor model</w:t>
      </w:r>
      <w:r w:rsidRPr="009550FB">
        <w:rPr>
          <w:rFonts w:ascii="Times New Roman" w:eastAsia="CMR9" w:hAnsi="Times New Roman"/>
          <w:sz w:val="20"/>
          <w:szCs w:val="20"/>
        </w:rPr>
        <w:t xml:space="preserve">: The command </w:t>
      </w:r>
      <w:proofErr w:type="spellStart"/>
      <w:r w:rsidRPr="009550FB">
        <w:rPr>
          <w:rFonts w:ascii="Times New Roman" w:eastAsia="CMR9" w:hAnsi="Times New Roman"/>
          <w:sz w:val="20"/>
          <w:szCs w:val="20"/>
        </w:rPr>
        <w:t>Δ</w:t>
      </w:r>
      <w:r w:rsidRPr="009550FB">
        <w:rPr>
          <w:rFonts w:ascii="Times New Roman" w:hAnsi="Times New Roman"/>
          <w:i/>
          <w:iCs/>
          <w:sz w:val="20"/>
          <w:szCs w:val="20"/>
        </w:rPr>
        <w:t>Pg</w:t>
      </w:r>
      <w:proofErr w:type="spellEnd"/>
      <w:r w:rsidRPr="009550FB">
        <w:rPr>
          <w:rFonts w:ascii="Times New Roman" w:hAnsi="Times New Roman"/>
          <w:i/>
          <w:iCs/>
          <w:sz w:val="20"/>
          <w:szCs w:val="20"/>
        </w:rPr>
        <w:t xml:space="preserve"> </w:t>
      </w:r>
      <w:r w:rsidRPr="009550FB">
        <w:rPr>
          <w:rFonts w:ascii="Times New Roman" w:eastAsia="CMR9" w:hAnsi="Times New Roman"/>
          <w:sz w:val="20"/>
          <w:szCs w:val="20"/>
        </w:rPr>
        <w:t>is transformed by hydraulic amplifier to the steam</w:t>
      </w:r>
      <w:r w:rsidR="00A4323B" w:rsidRPr="009550FB">
        <w:rPr>
          <w:rFonts w:ascii="Times New Roman" w:eastAsia="CMR9" w:hAnsi="Times New Roman"/>
          <w:sz w:val="20"/>
          <w:szCs w:val="20"/>
        </w:rPr>
        <w:t xml:space="preserve"> </w:t>
      </w:r>
      <w:r w:rsidRPr="009550FB">
        <w:rPr>
          <w:rFonts w:ascii="Times New Roman" w:eastAsia="CMR9" w:hAnsi="Times New Roman"/>
          <w:sz w:val="20"/>
          <w:szCs w:val="20"/>
        </w:rPr>
        <w:t xml:space="preserve">valve position </w:t>
      </w:r>
      <w:proofErr w:type="spellStart"/>
      <w:r w:rsidRPr="009550FB">
        <w:rPr>
          <w:rFonts w:ascii="Times New Roman" w:eastAsia="CMR9" w:hAnsi="Times New Roman"/>
          <w:sz w:val="20"/>
          <w:szCs w:val="20"/>
        </w:rPr>
        <w:t>Δ</w:t>
      </w:r>
      <w:r w:rsidRPr="009550FB">
        <w:rPr>
          <w:rFonts w:ascii="Times New Roman" w:hAnsi="Times New Roman"/>
          <w:i/>
          <w:iCs/>
          <w:sz w:val="20"/>
          <w:szCs w:val="20"/>
        </w:rPr>
        <w:t>Pv</w:t>
      </w:r>
      <w:proofErr w:type="spellEnd"/>
      <w:r w:rsidRPr="009550FB">
        <w:rPr>
          <w:rFonts w:ascii="Times New Roman" w:eastAsia="CMR9" w:hAnsi="Times New Roman"/>
          <w:sz w:val="20"/>
          <w:szCs w:val="20"/>
        </w:rPr>
        <w:t xml:space="preserve">. The </w:t>
      </w:r>
      <w:proofErr w:type="spellStart"/>
      <w:proofErr w:type="gramStart"/>
      <w:r w:rsidRPr="009550FB">
        <w:rPr>
          <w:rFonts w:ascii="Times New Roman" w:hAnsi="Times New Roman"/>
          <w:i/>
          <w:iCs/>
          <w:sz w:val="20"/>
          <w:szCs w:val="20"/>
        </w:rPr>
        <w:t>Tg</w:t>
      </w:r>
      <w:proofErr w:type="spellEnd"/>
      <w:proofErr w:type="gramEnd"/>
      <w:r w:rsidRPr="009550FB">
        <w:rPr>
          <w:rFonts w:ascii="Times New Roman" w:hAnsi="Times New Roman"/>
          <w:i/>
          <w:iCs/>
          <w:sz w:val="20"/>
          <w:szCs w:val="20"/>
        </w:rPr>
        <w:t xml:space="preserve"> </w:t>
      </w:r>
      <w:r w:rsidRPr="009550FB">
        <w:rPr>
          <w:rFonts w:ascii="Times New Roman" w:eastAsia="CMR9" w:hAnsi="Times New Roman"/>
          <w:sz w:val="20"/>
          <w:szCs w:val="20"/>
        </w:rPr>
        <w:t>is governor time constant, the transfer function of governor is</w:t>
      </w:r>
      <w:r w:rsidR="00A4323B" w:rsidRPr="009550FB">
        <w:rPr>
          <w:rFonts w:ascii="Times New Roman" w:eastAsia="CMR9" w:hAnsi="Times New Roman"/>
          <w:sz w:val="20"/>
          <w:szCs w:val="20"/>
        </w:rPr>
        <w:t xml:space="preserve"> </w:t>
      </w:r>
      <w:r w:rsidRPr="009550FB">
        <w:rPr>
          <w:rFonts w:ascii="Times New Roman" w:eastAsia="CMR9" w:hAnsi="Times New Roman"/>
          <w:sz w:val="20"/>
          <w:szCs w:val="20"/>
        </w:rPr>
        <w:t>given in Eqn. 2.1.</w:t>
      </w:r>
    </w:p>
    <w:p w:rsidR="007C1781" w:rsidRPr="009550FB" w:rsidRDefault="007C1781" w:rsidP="00F0309C">
      <w:pPr>
        <w:autoSpaceDE w:val="0"/>
        <w:autoSpaceDN w:val="0"/>
        <w:adjustRightInd w:val="0"/>
        <w:spacing w:after="0" w:line="240" w:lineRule="auto"/>
        <w:jc w:val="both"/>
        <w:rPr>
          <w:rFonts w:ascii="Times New Roman" w:eastAsia="CMR9" w:hAnsi="Times New Roman"/>
          <w:sz w:val="20"/>
          <w:szCs w:val="20"/>
        </w:rPr>
      </w:pPr>
    </w:p>
    <w:p w:rsidR="004115F6" w:rsidRPr="009550FB" w:rsidRDefault="00081D78" w:rsidP="00842CA1">
      <w:pPr>
        <w:autoSpaceDE w:val="0"/>
        <w:autoSpaceDN w:val="0"/>
        <w:adjustRightInd w:val="0"/>
        <w:spacing w:after="0" w:line="240" w:lineRule="auto"/>
        <w:jc w:val="center"/>
        <w:rPr>
          <w:rFonts w:ascii="Times New Roman" w:eastAsia="CMR9" w:hAnsi="Times New Roman"/>
          <w:sz w:val="20"/>
          <w:szCs w:val="20"/>
        </w:rPr>
      </w:pPr>
      <m:oMath>
        <m:f>
          <m:fPr>
            <m:ctrlPr>
              <w:rPr>
                <w:rFonts w:ascii="Cambria Math" w:eastAsia="CMR9" w:hAnsi="Cambria Math"/>
                <w:i/>
                <w:sz w:val="20"/>
                <w:szCs w:val="20"/>
              </w:rPr>
            </m:ctrlPr>
          </m:fPr>
          <m:num>
            <m:r>
              <w:rPr>
                <w:rFonts w:ascii="Cambria Math" w:eastAsia="CMR9" w:hAnsi="Cambria Math"/>
                <w:sz w:val="20"/>
                <w:szCs w:val="20"/>
              </w:rPr>
              <m:t>ΔPv</m:t>
            </m:r>
            <m:d>
              <m:dPr>
                <m:ctrlPr>
                  <w:rPr>
                    <w:rFonts w:ascii="Cambria Math" w:eastAsia="CMR9" w:hAnsi="Cambria Math"/>
                    <w:i/>
                    <w:sz w:val="20"/>
                    <w:szCs w:val="20"/>
                  </w:rPr>
                </m:ctrlPr>
              </m:dPr>
              <m:e>
                <m:r>
                  <w:rPr>
                    <w:rFonts w:ascii="Cambria Math" w:eastAsia="CMR9" w:hAnsi="Cambria Math"/>
                    <w:sz w:val="20"/>
                    <w:szCs w:val="20"/>
                  </w:rPr>
                  <m:t>s</m:t>
                </m:r>
              </m:e>
            </m:d>
          </m:num>
          <m:den>
            <m:r>
              <w:rPr>
                <w:rFonts w:ascii="Cambria Math" w:eastAsia="CMR9" w:hAnsi="Cambria Math"/>
                <w:sz w:val="20"/>
                <w:szCs w:val="20"/>
              </w:rPr>
              <m:t>ΔPg(s)</m:t>
            </m:r>
          </m:den>
        </m:f>
        <m:r>
          <w:rPr>
            <w:rFonts w:ascii="Cambria Math" w:eastAsia="CMR9" w:hAnsi="Cambria Math"/>
            <w:sz w:val="20"/>
            <w:szCs w:val="20"/>
          </w:rPr>
          <m:t xml:space="preserve"> </m:t>
        </m:r>
      </m:oMath>
      <w:r w:rsidR="00842CA1" w:rsidRPr="009550FB">
        <w:rPr>
          <w:rFonts w:ascii="Times New Roman" w:eastAsia="CMR9" w:hAnsi="Times New Roman"/>
          <w:sz w:val="20"/>
          <w:szCs w:val="20"/>
        </w:rPr>
        <w:t>=</w:t>
      </w:r>
      <m:oMath>
        <m:r>
          <w:rPr>
            <w:rFonts w:ascii="Cambria Math" w:eastAsia="CMR9" w:hAnsi="Cambria Math"/>
            <w:sz w:val="20"/>
            <w:szCs w:val="20"/>
          </w:rPr>
          <m:t xml:space="preserve"> </m:t>
        </m:r>
        <m:f>
          <m:fPr>
            <m:ctrlPr>
              <w:rPr>
                <w:rFonts w:ascii="Cambria Math" w:eastAsia="CMR9" w:hAnsi="Cambria Math"/>
                <w:i/>
                <w:sz w:val="20"/>
                <w:szCs w:val="20"/>
              </w:rPr>
            </m:ctrlPr>
          </m:fPr>
          <m:num>
            <m:r>
              <w:rPr>
                <w:rFonts w:ascii="Cambria Math" w:eastAsia="CMR9" w:hAnsi="Cambria Math"/>
                <w:sz w:val="20"/>
                <w:szCs w:val="20"/>
              </w:rPr>
              <m:t>1</m:t>
            </m:r>
          </m:num>
          <m:den>
            <m:r>
              <w:rPr>
                <w:rFonts w:ascii="Cambria Math" w:eastAsia="CMR9" w:hAnsi="Cambria Math"/>
                <w:sz w:val="20"/>
                <w:szCs w:val="20"/>
              </w:rPr>
              <m:t>1+TgS</m:t>
            </m:r>
          </m:den>
        </m:f>
      </m:oMath>
      <w:r w:rsidR="00842CA1" w:rsidRPr="009550FB">
        <w:rPr>
          <w:rFonts w:ascii="Times New Roman" w:eastAsia="CMR9" w:hAnsi="Times New Roman"/>
          <w:sz w:val="20"/>
          <w:szCs w:val="20"/>
        </w:rPr>
        <w:t xml:space="preserve"> </w:t>
      </w:r>
      <w:r w:rsidR="00842CA1" w:rsidRPr="009550FB">
        <w:rPr>
          <w:rFonts w:ascii="Times New Roman" w:eastAsia="CMR9" w:hAnsi="Times New Roman"/>
          <w:sz w:val="20"/>
          <w:szCs w:val="20"/>
        </w:rPr>
        <w:tab/>
      </w:r>
      <w:r w:rsidR="00842CA1" w:rsidRPr="009550FB">
        <w:rPr>
          <w:rFonts w:ascii="Times New Roman" w:eastAsia="CMR9" w:hAnsi="Times New Roman"/>
          <w:sz w:val="20"/>
          <w:szCs w:val="20"/>
        </w:rPr>
        <w:tab/>
      </w:r>
      <w:r w:rsidR="00626F45" w:rsidRPr="009550FB">
        <w:rPr>
          <w:rFonts w:ascii="Times New Roman" w:eastAsia="CMR9" w:hAnsi="Times New Roman"/>
          <w:sz w:val="20"/>
          <w:szCs w:val="20"/>
        </w:rPr>
        <w:tab/>
      </w:r>
      <w:r w:rsidR="004115F6" w:rsidRPr="009550FB">
        <w:rPr>
          <w:rFonts w:ascii="Times New Roman" w:eastAsia="CMR9" w:hAnsi="Times New Roman"/>
          <w:sz w:val="20"/>
          <w:szCs w:val="20"/>
        </w:rPr>
        <w:t>(2.1)</w:t>
      </w:r>
    </w:p>
    <w:p w:rsidR="00A4323B" w:rsidRPr="009550FB" w:rsidRDefault="00A4323B" w:rsidP="00842CA1">
      <w:pPr>
        <w:autoSpaceDE w:val="0"/>
        <w:autoSpaceDN w:val="0"/>
        <w:adjustRightInd w:val="0"/>
        <w:spacing w:after="0" w:line="240" w:lineRule="auto"/>
        <w:jc w:val="center"/>
        <w:rPr>
          <w:rFonts w:ascii="Times New Roman" w:eastAsia="CMR9" w:hAnsi="Times New Roman"/>
          <w:sz w:val="20"/>
          <w:szCs w:val="20"/>
        </w:rPr>
      </w:pPr>
    </w:p>
    <w:p w:rsidR="004115F6" w:rsidRPr="009550FB" w:rsidRDefault="004115F6" w:rsidP="00F0309C">
      <w:pPr>
        <w:autoSpaceDE w:val="0"/>
        <w:autoSpaceDN w:val="0"/>
        <w:adjustRightInd w:val="0"/>
        <w:spacing w:after="0" w:line="240" w:lineRule="auto"/>
        <w:jc w:val="both"/>
        <w:rPr>
          <w:rFonts w:ascii="Times New Roman" w:eastAsia="CMR9" w:hAnsi="Times New Roman"/>
          <w:sz w:val="20"/>
          <w:szCs w:val="20"/>
        </w:rPr>
      </w:pPr>
      <w:r w:rsidRPr="009550FB">
        <w:rPr>
          <w:rFonts w:ascii="Times New Roman" w:hAnsi="Times New Roman"/>
          <w:i/>
          <w:iCs/>
          <w:sz w:val="20"/>
          <w:szCs w:val="20"/>
        </w:rPr>
        <w:t>Prime mover model</w:t>
      </w:r>
      <w:r w:rsidRPr="009550FB">
        <w:rPr>
          <w:rFonts w:ascii="Times New Roman" w:eastAsia="CMR9" w:hAnsi="Times New Roman"/>
          <w:sz w:val="20"/>
          <w:szCs w:val="20"/>
        </w:rPr>
        <w:t>: The prime mover is used for producing mechanical power; it may be</w:t>
      </w:r>
      <w:r w:rsidR="00A4323B" w:rsidRPr="009550FB">
        <w:rPr>
          <w:rFonts w:ascii="Times New Roman" w:eastAsia="CMR9" w:hAnsi="Times New Roman"/>
          <w:sz w:val="20"/>
          <w:szCs w:val="20"/>
        </w:rPr>
        <w:t xml:space="preserve"> </w:t>
      </w:r>
      <w:r w:rsidRPr="009550FB">
        <w:rPr>
          <w:rFonts w:ascii="Times New Roman" w:eastAsia="CMR9" w:hAnsi="Times New Roman"/>
          <w:sz w:val="20"/>
          <w:szCs w:val="20"/>
        </w:rPr>
        <w:t xml:space="preserve">steam for steam turbine, water wall for hydraulic turbine. The model of prime mover </w:t>
      </w:r>
      <w:proofErr w:type="spellStart"/>
      <w:r w:rsidRPr="009550FB">
        <w:rPr>
          <w:rFonts w:ascii="Times New Roman" w:eastAsia="CMR9" w:hAnsi="Times New Roman"/>
          <w:sz w:val="20"/>
          <w:szCs w:val="20"/>
        </w:rPr>
        <w:t>Δ</w:t>
      </w:r>
      <w:r w:rsidRPr="009550FB">
        <w:rPr>
          <w:rFonts w:ascii="Times New Roman" w:hAnsi="Times New Roman"/>
          <w:i/>
          <w:iCs/>
          <w:sz w:val="20"/>
          <w:szCs w:val="20"/>
        </w:rPr>
        <w:t>Pm</w:t>
      </w:r>
      <w:proofErr w:type="spellEnd"/>
      <w:r w:rsidR="00A4323B" w:rsidRPr="009550FB">
        <w:rPr>
          <w:rFonts w:ascii="Times New Roman" w:eastAsia="CMR9" w:hAnsi="Times New Roman"/>
          <w:sz w:val="20"/>
          <w:szCs w:val="20"/>
        </w:rPr>
        <w:t xml:space="preserve"> </w:t>
      </w:r>
      <w:r w:rsidRPr="009550FB">
        <w:rPr>
          <w:rFonts w:ascii="Times New Roman" w:eastAsia="CMR9" w:hAnsi="Times New Roman"/>
          <w:sz w:val="20"/>
          <w:szCs w:val="20"/>
        </w:rPr>
        <w:t xml:space="preserve">relates the mechanical power output to change in steam valve </w:t>
      </w:r>
      <w:proofErr w:type="spellStart"/>
      <w:r w:rsidRPr="009550FB">
        <w:rPr>
          <w:rFonts w:ascii="Times New Roman" w:eastAsia="CMR9" w:hAnsi="Times New Roman"/>
          <w:sz w:val="20"/>
          <w:szCs w:val="20"/>
        </w:rPr>
        <w:t>Δ</w:t>
      </w:r>
      <w:r w:rsidRPr="009550FB">
        <w:rPr>
          <w:rFonts w:ascii="Times New Roman" w:hAnsi="Times New Roman"/>
          <w:i/>
          <w:iCs/>
          <w:sz w:val="20"/>
          <w:szCs w:val="20"/>
        </w:rPr>
        <w:t>Pv</w:t>
      </w:r>
      <w:proofErr w:type="spellEnd"/>
      <w:r w:rsidRPr="009550FB">
        <w:rPr>
          <w:rFonts w:ascii="Times New Roman" w:hAnsi="Times New Roman"/>
          <w:i/>
          <w:iCs/>
          <w:sz w:val="20"/>
          <w:szCs w:val="20"/>
        </w:rPr>
        <w:t xml:space="preserve"> </w:t>
      </w:r>
      <w:r w:rsidRPr="009550FB">
        <w:rPr>
          <w:rFonts w:ascii="Times New Roman" w:eastAsia="CMR9" w:hAnsi="Times New Roman"/>
          <w:sz w:val="20"/>
          <w:szCs w:val="20"/>
        </w:rPr>
        <w:t>value the transfer function</w:t>
      </w:r>
      <w:r w:rsidR="00A4323B" w:rsidRPr="009550FB">
        <w:rPr>
          <w:rFonts w:ascii="Times New Roman" w:eastAsia="CMR9" w:hAnsi="Times New Roman"/>
          <w:sz w:val="20"/>
          <w:szCs w:val="20"/>
        </w:rPr>
        <w:t xml:space="preserve"> </w:t>
      </w:r>
      <w:r w:rsidRPr="009550FB">
        <w:rPr>
          <w:rFonts w:ascii="Times New Roman" w:eastAsia="CMR9" w:hAnsi="Times New Roman"/>
          <w:sz w:val="20"/>
          <w:szCs w:val="20"/>
        </w:rPr>
        <w:t>is given in Eqn. 2.2.</w:t>
      </w:r>
    </w:p>
    <w:p w:rsidR="00722E49" w:rsidRPr="009550FB" w:rsidRDefault="00722E49" w:rsidP="00F0309C">
      <w:pPr>
        <w:autoSpaceDE w:val="0"/>
        <w:autoSpaceDN w:val="0"/>
        <w:adjustRightInd w:val="0"/>
        <w:spacing w:after="0" w:line="240" w:lineRule="auto"/>
        <w:jc w:val="both"/>
        <w:rPr>
          <w:rFonts w:ascii="Times New Roman" w:eastAsia="CMR9" w:hAnsi="Times New Roman"/>
          <w:sz w:val="20"/>
          <w:szCs w:val="20"/>
        </w:rPr>
      </w:pPr>
    </w:p>
    <w:p w:rsidR="004115F6" w:rsidRPr="009550FB" w:rsidRDefault="00081D78" w:rsidP="00722E49">
      <w:pPr>
        <w:autoSpaceDE w:val="0"/>
        <w:autoSpaceDN w:val="0"/>
        <w:adjustRightInd w:val="0"/>
        <w:spacing w:after="0" w:line="240" w:lineRule="auto"/>
        <w:jc w:val="center"/>
        <w:rPr>
          <w:rFonts w:ascii="Times New Roman" w:eastAsia="CMR9" w:hAnsi="Times New Roman"/>
          <w:sz w:val="20"/>
          <w:szCs w:val="20"/>
        </w:rPr>
      </w:pPr>
      <m:oMath>
        <m:f>
          <m:fPr>
            <m:ctrlPr>
              <w:rPr>
                <w:rFonts w:ascii="Cambria Math" w:eastAsia="CMR9" w:hAnsi="Cambria Math"/>
                <w:i/>
                <w:sz w:val="20"/>
                <w:szCs w:val="20"/>
              </w:rPr>
            </m:ctrlPr>
          </m:fPr>
          <m:num>
            <m:r>
              <w:rPr>
                <w:rFonts w:ascii="Cambria Math" w:eastAsia="CMR9" w:hAnsi="Cambria Math"/>
                <w:sz w:val="20"/>
                <w:szCs w:val="20"/>
              </w:rPr>
              <m:t>ΔPm(s)</m:t>
            </m:r>
          </m:num>
          <m:den>
            <m:r>
              <w:rPr>
                <w:rFonts w:ascii="Cambria Math" w:eastAsia="CMR9" w:hAnsi="Cambria Math"/>
                <w:sz w:val="20"/>
                <w:szCs w:val="20"/>
              </w:rPr>
              <m:t>ΔPv(s)</m:t>
            </m:r>
          </m:den>
        </m:f>
        <m:r>
          <w:rPr>
            <w:rFonts w:ascii="Cambria Math" w:eastAsia="CMR9" w:hAnsi="Cambria Math"/>
            <w:sz w:val="20"/>
            <w:szCs w:val="20"/>
          </w:rPr>
          <m:t xml:space="preserve"> </m:t>
        </m:r>
      </m:oMath>
      <w:r w:rsidR="004115F6" w:rsidRPr="009550FB">
        <w:rPr>
          <w:rFonts w:ascii="Times New Roman" w:eastAsia="CMR9" w:hAnsi="Times New Roman"/>
          <w:sz w:val="20"/>
          <w:szCs w:val="20"/>
        </w:rPr>
        <w:t>=</w:t>
      </w:r>
      <w:r w:rsidR="00722E49" w:rsidRPr="009550FB">
        <w:rPr>
          <w:rFonts w:ascii="Times New Roman" w:eastAsia="CMR9" w:hAnsi="Times New Roman"/>
          <w:sz w:val="20"/>
          <w:szCs w:val="20"/>
        </w:rPr>
        <w:t xml:space="preserve"> </w:t>
      </w:r>
      <m:oMath>
        <m:f>
          <m:fPr>
            <m:ctrlPr>
              <w:rPr>
                <w:rFonts w:ascii="Cambria Math" w:eastAsia="CMR9" w:hAnsi="Cambria Math"/>
                <w:i/>
                <w:sz w:val="20"/>
                <w:szCs w:val="20"/>
              </w:rPr>
            </m:ctrlPr>
          </m:fPr>
          <m:num>
            <m:r>
              <w:rPr>
                <w:rFonts w:ascii="Cambria Math" w:eastAsia="CMR9" w:hAnsi="Cambria Math"/>
                <w:sz w:val="20"/>
                <w:szCs w:val="20"/>
              </w:rPr>
              <m:t>1</m:t>
            </m:r>
          </m:num>
          <m:den>
            <m:r>
              <w:rPr>
                <w:rFonts w:ascii="Cambria Math" w:eastAsia="CMR9" w:hAnsi="Cambria Math"/>
                <w:sz w:val="20"/>
                <w:szCs w:val="20"/>
              </w:rPr>
              <m:t>1+Tts</m:t>
            </m:r>
          </m:den>
        </m:f>
      </m:oMath>
      <w:r w:rsidR="00722E49" w:rsidRPr="009550FB">
        <w:rPr>
          <w:rFonts w:ascii="Times New Roman" w:eastAsia="CMR9" w:hAnsi="Times New Roman"/>
          <w:sz w:val="20"/>
          <w:szCs w:val="20"/>
        </w:rPr>
        <w:t xml:space="preserve"> </w:t>
      </w:r>
      <w:r w:rsidR="00B11493" w:rsidRPr="009550FB">
        <w:rPr>
          <w:rFonts w:ascii="Times New Roman" w:eastAsia="CMR9" w:hAnsi="Times New Roman"/>
          <w:sz w:val="20"/>
          <w:szCs w:val="20"/>
        </w:rPr>
        <w:t xml:space="preserve"> </w:t>
      </w:r>
      <w:r w:rsidR="00B11493" w:rsidRPr="009550FB">
        <w:rPr>
          <w:rFonts w:ascii="Times New Roman" w:eastAsia="CMR9" w:hAnsi="Times New Roman"/>
          <w:sz w:val="20"/>
          <w:szCs w:val="20"/>
        </w:rPr>
        <w:tab/>
      </w:r>
      <w:r w:rsidR="00B11493" w:rsidRPr="009550FB">
        <w:rPr>
          <w:rFonts w:ascii="Times New Roman" w:eastAsia="CMR9" w:hAnsi="Times New Roman"/>
          <w:sz w:val="20"/>
          <w:szCs w:val="20"/>
        </w:rPr>
        <w:tab/>
      </w:r>
      <w:r w:rsidR="00626F45" w:rsidRPr="009550FB">
        <w:rPr>
          <w:rFonts w:ascii="Times New Roman" w:eastAsia="CMR9" w:hAnsi="Times New Roman"/>
          <w:sz w:val="20"/>
          <w:szCs w:val="20"/>
        </w:rPr>
        <w:tab/>
      </w:r>
      <w:r w:rsidR="004115F6" w:rsidRPr="009550FB">
        <w:rPr>
          <w:rFonts w:ascii="Times New Roman" w:eastAsia="CMR9" w:hAnsi="Times New Roman"/>
          <w:sz w:val="20"/>
          <w:szCs w:val="20"/>
        </w:rPr>
        <w:t>(2.2)</w:t>
      </w:r>
    </w:p>
    <w:p w:rsidR="00722E49" w:rsidRPr="009550FB" w:rsidRDefault="00722E49" w:rsidP="00F0309C">
      <w:pPr>
        <w:autoSpaceDE w:val="0"/>
        <w:autoSpaceDN w:val="0"/>
        <w:adjustRightInd w:val="0"/>
        <w:spacing w:after="0" w:line="240" w:lineRule="auto"/>
        <w:jc w:val="both"/>
        <w:rPr>
          <w:rFonts w:ascii="Times New Roman" w:hAnsi="Times New Roman"/>
          <w:i/>
          <w:iCs/>
          <w:sz w:val="20"/>
          <w:szCs w:val="20"/>
        </w:rPr>
      </w:pPr>
    </w:p>
    <w:p w:rsidR="00B11493" w:rsidRPr="009550FB" w:rsidRDefault="004115F6" w:rsidP="00F0309C">
      <w:pPr>
        <w:autoSpaceDE w:val="0"/>
        <w:autoSpaceDN w:val="0"/>
        <w:adjustRightInd w:val="0"/>
        <w:spacing w:after="0" w:line="240" w:lineRule="auto"/>
        <w:jc w:val="both"/>
        <w:rPr>
          <w:rFonts w:ascii="Times New Roman" w:eastAsia="CMR9" w:hAnsi="Times New Roman"/>
          <w:sz w:val="20"/>
          <w:szCs w:val="20"/>
        </w:rPr>
      </w:pPr>
      <w:r w:rsidRPr="009550FB">
        <w:rPr>
          <w:rFonts w:ascii="Times New Roman" w:hAnsi="Times New Roman"/>
          <w:i/>
          <w:iCs/>
          <w:sz w:val="20"/>
          <w:szCs w:val="20"/>
        </w:rPr>
        <w:t>Load and inertia model</w:t>
      </w:r>
      <w:r w:rsidRPr="009550FB">
        <w:rPr>
          <w:rFonts w:ascii="Times New Roman" w:eastAsia="CMR9" w:hAnsi="Times New Roman"/>
          <w:sz w:val="20"/>
          <w:szCs w:val="20"/>
        </w:rPr>
        <w:t>: The motor load is sensitive to the frequency change and can be</w:t>
      </w:r>
      <w:r w:rsidR="00B11493" w:rsidRPr="009550FB">
        <w:rPr>
          <w:rFonts w:ascii="Times New Roman" w:eastAsia="CMR9" w:hAnsi="Times New Roman"/>
          <w:sz w:val="20"/>
          <w:szCs w:val="20"/>
        </w:rPr>
        <w:t xml:space="preserve"> </w:t>
      </w:r>
      <w:proofErr w:type="spellStart"/>
      <w:r w:rsidRPr="009550FB">
        <w:rPr>
          <w:rFonts w:ascii="Times New Roman" w:eastAsia="CMR9" w:hAnsi="Times New Roman"/>
          <w:sz w:val="20"/>
          <w:szCs w:val="20"/>
        </w:rPr>
        <w:t>analysed</w:t>
      </w:r>
      <w:proofErr w:type="spellEnd"/>
      <w:r w:rsidRPr="009550FB">
        <w:rPr>
          <w:rFonts w:ascii="Times New Roman" w:eastAsia="CMR9" w:hAnsi="Times New Roman"/>
          <w:sz w:val="20"/>
          <w:szCs w:val="20"/>
        </w:rPr>
        <w:t xml:space="preserve"> by speed load characteristic as given in Eqn. 2.3.</w:t>
      </w:r>
    </w:p>
    <w:p w:rsidR="007C1781" w:rsidRPr="009550FB" w:rsidRDefault="007C1781" w:rsidP="00F0309C">
      <w:pPr>
        <w:autoSpaceDE w:val="0"/>
        <w:autoSpaceDN w:val="0"/>
        <w:adjustRightInd w:val="0"/>
        <w:spacing w:after="0" w:line="240" w:lineRule="auto"/>
        <w:jc w:val="both"/>
        <w:rPr>
          <w:rFonts w:ascii="Times New Roman" w:eastAsia="CMR9" w:hAnsi="Times New Roman"/>
          <w:sz w:val="20"/>
          <w:szCs w:val="20"/>
        </w:rPr>
      </w:pPr>
    </w:p>
    <w:p w:rsidR="004115F6" w:rsidRPr="009550FB" w:rsidRDefault="00081D78" w:rsidP="007C1781">
      <w:pPr>
        <w:autoSpaceDE w:val="0"/>
        <w:autoSpaceDN w:val="0"/>
        <w:adjustRightInd w:val="0"/>
        <w:spacing w:after="0" w:line="240" w:lineRule="auto"/>
        <w:jc w:val="center"/>
        <w:rPr>
          <w:rFonts w:ascii="Times New Roman" w:eastAsia="CMR9" w:hAnsi="Times New Roman"/>
          <w:sz w:val="20"/>
          <w:szCs w:val="20"/>
        </w:rPr>
      </w:pPr>
      <m:oMath>
        <m:f>
          <m:fPr>
            <m:ctrlPr>
              <w:rPr>
                <w:rFonts w:ascii="Cambria Math" w:eastAsia="CMR9" w:hAnsi="Cambria Math"/>
                <w:i/>
                <w:sz w:val="20"/>
                <w:szCs w:val="20"/>
              </w:rPr>
            </m:ctrlPr>
          </m:fPr>
          <m:num>
            <m:r>
              <w:rPr>
                <w:rFonts w:ascii="Cambria Math" w:eastAsia="CMR9" w:hAnsi="Cambria Math"/>
                <w:sz w:val="20"/>
                <w:szCs w:val="20"/>
              </w:rPr>
              <m:t>Δw(s)</m:t>
            </m:r>
          </m:num>
          <m:den>
            <m:r>
              <w:rPr>
                <w:rFonts w:ascii="Cambria Math" w:eastAsia="CMR9" w:hAnsi="Cambria Math"/>
                <w:sz w:val="20"/>
                <w:szCs w:val="20"/>
              </w:rPr>
              <m:t>ΔPm-ΔPl</m:t>
            </m:r>
          </m:den>
        </m:f>
        <m:r>
          <w:rPr>
            <w:rFonts w:ascii="Cambria Math" w:eastAsia="CMR9" w:hAnsi="Cambria Math"/>
            <w:sz w:val="20"/>
            <w:szCs w:val="20"/>
          </w:rPr>
          <m:t xml:space="preserve"> </m:t>
        </m:r>
      </m:oMath>
      <w:r w:rsidR="00B11493" w:rsidRPr="009550FB">
        <w:rPr>
          <w:rFonts w:ascii="Times New Roman" w:eastAsia="CMR9" w:hAnsi="Times New Roman"/>
          <w:sz w:val="20"/>
          <w:szCs w:val="20"/>
        </w:rPr>
        <w:t>=</w:t>
      </w:r>
      <m:oMath>
        <m:r>
          <w:rPr>
            <w:rFonts w:ascii="Cambria Math" w:eastAsia="CMR9" w:hAnsi="Cambria Math"/>
            <w:sz w:val="20"/>
            <w:szCs w:val="20"/>
          </w:rPr>
          <m:t xml:space="preserve"> </m:t>
        </m:r>
        <m:f>
          <m:fPr>
            <m:ctrlPr>
              <w:rPr>
                <w:rFonts w:ascii="Cambria Math" w:eastAsia="CMR9" w:hAnsi="Cambria Math"/>
                <w:i/>
                <w:sz w:val="20"/>
                <w:szCs w:val="20"/>
              </w:rPr>
            </m:ctrlPr>
          </m:fPr>
          <m:num>
            <m:r>
              <w:rPr>
                <w:rFonts w:ascii="Cambria Math" w:eastAsia="CMR9" w:hAnsi="Cambria Math"/>
                <w:sz w:val="20"/>
                <w:szCs w:val="20"/>
              </w:rPr>
              <m:t>1</m:t>
            </m:r>
          </m:num>
          <m:den>
            <m:r>
              <w:rPr>
                <w:rFonts w:ascii="Cambria Math" w:eastAsia="CMR9" w:hAnsi="Cambria Math"/>
                <w:sz w:val="20"/>
                <w:szCs w:val="20"/>
              </w:rPr>
              <m:t>2H+D</m:t>
            </m:r>
          </m:den>
        </m:f>
      </m:oMath>
      <w:r w:rsidR="007C1781" w:rsidRPr="009550FB">
        <w:rPr>
          <w:rFonts w:ascii="Times New Roman" w:eastAsia="CMR9" w:hAnsi="Times New Roman"/>
          <w:sz w:val="20"/>
          <w:szCs w:val="20"/>
        </w:rPr>
        <w:t xml:space="preserve"> </w:t>
      </w:r>
      <w:r w:rsidR="007C1781" w:rsidRPr="009550FB">
        <w:rPr>
          <w:rFonts w:ascii="Times New Roman" w:eastAsia="CMR9" w:hAnsi="Times New Roman"/>
          <w:sz w:val="20"/>
          <w:szCs w:val="20"/>
        </w:rPr>
        <w:tab/>
      </w:r>
      <w:r w:rsidR="007C1781" w:rsidRPr="009550FB">
        <w:rPr>
          <w:rFonts w:ascii="Times New Roman" w:eastAsia="CMR9" w:hAnsi="Times New Roman"/>
          <w:sz w:val="20"/>
          <w:szCs w:val="20"/>
        </w:rPr>
        <w:tab/>
      </w:r>
      <w:r w:rsidR="00626F45" w:rsidRPr="009550FB">
        <w:rPr>
          <w:rFonts w:ascii="Times New Roman" w:eastAsia="CMR9" w:hAnsi="Times New Roman"/>
          <w:sz w:val="20"/>
          <w:szCs w:val="20"/>
        </w:rPr>
        <w:tab/>
      </w:r>
      <w:r w:rsidR="004115F6" w:rsidRPr="009550FB">
        <w:rPr>
          <w:rFonts w:ascii="Times New Roman" w:eastAsia="CMR9" w:hAnsi="Times New Roman"/>
          <w:sz w:val="20"/>
          <w:szCs w:val="20"/>
        </w:rPr>
        <w:t>(2.3)</w:t>
      </w:r>
    </w:p>
    <w:p w:rsidR="007C1781" w:rsidRPr="009550FB" w:rsidRDefault="007C1781" w:rsidP="007C1781">
      <w:pPr>
        <w:autoSpaceDE w:val="0"/>
        <w:autoSpaceDN w:val="0"/>
        <w:adjustRightInd w:val="0"/>
        <w:spacing w:after="0" w:line="240" w:lineRule="auto"/>
        <w:jc w:val="center"/>
        <w:rPr>
          <w:rFonts w:ascii="Times New Roman" w:eastAsia="CMR9" w:hAnsi="Times New Roman"/>
          <w:sz w:val="20"/>
          <w:szCs w:val="20"/>
        </w:rPr>
      </w:pPr>
    </w:p>
    <w:p w:rsidR="004115F6" w:rsidRPr="009550FB" w:rsidRDefault="004115F6" w:rsidP="00F0309C">
      <w:pPr>
        <w:autoSpaceDE w:val="0"/>
        <w:autoSpaceDN w:val="0"/>
        <w:adjustRightInd w:val="0"/>
        <w:spacing w:after="0" w:line="240" w:lineRule="auto"/>
        <w:jc w:val="both"/>
        <w:rPr>
          <w:rFonts w:ascii="Times New Roman" w:eastAsia="CMR9" w:hAnsi="Times New Roman"/>
          <w:sz w:val="20"/>
          <w:szCs w:val="20"/>
        </w:rPr>
      </w:pPr>
      <w:proofErr w:type="spellStart"/>
      <w:proofErr w:type="gramStart"/>
      <w:r w:rsidRPr="009550FB">
        <w:rPr>
          <w:rFonts w:ascii="Times New Roman" w:hAnsi="Times New Roman"/>
          <w:i/>
          <w:iCs/>
          <w:sz w:val="20"/>
          <w:szCs w:val="20"/>
        </w:rPr>
        <w:t>requency</w:t>
      </w:r>
      <w:proofErr w:type="spellEnd"/>
      <w:proofErr w:type="gramEnd"/>
      <w:r w:rsidRPr="009550FB">
        <w:rPr>
          <w:rFonts w:ascii="Times New Roman" w:hAnsi="Times New Roman"/>
          <w:i/>
          <w:iCs/>
          <w:sz w:val="20"/>
          <w:szCs w:val="20"/>
        </w:rPr>
        <w:t xml:space="preserve"> bias factor</w:t>
      </w:r>
      <w:r w:rsidRPr="009550FB">
        <w:rPr>
          <w:rFonts w:ascii="Times New Roman" w:eastAsia="CMR9" w:hAnsi="Times New Roman"/>
          <w:sz w:val="20"/>
          <w:szCs w:val="20"/>
        </w:rPr>
        <w:t>: The frequency biased factor is sum of frequency sensitive load change</w:t>
      </w:r>
      <w:r w:rsidR="007C1781" w:rsidRPr="009550FB">
        <w:rPr>
          <w:rFonts w:ascii="Times New Roman" w:eastAsia="CMR9" w:hAnsi="Times New Roman"/>
          <w:sz w:val="20"/>
          <w:szCs w:val="20"/>
        </w:rPr>
        <w:t xml:space="preserve"> </w:t>
      </w:r>
      <w:r w:rsidRPr="009550FB">
        <w:rPr>
          <w:rFonts w:ascii="Times New Roman" w:eastAsia="CMR9" w:hAnsi="Times New Roman"/>
          <w:sz w:val="20"/>
          <w:szCs w:val="20"/>
        </w:rPr>
        <w:t>(</w:t>
      </w:r>
      <w:r w:rsidRPr="009550FB">
        <w:rPr>
          <w:rFonts w:ascii="Times New Roman" w:hAnsi="Times New Roman"/>
          <w:i/>
          <w:iCs/>
          <w:sz w:val="20"/>
          <w:szCs w:val="20"/>
        </w:rPr>
        <w:t>D</w:t>
      </w:r>
      <w:r w:rsidRPr="009550FB">
        <w:rPr>
          <w:rFonts w:ascii="Times New Roman" w:eastAsia="CMR9" w:hAnsi="Times New Roman"/>
          <w:sz w:val="20"/>
          <w:szCs w:val="20"/>
        </w:rPr>
        <w:t>) and speed regulation as given in Eqn. 2.4.</w:t>
      </w:r>
    </w:p>
    <w:p w:rsidR="007C1781" w:rsidRPr="009550FB" w:rsidRDefault="007C1781" w:rsidP="00F0309C">
      <w:pPr>
        <w:autoSpaceDE w:val="0"/>
        <w:autoSpaceDN w:val="0"/>
        <w:adjustRightInd w:val="0"/>
        <w:spacing w:after="0" w:line="240" w:lineRule="auto"/>
        <w:jc w:val="both"/>
        <w:rPr>
          <w:rFonts w:ascii="Times New Roman" w:eastAsia="CMR9" w:hAnsi="Times New Roman"/>
          <w:sz w:val="20"/>
          <w:szCs w:val="20"/>
        </w:rPr>
      </w:pPr>
    </w:p>
    <w:p w:rsidR="004115F6" w:rsidRPr="009550FB" w:rsidRDefault="00AD59EB" w:rsidP="00AD59EB">
      <w:pPr>
        <w:autoSpaceDE w:val="0"/>
        <w:autoSpaceDN w:val="0"/>
        <w:adjustRightInd w:val="0"/>
        <w:spacing w:after="0" w:line="240" w:lineRule="auto"/>
        <w:jc w:val="center"/>
        <w:rPr>
          <w:rFonts w:ascii="Times New Roman" w:eastAsia="CMR9" w:hAnsi="Times New Roman"/>
          <w:sz w:val="20"/>
          <w:szCs w:val="20"/>
        </w:rPr>
      </w:pPr>
      <w:r w:rsidRPr="009550FB">
        <w:rPr>
          <w:rFonts w:ascii="Times New Roman" w:eastAsia="CMR9" w:hAnsi="Times New Roman"/>
          <w:sz w:val="20"/>
          <w:szCs w:val="20"/>
        </w:rPr>
        <w:t>B</w:t>
      </w:r>
      <w:r w:rsidR="00E0414B">
        <w:rPr>
          <w:rFonts w:ascii="Times New Roman" w:eastAsia="CMR9" w:hAnsi="Times New Roman"/>
          <w:sz w:val="20"/>
          <w:szCs w:val="20"/>
        </w:rPr>
        <w:t xml:space="preserve"> </w:t>
      </w:r>
      <w:r w:rsidR="007C1781" w:rsidRPr="009550FB">
        <w:rPr>
          <w:rFonts w:ascii="Times New Roman" w:eastAsia="CMR9" w:hAnsi="Times New Roman"/>
          <w:sz w:val="20"/>
          <w:szCs w:val="20"/>
        </w:rPr>
        <w:t>=</w:t>
      </w:r>
      <w:r w:rsidR="00E0414B">
        <w:rPr>
          <w:rFonts w:ascii="Times New Roman" w:eastAsia="CMR9" w:hAnsi="Times New Roman"/>
          <w:sz w:val="20"/>
          <w:szCs w:val="20"/>
        </w:rPr>
        <w:t xml:space="preserve"> </w:t>
      </w:r>
      <m:oMath>
        <m:f>
          <m:fPr>
            <m:ctrlPr>
              <w:rPr>
                <w:rFonts w:ascii="Cambria Math" w:eastAsia="CMR9" w:hAnsi="Cambria Math"/>
                <w:i/>
                <w:sz w:val="20"/>
                <w:szCs w:val="20"/>
              </w:rPr>
            </m:ctrlPr>
          </m:fPr>
          <m:num>
            <m:r>
              <w:rPr>
                <w:rFonts w:ascii="Cambria Math" w:eastAsia="CMR9" w:hAnsi="Cambria Math"/>
                <w:sz w:val="20"/>
                <w:szCs w:val="20"/>
              </w:rPr>
              <m:t>1</m:t>
            </m:r>
          </m:num>
          <m:den>
            <m:r>
              <w:rPr>
                <w:rFonts w:ascii="Cambria Math" w:eastAsia="CMR9" w:hAnsi="Cambria Math"/>
                <w:sz w:val="20"/>
                <w:szCs w:val="20"/>
              </w:rPr>
              <m:t>R</m:t>
            </m:r>
          </m:den>
        </m:f>
        <m:r>
          <w:rPr>
            <w:rFonts w:ascii="Cambria Math" w:eastAsia="CMR9" w:hAnsi="Cambria Math"/>
            <w:sz w:val="20"/>
            <w:szCs w:val="20"/>
          </w:rPr>
          <m:t xml:space="preserve"> </m:t>
        </m:r>
      </m:oMath>
      <w:r w:rsidRPr="009550FB">
        <w:rPr>
          <w:rFonts w:ascii="Times New Roman" w:eastAsia="CMR9" w:hAnsi="Times New Roman"/>
          <w:sz w:val="20"/>
          <w:szCs w:val="20"/>
        </w:rPr>
        <w:t>+</w:t>
      </w:r>
      <w:r w:rsidR="00E0414B">
        <w:rPr>
          <w:rFonts w:ascii="Times New Roman" w:eastAsia="CMR9" w:hAnsi="Times New Roman"/>
          <w:sz w:val="20"/>
          <w:szCs w:val="20"/>
        </w:rPr>
        <w:t xml:space="preserve"> </w:t>
      </w:r>
      <w:r w:rsidRPr="009550FB">
        <w:rPr>
          <w:rFonts w:ascii="Times New Roman" w:eastAsia="CMR9" w:hAnsi="Times New Roman"/>
          <w:sz w:val="20"/>
          <w:szCs w:val="20"/>
        </w:rPr>
        <w:t xml:space="preserve">D </w:t>
      </w:r>
      <w:r w:rsidRPr="009550FB">
        <w:rPr>
          <w:rFonts w:ascii="Times New Roman" w:eastAsia="CMR9" w:hAnsi="Times New Roman"/>
          <w:sz w:val="20"/>
          <w:szCs w:val="20"/>
        </w:rPr>
        <w:tab/>
      </w:r>
      <w:r w:rsidRPr="009550FB">
        <w:rPr>
          <w:rFonts w:ascii="Times New Roman" w:eastAsia="CMR9" w:hAnsi="Times New Roman"/>
          <w:sz w:val="20"/>
          <w:szCs w:val="20"/>
        </w:rPr>
        <w:tab/>
      </w:r>
      <w:r w:rsidR="005869D0" w:rsidRPr="009550FB">
        <w:rPr>
          <w:rFonts w:ascii="Times New Roman" w:eastAsia="CMR9" w:hAnsi="Times New Roman"/>
          <w:sz w:val="20"/>
          <w:szCs w:val="20"/>
        </w:rPr>
        <w:tab/>
      </w:r>
      <w:r w:rsidR="007C1781" w:rsidRPr="009550FB">
        <w:rPr>
          <w:rFonts w:ascii="Times New Roman" w:eastAsia="CMR9" w:hAnsi="Times New Roman"/>
          <w:sz w:val="20"/>
          <w:szCs w:val="20"/>
        </w:rPr>
        <w:t>(</w:t>
      </w:r>
      <w:r w:rsidR="004115F6" w:rsidRPr="009550FB">
        <w:rPr>
          <w:rFonts w:ascii="Times New Roman" w:eastAsia="CMR9" w:hAnsi="Times New Roman"/>
          <w:sz w:val="20"/>
          <w:szCs w:val="20"/>
        </w:rPr>
        <w:t>2.4)</w:t>
      </w:r>
    </w:p>
    <w:p w:rsidR="00393D76" w:rsidRPr="009550FB" w:rsidRDefault="00393D76" w:rsidP="00F0309C">
      <w:pPr>
        <w:autoSpaceDE w:val="0"/>
        <w:autoSpaceDN w:val="0"/>
        <w:adjustRightInd w:val="0"/>
        <w:spacing w:after="0" w:line="240" w:lineRule="auto"/>
        <w:jc w:val="both"/>
        <w:rPr>
          <w:rFonts w:ascii="Times New Roman" w:eastAsia="CMR9" w:hAnsi="Times New Roman"/>
          <w:sz w:val="20"/>
          <w:szCs w:val="20"/>
        </w:rPr>
      </w:pPr>
    </w:p>
    <w:p w:rsidR="009C568A" w:rsidRPr="009550FB" w:rsidRDefault="00393D76" w:rsidP="00F0309C">
      <w:pPr>
        <w:autoSpaceDE w:val="0"/>
        <w:autoSpaceDN w:val="0"/>
        <w:adjustRightInd w:val="0"/>
        <w:spacing w:after="0" w:line="240" w:lineRule="auto"/>
        <w:jc w:val="both"/>
        <w:rPr>
          <w:rFonts w:ascii="Times New Roman" w:eastAsia="CMR9" w:hAnsi="Times New Roman"/>
          <w:sz w:val="20"/>
          <w:szCs w:val="20"/>
        </w:rPr>
      </w:pPr>
      <w:r w:rsidRPr="009550FB">
        <w:rPr>
          <w:rFonts w:ascii="Times New Roman" w:eastAsia="CMR9" w:hAnsi="Times New Roman"/>
          <w:sz w:val="20"/>
          <w:szCs w:val="20"/>
        </w:rPr>
        <w:t>The block diagram of the system can be presented using Eqn. 2.1 to Eqn. 2.4 and is shown in Fig.</w:t>
      </w:r>
      <w:r w:rsidR="00AD59EB" w:rsidRPr="009550FB">
        <w:rPr>
          <w:rFonts w:ascii="Times New Roman" w:eastAsia="CMR9" w:hAnsi="Times New Roman"/>
          <w:sz w:val="20"/>
          <w:szCs w:val="20"/>
        </w:rPr>
        <w:t xml:space="preserve"> </w:t>
      </w:r>
      <w:r w:rsidR="0053482D" w:rsidRPr="009550FB">
        <w:rPr>
          <w:rFonts w:ascii="Times New Roman" w:eastAsia="CMR9" w:hAnsi="Times New Roman"/>
          <w:sz w:val="20"/>
          <w:szCs w:val="20"/>
        </w:rPr>
        <w:t>1</w:t>
      </w:r>
      <w:r w:rsidRPr="009550FB">
        <w:rPr>
          <w:rFonts w:ascii="Times New Roman" w:eastAsia="CMR9" w:hAnsi="Times New Roman"/>
          <w:sz w:val="20"/>
          <w:szCs w:val="20"/>
        </w:rPr>
        <w:t>.</w:t>
      </w:r>
    </w:p>
    <w:p w:rsidR="009C568A" w:rsidRPr="009550FB" w:rsidRDefault="009C568A" w:rsidP="00F0309C">
      <w:pPr>
        <w:autoSpaceDE w:val="0"/>
        <w:autoSpaceDN w:val="0"/>
        <w:adjustRightInd w:val="0"/>
        <w:spacing w:after="0" w:line="240" w:lineRule="auto"/>
        <w:jc w:val="both"/>
        <w:rPr>
          <w:rFonts w:ascii="Times New Roman" w:hAnsi="Times New Roman"/>
          <w:noProof/>
          <w:sz w:val="20"/>
          <w:szCs w:val="20"/>
        </w:rPr>
      </w:pPr>
    </w:p>
    <w:p w:rsidR="009C568A" w:rsidRPr="009550FB" w:rsidRDefault="009C568A" w:rsidP="00F0309C">
      <w:pPr>
        <w:autoSpaceDE w:val="0"/>
        <w:autoSpaceDN w:val="0"/>
        <w:adjustRightInd w:val="0"/>
        <w:spacing w:after="0" w:line="240" w:lineRule="auto"/>
        <w:jc w:val="both"/>
        <w:rPr>
          <w:rFonts w:ascii="Times New Roman" w:hAnsi="Times New Roman"/>
          <w:sz w:val="20"/>
          <w:szCs w:val="20"/>
        </w:rPr>
      </w:pPr>
      <w:r w:rsidRPr="009550FB">
        <w:rPr>
          <w:rFonts w:ascii="Times New Roman" w:hAnsi="Times New Roman"/>
          <w:noProof/>
          <w:sz w:val="20"/>
          <w:szCs w:val="20"/>
          <w:lang w:bidi="mr-IN"/>
        </w:rPr>
        <w:drawing>
          <wp:inline distT="0" distB="0" distL="0" distR="0" wp14:anchorId="2FD51270" wp14:editId="537C232D">
            <wp:extent cx="2831123" cy="1089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82" t="30900" r="2345" b="12450"/>
                    <a:stretch/>
                  </pic:blipFill>
                  <pic:spPr bwMode="auto">
                    <a:xfrm>
                      <a:off x="0" y="0"/>
                      <a:ext cx="2841963" cy="1093832"/>
                    </a:xfrm>
                    <a:prstGeom prst="rect">
                      <a:avLst/>
                    </a:prstGeom>
                    <a:ln>
                      <a:noFill/>
                    </a:ln>
                    <a:extLst>
                      <a:ext uri="{53640926-AAD7-44D8-BBD7-CCE9431645EC}">
                        <a14:shadowObscured xmlns:a14="http://schemas.microsoft.com/office/drawing/2010/main"/>
                      </a:ext>
                    </a:extLst>
                  </pic:spPr>
                </pic:pic>
              </a:graphicData>
            </a:graphic>
          </wp:inline>
        </w:drawing>
      </w:r>
    </w:p>
    <w:p w:rsidR="00CC660A" w:rsidRPr="00694243" w:rsidRDefault="0053482D" w:rsidP="008D7F20">
      <w:pPr>
        <w:autoSpaceDE w:val="0"/>
        <w:autoSpaceDN w:val="0"/>
        <w:adjustRightInd w:val="0"/>
        <w:spacing w:after="0" w:line="240" w:lineRule="auto"/>
        <w:jc w:val="center"/>
        <w:rPr>
          <w:rFonts w:ascii="Times New Roman" w:hAnsi="Times New Roman"/>
          <w:sz w:val="20"/>
          <w:szCs w:val="20"/>
        </w:rPr>
      </w:pPr>
      <w:proofErr w:type="gramStart"/>
      <w:r w:rsidRPr="00694243">
        <w:rPr>
          <w:rFonts w:ascii="Times New Roman" w:hAnsi="Times New Roman"/>
          <w:bCs/>
          <w:sz w:val="20"/>
          <w:szCs w:val="20"/>
        </w:rPr>
        <w:t>Fig. 1</w:t>
      </w:r>
      <w:r w:rsidR="00BB092B" w:rsidRPr="00694243">
        <w:rPr>
          <w:rFonts w:ascii="Times New Roman" w:hAnsi="Times New Roman"/>
          <w:bCs/>
          <w:sz w:val="20"/>
          <w:szCs w:val="20"/>
        </w:rPr>
        <w:t>.</w:t>
      </w:r>
      <w:proofErr w:type="gramEnd"/>
      <w:r w:rsidR="00BB092B" w:rsidRPr="00694243">
        <w:rPr>
          <w:rFonts w:ascii="Times New Roman" w:hAnsi="Times New Roman"/>
          <w:bCs/>
          <w:sz w:val="20"/>
          <w:szCs w:val="20"/>
        </w:rPr>
        <w:t xml:space="preserve"> Block diagram of load frequency control for single area system</w:t>
      </w:r>
    </w:p>
    <w:p w:rsidR="00BB092B" w:rsidRPr="00694243" w:rsidRDefault="00BB092B" w:rsidP="00F0309C">
      <w:pPr>
        <w:autoSpaceDE w:val="0"/>
        <w:autoSpaceDN w:val="0"/>
        <w:adjustRightInd w:val="0"/>
        <w:spacing w:after="0" w:line="240" w:lineRule="auto"/>
        <w:jc w:val="both"/>
        <w:rPr>
          <w:rFonts w:ascii="Times New Roman" w:hAnsi="Times New Roman"/>
          <w:bCs/>
          <w:sz w:val="20"/>
          <w:szCs w:val="20"/>
        </w:rPr>
      </w:pPr>
    </w:p>
    <w:p w:rsidR="00BB092B" w:rsidRPr="009550FB" w:rsidRDefault="00694243" w:rsidP="008D7F20">
      <w:pPr>
        <w:autoSpaceDE w:val="0"/>
        <w:autoSpaceDN w:val="0"/>
        <w:adjustRightInd w:val="0"/>
        <w:spacing w:after="0" w:line="240" w:lineRule="auto"/>
        <w:jc w:val="center"/>
        <w:rPr>
          <w:rFonts w:ascii="Times New Roman" w:hAnsi="Times New Roman"/>
          <w:b/>
          <w:bCs/>
          <w:sz w:val="20"/>
          <w:szCs w:val="20"/>
        </w:rPr>
      </w:pPr>
      <w:r w:rsidRPr="009550FB">
        <w:rPr>
          <w:rFonts w:ascii="Times New Roman" w:hAnsi="Times New Roman"/>
          <w:b/>
          <w:bCs/>
          <w:sz w:val="20"/>
          <w:szCs w:val="20"/>
        </w:rPr>
        <w:t>MODELING OF TWO-AREA SYSTEM</w:t>
      </w:r>
    </w:p>
    <w:p w:rsidR="00D46F55" w:rsidRPr="009550FB" w:rsidRDefault="00D46F55" w:rsidP="00F0309C">
      <w:pPr>
        <w:autoSpaceDE w:val="0"/>
        <w:autoSpaceDN w:val="0"/>
        <w:adjustRightInd w:val="0"/>
        <w:spacing w:after="0" w:line="240" w:lineRule="auto"/>
        <w:jc w:val="both"/>
        <w:rPr>
          <w:rFonts w:ascii="Times New Roman" w:hAnsi="Times New Roman"/>
          <w:b/>
          <w:bCs/>
          <w:sz w:val="20"/>
          <w:szCs w:val="20"/>
        </w:rPr>
      </w:pPr>
    </w:p>
    <w:p w:rsidR="00BB092B" w:rsidRPr="009550FB" w:rsidRDefault="00BB092B" w:rsidP="00F0309C">
      <w:pPr>
        <w:autoSpaceDE w:val="0"/>
        <w:autoSpaceDN w:val="0"/>
        <w:adjustRightInd w:val="0"/>
        <w:spacing w:after="0" w:line="240" w:lineRule="auto"/>
        <w:jc w:val="both"/>
        <w:rPr>
          <w:rFonts w:ascii="Times New Roman" w:eastAsia="CMR9" w:hAnsi="Times New Roman"/>
          <w:sz w:val="20"/>
          <w:szCs w:val="20"/>
        </w:rPr>
      </w:pPr>
      <w:r w:rsidRPr="009550FB">
        <w:rPr>
          <w:rFonts w:ascii="Times New Roman" w:eastAsia="CMR9" w:hAnsi="Times New Roman"/>
          <w:sz w:val="20"/>
          <w:szCs w:val="20"/>
        </w:rPr>
        <w:t>A two-area system is represented by an equivalent generating unit interconnected by a lossless tie</w:t>
      </w:r>
      <w:r w:rsidR="00AD59EB" w:rsidRPr="009550FB">
        <w:rPr>
          <w:rFonts w:ascii="Times New Roman" w:eastAsia="CMR9" w:hAnsi="Times New Roman"/>
          <w:sz w:val="20"/>
          <w:szCs w:val="20"/>
        </w:rPr>
        <w:t xml:space="preserve"> </w:t>
      </w:r>
      <w:r w:rsidRPr="009550FB">
        <w:rPr>
          <w:rFonts w:ascii="Times New Roman" w:eastAsia="CMR9" w:hAnsi="Times New Roman"/>
          <w:sz w:val="20"/>
          <w:szCs w:val="20"/>
        </w:rPr>
        <w:t xml:space="preserve">line with reactance of </w:t>
      </w:r>
      <w:proofErr w:type="spellStart"/>
      <w:r w:rsidRPr="009550FB">
        <w:rPr>
          <w:rFonts w:ascii="Times New Roman" w:hAnsi="Times New Roman"/>
          <w:i/>
          <w:iCs/>
          <w:sz w:val="20"/>
          <w:szCs w:val="20"/>
        </w:rPr>
        <w:t>X</w:t>
      </w:r>
      <w:r w:rsidRPr="004071E7">
        <w:rPr>
          <w:rFonts w:ascii="Times New Roman" w:hAnsi="Times New Roman"/>
          <w:i/>
          <w:iCs/>
          <w:sz w:val="20"/>
          <w:szCs w:val="20"/>
          <w:vertAlign w:val="subscript"/>
        </w:rPr>
        <w:t>tie</w:t>
      </w:r>
      <w:proofErr w:type="spellEnd"/>
      <w:r w:rsidRPr="009550FB">
        <w:rPr>
          <w:rFonts w:ascii="Times New Roman" w:hAnsi="Times New Roman"/>
          <w:i/>
          <w:iCs/>
          <w:sz w:val="20"/>
          <w:szCs w:val="20"/>
        </w:rPr>
        <w:t xml:space="preserve"> </w:t>
      </w:r>
      <w:r w:rsidR="0053482D" w:rsidRPr="009550FB">
        <w:rPr>
          <w:rFonts w:ascii="Times New Roman" w:eastAsia="CMR9" w:hAnsi="Times New Roman"/>
          <w:sz w:val="20"/>
          <w:szCs w:val="20"/>
        </w:rPr>
        <w:t>in Fig. 2</w:t>
      </w:r>
      <w:r w:rsidRPr="009550FB">
        <w:rPr>
          <w:rFonts w:ascii="Times New Roman" w:eastAsia="CMR9" w:hAnsi="Times New Roman"/>
          <w:sz w:val="20"/>
          <w:szCs w:val="20"/>
        </w:rPr>
        <w:t>.</w:t>
      </w:r>
    </w:p>
    <w:p w:rsidR="00AD59EB" w:rsidRPr="009550FB" w:rsidRDefault="00AD59EB" w:rsidP="00F0309C">
      <w:pPr>
        <w:autoSpaceDE w:val="0"/>
        <w:autoSpaceDN w:val="0"/>
        <w:adjustRightInd w:val="0"/>
        <w:spacing w:after="0" w:line="240" w:lineRule="auto"/>
        <w:jc w:val="both"/>
        <w:rPr>
          <w:rFonts w:ascii="Times New Roman" w:eastAsia="CMR9" w:hAnsi="Times New Roman"/>
          <w:sz w:val="20"/>
          <w:szCs w:val="20"/>
        </w:rPr>
      </w:pPr>
    </w:p>
    <w:p w:rsidR="00BB092B" w:rsidRPr="009550FB" w:rsidRDefault="00BB092B" w:rsidP="00AC3099">
      <w:pPr>
        <w:autoSpaceDE w:val="0"/>
        <w:autoSpaceDN w:val="0"/>
        <w:adjustRightInd w:val="0"/>
        <w:spacing w:after="0" w:line="240" w:lineRule="auto"/>
        <w:jc w:val="center"/>
        <w:rPr>
          <w:rFonts w:ascii="Times New Roman" w:hAnsi="Times New Roman"/>
          <w:b/>
          <w:bCs/>
          <w:sz w:val="20"/>
          <w:szCs w:val="20"/>
        </w:rPr>
      </w:pPr>
      <w:r w:rsidRPr="009550FB">
        <w:rPr>
          <w:rFonts w:ascii="Times New Roman" w:hAnsi="Times New Roman"/>
          <w:noProof/>
          <w:sz w:val="20"/>
          <w:szCs w:val="20"/>
          <w:lang w:bidi="mr-IN"/>
        </w:rPr>
        <w:lastRenderedPageBreak/>
        <w:drawing>
          <wp:inline distT="0" distB="0" distL="0" distR="0" wp14:anchorId="1895B29F" wp14:editId="13C9DB1A">
            <wp:extent cx="2362200" cy="1287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99" t="12978" r="9967" b="8690"/>
                    <a:stretch/>
                  </pic:blipFill>
                  <pic:spPr bwMode="auto">
                    <a:xfrm>
                      <a:off x="0" y="0"/>
                      <a:ext cx="2362200" cy="1287780"/>
                    </a:xfrm>
                    <a:prstGeom prst="rect">
                      <a:avLst/>
                    </a:prstGeom>
                    <a:ln>
                      <a:noFill/>
                    </a:ln>
                    <a:extLst>
                      <a:ext uri="{53640926-AAD7-44D8-BBD7-CCE9431645EC}">
                        <a14:shadowObscured xmlns:a14="http://schemas.microsoft.com/office/drawing/2010/main"/>
                      </a:ext>
                    </a:extLst>
                  </pic:spPr>
                </pic:pic>
              </a:graphicData>
            </a:graphic>
          </wp:inline>
        </w:drawing>
      </w:r>
    </w:p>
    <w:p w:rsidR="00BB092B" w:rsidRPr="00694243" w:rsidRDefault="0053482D" w:rsidP="008D7F20">
      <w:pPr>
        <w:autoSpaceDE w:val="0"/>
        <w:autoSpaceDN w:val="0"/>
        <w:adjustRightInd w:val="0"/>
        <w:spacing w:after="0" w:line="240" w:lineRule="auto"/>
        <w:jc w:val="center"/>
        <w:rPr>
          <w:rFonts w:ascii="Times New Roman" w:hAnsi="Times New Roman"/>
          <w:bCs/>
          <w:sz w:val="20"/>
          <w:szCs w:val="20"/>
        </w:rPr>
      </w:pPr>
      <w:proofErr w:type="gramStart"/>
      <w:r w:rsidRPr="00694243">
        <w:rPr>
          <w:rFonts w:ascii="Times New Roman" w:hAnsi="Times New Roman"/>
          <w:bCs/>
          <w:sz w:val="20"/>
          <w:szCs w:val="20"/>
        </w:rPr>
        <w:t>Fig. 2</w:t>
      </w:r>
      <w:r w:rsidR="00BB092B" w:rsidRPr="00694243">
        <w:rPr>
          <w:rFonts w:ascii="Times New Roman" w:hAnsi="Times New Roman"/>
          <w:bCs/>
          <w:sz w:val="20"/>
          <w:szCs w:val="20"/>
        </w:rPr>
        <w:t>.</w:t>
      </w:r>
      <w:proofErr w:type="gramEnd"/>
      <w:r w:rsidR="00BB092B" w:rsidRPr="00694243">
        <w:rPr>
          <w:rFonts w:ascii="Times New Roman" w:hAnsi="Times New Roman"/>
          <w:bCs/>
          <w:sz w:val="20"/>
          <w:szCs w:val="20"/>
        </w:rPr>
        <w:t xml:space="preserve"> Representation of two-area system</w:t>
      </w:r>
    </w:p>
    <w:p w:rsidR="009550FB" w:rsidRPr="009550FB" w:rsidRDefault="009550FB" w:rsidP="008D7F20">
      <w:pPr>
        <w:autoSpaceDE w:val="0"/>
        <w:autoSpaceDN w:val="0"/>
        <w:adjustRightInd w:val="0"/>
        <w:spacing w:after="0" w:line="240" w:lineRule="auto"/>
        <w:jc w:val="center"/>
        <w:rPr>
          <w:rFonts w:ascii="Times New Roman" w:hAnsi="Times New Roman"/>
          <w:b/>
          <w:bCs/>
          <w:sz w:val="20"/>
          <w:szCs w:val="20"/>
        </w:rPr>
      </w:pPr>
    </w:p>
    <w:p w:rsidR="00D62220" w:rsidRPr="009550FB" w:rsidRDefault="00D62220" w:rsidP="00F0309C">
      <w:pPr>
        <w:autoSpaceDE w:val="0"/>
        <w:autoSpaceDN w:val="0"/>
        <w:adjustRightInd w:val="0"/>
        <w:spacing w:after="0" w:line="240" w:lineRule="auto"/>
        <w:jc w:val="both"/>
        <w:rPr>
          <w:rFonts w:ascii="Times New Roman" w:eastAsia="CMR9" w:hAnsi="Times New Roman"/>
          <w:sz w:val="20"/>
          <w:szCs w:val="20"/>
        </w:rPr>
      </w:pPr>
      <w:r w:rsidRPr="009550FB">
        <w:rPr>
          <w:rFonts w:ascii="Times New Roman" w:eastAsia="CMR9" w:hAnsi="Times New Roman"/>
          <w:sz w:val="20"/>
          <w:szCs w:val="20"/>
        </w:rPr>
        <w:t>The real power transferred over the tie-line during normal operating conditions is given by Eqn.</w:t>
      </w:r>
      <w:r w:rsidR="00DF61CF" w:rsidRPr="009550FB">
        <w:rPr>
          <w:rFonts w:ascii="Times New Roman" w:eastAsia="CMR9" w:hAnsi="Times New Roman"/>
          <w:sz w:val="20"/>
          <w:szCs w:val="20"/>
        </w:rPr>
        <w:t xml:space="preserve"> </w:t>
      </w:r>
      <w:r w:rsidRPr="009550FB">
        <w:rPr>
          <w:rFonts w:ascii="Times New Roman" w:eastAsia="CMR9" w:hAnsi="Times New Roman"/>
          <w:sz w:val="20"/>
          <w:szCs w:val="20"/>
        </w:rPr>
        <w:t>2.5.</w:t>
      </w:r>
    </w:p>
    <w:p w:rsidR="000E27D7" w:rsidRPr="009550FB" w:rsidRDefault="000E27D7" w:rsidP="00F0309C">
      <w:pPr>
        <w:autoSpaceDE w:val="0"/>
        <w:autoSpaceDN w:val="0"/>
        <w:adjustRightInd w:val="0"/>
        <w:spacing w:after="0" w:line="240" w:lineRule="auto"/>
        <w:jc w:val="both"/>
        <w:rPr>
          <w:rFonts w:ascii="Times New Roman" w:eastAsia="CMR9" w:hAnsi="Times New Roman"/>
          <w:sz w:val="20"/>
          <w:szCs w:val="20"/>
        </w:rPr>
      </w:pPr>
    </w:p>
    <w:p w:rsidR="00D62220" w:rsidRPr="009550FB" w:rsidRDefault="00D62220" w:rsidP="000E27D7">
      <w:pPr>
        <w:autoSpaceDE w:val="0"/>
        <w:autoSpaceDN w:val="0"/>
        <w:adjustRightInd w:val="0"/>
        <w:spacing w:after="0" w:line="240" w:lineRule="auto"/>
        <w:jc w:val="center"/>
        <w:rPr>
          <w:rFonts w:ascii="Times New Roman" w:eastAsia="CMR9" w:hAnsi="Times New Roman"/>
          <w:sz w:val="20"/>
          <w:szCs w:val="20"/>
        </w:rPr>
      </w:pPr>
      <w:r w:rsidRPr="009550FB">
        <w:rPr>
          <w:rFonts w:ascii="Times New Roman" w:eastAsia="CMR9" w:hAnsi="Times New Roman"/>
          <w:iCs/>
          <w:sz w:val="20"/>
          <w:szCs w:val="20"/>
        </w:rPr>
        <w:t>P</w:t>
      </w:r>
      <w:r w:rsidRPr="004E4FED">
        <w:rPr>
          <w:rFonts w:ascii="Times New Roman" w:eastAsia="CMR9" w:hAnsi="Times New Roman"/>
          <w:sz w:val="20"/>
          <w:szCs w:val="20"/>
          <w:vertAlign w:val="subscript"/>
        </w:rPr>
        <w:t>12</w:t>
      </w:r>
      <w:r w:rsidRPr="009550FB">
        <w:rPr>
          <w:rFonts w:ascii="Times New Roman" w:eastAsia="CMR9" w:hAnsi="Times New Roman"/>
          <w:sz w:val="20"/>
          <w:szCs w:val="20"/>
        </w:rPr>
        <w:t xml:space="preserve"> =</w:t>
      </w:r>
      <w:r w:rsidR="00DF61CF" w:rsidRPr="009550FB">
        <w:rPr>
          <w:rFonts w:ascii="Times New Roman" w:eastAsia="CMR9" w:hAnsi="Times New Roman"/>
          <w:sz w:val="20"/>
          <w:szCs w:val="20"/>
        </w:rPr>
        <w:t xml:space="preserve"> </w:t>
      </w:r>
      <w:r w:rsidR="00DF61CF" w:rsidRPr="009550FB">
        <w:rPr>
          <w:rFonts w:ascii="Times New Roman" w:eastAsia="CMR9" w:hAnsi="Times New Roman"/>
          <w:iCs/>
          <w:sz w:val="20"/>
          <w:szCs w:val="20"/>
        </w:rPr>
        <w:t xml:space="preserve"> </w:t>
      </w:r>
      <m:oMath>
        <m:f>
          <m:fPr>
            <m:ctrlPr>
              <w:rPr>
                <w:rFonts w:ascii="Cambria Math" w:eastAsia="CMR9" w:hAnsi="Cambria Math"/>
                <w:iCs/>
                <w:sz w:val="20"/>
                <w:szCs w:val="20"/>
              </w:rPr>
            </m:ctrlPr>
          </m:fPr>
          <m:num>
            <m:d>
              <m:dPr>
                <m:begChr m:val="|"/>
                <m:endChr m:val="|"/>
                <m:ctrlPr>
                  <w:rPr>
                    <w:rFonts w:ascii="Cambria Math" w:eastAsia="CMR9" w:hAnsi="Cambria Math"/>
                    <w:iCs/>
                    <w:sz w:val="20"/>
                    <w:szCs w:val="20"/>
                  </w:rPr>
                </m:ctrlPr>
              </m:dPr>
              <m:e>
                <m:r>
                  <m:rPr>
                    <m:sty m:val="p"/>
                  </m:rPr>
                  <w:rPr>
                    <w:rFonts w:ascii="Cambria Math" w:eastAsia="CMR9" w:hAnsi="Cambria Math"/>
                    <w:sz w:val="20"/>
                    <w:szCs w:val="20"/>
                  </w:rPr>
                  <m:t>E1</m:t>
                </m:r>
              </m:e>
            </m:d>
            <m:r>
              <m:rPr>
                <m:sty m:val="p"/>
              </m:rPr>
              <w:rPr>
                <w:rFonts w:ascii="Cambria Math" w:eastAsia="CMR9" w:hAnsi="Cambria Math"/>
                <w:sz w:val="20"/>
                <w:szCs w:val="20"/>
              </w:rPr>
              <m:t>|E2|</m:t>
            </m:r>
          </m:num>
          <m:den>
            <m:r>
              <m:rPr>
                <m:sty m:val="p"/>
              </m:rPr>
              <w:rPr>
                <w:rFonts w:ascii="Cambria Math" w:eastAsia="CMR9" w:hAnsi="Cambria Math"/>
                <w:sz w:val="20"/>
                <w:szCs w:val="20"/>
              </w:rPr>
              <m:t>X12</m:t>
            </m:r>
          </m:den>
        </m:f>
      </m:oMath>
      <w:r w:rsidR="00DF61CF" w:rsidRPr="009550FB">
        <w:rPr>
          <w:rFonts w:ascii="Times New Roman" w:eastAsia="CMR9" w:hAnsi="Times New Roman"/>
          <w:iCs/>
          <w:sz w:val="20"/>
          <w:szCs w:val="20"/>
        </w:rPr>
        <w:t xml:space="preserve"> sin</w:t>
      </w:r>
      <w:r w:rsidR="000E27D7" w:rsidRPr="009550FB">
        <w:rPr>
          <w:rFonts w:ascii="Times New Roman" w:eastAsia="CMR9" w:hAnsi="Times New Roman"/>
          <w:iCs/>
          <w:sz w:val="20"/>
          <w:szCs w:val="20"/>
        </w:rPr>
        <w:t>Δδ</w:t>
      </w:r>
      <w:r w:rsidR="000E27D7" w:rsidRPr="009550FB">
        <w:rPr>
          <w:rFonts w:ascii="Times New Roman" w:eastAsia="CMR9" w:hAnsi="Times New Roman"/>
          <w:iCs/>
          <w:sz w:val="20"/>
          <w:szCs w:val="20"/>
          <w:vertAlign w:val="subscript"/>
        </w:rPr>
        <w:t>12</w:t>
      </w:r>
      <w:r w:rsidR="000E27D7" w:rsidRPr="009550FB">
        <w:rPr>
          <w:rFonts w:ascii="Times New Roman" w:eastAsia="CMR9" w:hAnsi="Times New Roman"/>
          <w:sz w:val="20"/>
          <w:szCs w:val="20"/>
        </w:rPr>
        <w:t xml:space="preserve"> </w:t>
      </w:r>
      <w:r w:rsidR="00626F45" w:rsidRPr="009550FB">
        <w:rPr>
          <w:rFonts w:ascii="Times New Roman" w:eastAsia="CMR9" w:hAnsi="Times New Roman"/>
          <w:sz w:val="20"/>
          <w:szCs w:val="20"/>
        </w:rPr>
        <w:tab/>
      </w:r>
      <w:r w:rsidR="000E27D7" w:rsidRPr="009550FB">
        <w:rPr>
          <w:rFonts w:ascii="Times New Roman" w:eastAsia="CMR9" w:hAnsi="Times New Roman"/>
          <w:sz w:val="20"/>
          <w:szCs w:val="20"/>
        </w:rPr>
        <w:tab/>
      </w:r>
      <w:r w:rsidRPr="009550FB">
        <w:rPr>
          <w:rFonts w:ascii="Times New Roman" w:eastAsia="CMR9" w:hAnsi="Times New Roman"/>
          <w:sz w:val="20"/>
          <w:szCs w:val="20"/>
        </w:rPr>
        <w:t>(2.5)</w:t>
      </w:r>
    </w:p>
    <w:p w:rsidR="000E27D7" w:rsidRPr="009550FB" w:rsidRDefault="000E27D7" w:rsidP="000E27D7">
      <w:pPr>
        <w:autoSpaceDE w:val="0"/>
        <w:autoSpaceDN w:val="0"/>
        <w:adjustRightInd w:val="0"/>
        <w:spacing w:after="0" w:line="240" w:lineRule="auto"/>
        <w:jc w:val="center"/>
        <w:rPr>
          <w:rFonts w:ascii="Times New Roman" w:eastAsia="CMR9" w:hAnsi="Times New Roman"/>
          <w:sz w:val="20"/>
          <w:szCs w:val="20"/>
        </w:rPr>
      </w:pPr>
    </w:p>
    <w:p w:rsidR="00D62220" w:rsidRPr="009550FB" w:rsidRDefault="00D62220" w:rsidP="00F0309C">
      <w:pPr>
        <w:autoSpaceDE w:val="0"/>
        <w:autoSpaceDN w:val="0"/>
        <w:adjustRightInd w:val="0"/>
        <w:spacing w:after="0" w:line="240" w:lineRule="auto"/>
        <w:jc w:val="both"/>
        <w:rPr>
          <w:rFonts w:ascii="Times New Roman" w:eastAsia="CMR9" w:hAnsi="Times New Roman"/>
          <w:sz w:val="20"/>
          <w:szCs w:val="20"/>
        </w:rPr>
      </w:pPr>
      <w:r w:rsidRPr="009550FB">
        <w:rPr>
          <w:rFonts w:ascii="Times New Roman" w:eastAsia="CMR9" w:hAnsi="Times New Roman"/>
          <w:sz w:val="20"/>
          <w:szCs w:val="20"/>
        </w:rPr>
        <w:t>Consider a small deviation of rotor angle</w:t>
      </w:r>
      <w:r w:rsidR="000C3B65" w:rsidRPr="009550FB">
        <w:rPr>
          <w:rFonts w:ascii="Times New Roman" w:eastAsia="CMR9" w:hAnsi="Times New Roman"/>
          <w:iCs/>
          <w:sz w:val="20"/>
          <w:szCs w:val="20"/>
        </w:rPr>
        <w:t xml:space="preserve"> δ</w:t>
      </w:r>
      <w:r w:rsidR="000C3B65" w:rsidRPr="009550FB">
        <w:rPr>
          <w:rFonts w:ascii="Times New Roman" w:eastAsia="CMR9" w:hAnsi="Times New Roman"/>
          <w:iCs/>
          <w:sz w:val="20"/>
          <w:szCs w:val="20"/>
          <w:vertAlign w:val="subscript"/>
        </w:rPr>
        <w:t>0</w:t>
      </w:r>
      <w:r w:rsidRPr="009550FB">
        <w:rPr>
          <w:rFonts w:ascii="Times New Roman" w:eastAsia="CMR9" w:hAnsi="Times New Roman"/>
          <w:sz w:val="20"/>
          <w:szCs w:val="20"/>
        </w:rPr>
        <w:t xml:space="preserve"> the resulting tie line power Δ</w:t>
      </w:r>
      <w:r w:rsidRPr="009550FB">
        <w:rPr>
          <w:rFonts w:ascii="Times New Roman" w:eastAsia="CMR9" w:hAnsi="Times New Roman"/>
          <w:iCs/>
          <w:sz w:val="20"/>
          <w:szCs w:val="20"/>
        </w:rPr>
        <w:t>P</w:t>
      </w:r>
      <w:r w:rsidRPr="009550FB">
        <w:rPr>
          <w:rFonts w:ascii="Times New Roman" w:eastAsia="CMR9" w:hAnsi="Times New Roman"/>
          <w:sz w:val="20"/>
          <w:szCs w:val="20"/>
        </w:rPr>
        <w:t>12 is given by Eqn. 2.6.</w:t>
      </w:r>
    </w:p>
    <w:p w:rsidR="000C3B65" w:rsidRPr="009550FB" w:rsidRDefault="000C3B65" w:rsidP="00F0309C">
      <w:pPr>
        <w:autoSpaceDE w:val="0"/>
        <w:autoSpaceDN w:val="0"/>
        <w:adjustRightInd w:val="0"/>
        <w:spacing w:after="0" w:line="240" w:lineRule="auto"/>
        <w:jc w:val="both"/>
        <w:rPr>
          <w:rFonts w:ascii="Times New Roman" w:eastAsia="CMR9" w:hAnsi="Times New Roman"/>
          <w:sz w:val="20"/>
          <w:szCs w:val="20"/>
        </w:rPr>
      </w:pPr>
    </w:p>
    <w:p w:rsidR="00D62220" w:rsidRPr="009550FB" w:rsidRDefault="000C3B65" w:rsidP="00E621AA">
      <w:pPr>
        <w:autoSpaceDE w:val="0"/>
        <w:autoSpaceDN w:val="0"/>
        <w:adjustRightInd w:val="0"/>
        <w:spacing w:after="0" w:line="240" w:lineRule="auto"/>
        <w:jc w:val="center"/>
        <w:rPr>
          <w:rFonts w:ascii="Times New Roman" w:eastAsia="CMR9" w:hAnsi="Times New Roman"/>
          <w:sz w:val="20"/>
          <w:szCs w:val="20"/>
        </w:rPr>
      </w:pPr>
      <w:r w:rsidRPr="009550FB">
        <w:rPr>
          <w:rFonts w:ascii="Times New Roman" w:eastAsia="CMR9" w:hAnsi="Times New Roman"/>
          <w:iCs/>
          <w:sz w:val="20"/>
          <w:szCs w:val="20"/>
        </w:rPr>
        <w:t>ΔP</w:t>
      </w:r>
      <w:r w:rsidRPr="004E4FED">
        <w:rPr>
          <w:rFonts w:ascii="Times New Roman" w:eastAsia="CMR9" w:hAnsi="Times New Roman"/>
          <w:sz w:val="20"/>
          <w:szCs w:val="20"/>
          <w:vertAlign w:val="subscript"/>
        </w:rPr>
        <w:t>12</w:t>
      </w:r>
      <w:r w:rsidRPr="009550FB">
        <w:rPr>
          <w:rFonts w:ascii="Times New Roman" w:eastAsia="CMR9" w:hAnsi="Times New Roman"/>
          <w:sz w:val="20"/>
          <w:szCs w:val="20"/>
        </w:rPr>
        <w:t xml:space="preserve"> =</w:t>
      </w:r>
      <m:oMath>
        <m:r>
          <w:rPr>
            <w:rFonts w:ascii="Cambria Math" w:eastAsia="CMR9" w:hAnsi="Cambria Math"/>
            <w:sz w:val="20"/>
            <w:szCs w:val="20"/>
          </w:rPr>
          <m:t xml:space="preserve"> </m:t>
        </m:r>
        <m:f>
          <m:fPr>
            <m:ctrlPr>
              <w:rPr>
                <w:rFonts w:ascii="Cambria Math" w:eastAsia="CMR9" w:hAnsi="Cambria Math"/>
                <w:sz w:val="20"/>
                <w:szCs w:val="20"/>
              </w:rPr>
            </m:ctrlPr>
          </m:fPr>
          <m:num>
            <m:r>
              <m:rPr>
                <m:sty m:val="p"/>
              </m:rPr>
              <w:rPr>
                <w:rFonts w:ascii="Cambria Math" w:eastAsia="CMR9" w:hAnsi="Cambria Math"/>
                <w:sz w:val="20"/>
                <w:szCs w:val="20"/>
              </w:rPr>
              <m:t>ծP12</m:t>
            </m:r>
          </m:num>
          <m:den>
            <m:r>
              <m:rPr>
                <m:sty m:val="p"/>
              </m:rPr>
              <w:rPr>
                <w:rFonts w:ascii="Cambria Math" w:eastAsia="CMR9" w:hAnsi="Cambria Math"/>
                <w:sz w:val="20"/>
                <w:szCs w:val="20"/>
              </w:rPr>
              <m:t>ծδ</m:t>
            </m:r>
            <m:r>
              <m:rPr>
                <m:sty m:val="p"/>
              </m:rPr>
              <w:rPr>
                <w:rFonts w:ascii="Cambria Math" w:eastAsia="CMR9" w:hAnsi="Cambria Math"/>
                <w:sz w:val="20"/>
                <w:szCs w:val="20"/>
                <w:vertAlign w:val="subscript"/>
              </w:rPr>
              <m:t>12</m:t>
            </m:r>
            <m:r>
              <m:rPr>
                <m:sty m:val="p"/>
              </m:rPr>
              <w:rPr>
                <w:rFonts w:ascii="Cambria Math" w:eastAsia="CMR9" w:hAnsi="Cambria Math"/>
                <w:sz w:val="20"/>
                <w:szCs w:val="20"/>
              </w:rPr>
              <m:t xml:space="preserve"> </m:t>
            </m:r>
          </m:den>
        </m:f>
      </m:oMath>
      <w:r w:rsidR="00E621AA" w:rsidRPr="009550FB">
        <w:rPr>
          <w:rFonts w:ascii="Times New Roman" w:eastAsia="CMR9" w:hAnsi="Times New Roman"/>
          <w:sz w:val="20"/>
          <w:szCs w:val="20"/>
        </w:rPr>
        <w:t xml:space="preserve"> </w:t>
      </w:r>
      <w:r w:rsidR="00E621AA" w:rsidRPr="009550FB">
        <w:rPr>
          <w:rFonts w:ascii="Times New Roman" w:eastAsia="CMR9" w:hAnsi="Times New Roman"/>
          <w:sz w:val="20"/>
          <w:szCs w:val="20"/>
        </w:rPr>
        <w:tab/>
      </w:r>
      <w:r w:rsidR="00E621AA" w:rsidRPr="009550FB">
        <w:rPr>
          <w:rFonts w:ascii="Times New Roman" w:eastAsia="CMR9" w:hAnsi="Times New Roman"/>
          <w:sz w:val="20"/>
          <w:szCs w:val="20"/>
        </w:rPr>
        <w:tab/>
      </w:r>
      <w:r w:rsidR="00626F45" w:rsidRPr="009550FB">
        <w:rPr>
          <w:rFonts w:ascii="Times New Roman" w:eastAsia="CMR9" w:hAnsi="Times New Roman"/>
          <w:sz w:val="20"/>
          <w:szCs w:val="20"/>
        </w:rPr>
        <w:tab/>
      </w:r>
      <w:r w:rsidR="00D62220" w:rsidRPr="009550FB">
        <w:rPr>
          <w:rFonts w:ascii="Times New Roman" w:eastAsia="CMR9" w:hAnsi="Times New Roman"/>
          <w:sz w:val="20"/>
          <w:szCs w:val="20"/>
        </w:rPr>
        <w:t>(2.6)</w:t>
      </w:r>
    </w:p>
    <w:p w:rsidR="00E621AA" w:rsidRPr="009550FB" w:rsidRDefault="00E621AA" w:rsidP="00E621AA">
      <w:pPr>
        <w:autoSpaceDE w:val="0"/>
        <w:autoSpaceDN w:val="0"/>
        <w:adjustRightInd w:val="0"/>
        <w:spacing w:after="0" w:line="240" w:lineRule="auto"/>
        <w:jc w:val="center"/>
        <w:rPr>
          <w:rFonts w:ascii="Times New Roman" w:eastAsia="CMR9" w:hAnsi="Times New Roman"/>
          <w:sz w:val="20"/>
          <w:szCs w:val="20"/>
        </w:rPr>
      </w:pPr>
    </w:p>
    <w:p w:rsidR="00D62220" w:rsidRPr="009550FB" w:rsidRDefault="00D62220" w:rsidP="00F0309C">
      <w:pPr>
        <w:autoSpaceDE w:val="0"/>
        <w:autoSpaceDN w:val="0"/>
        <w:adjustRightInd w:val="0"/>
        <w:spacing w:after="0" w:line="240" w:lineRule="auto"/>
        <w:jc w:val="both"/>
        <w:rPr>
          <w:rFonts w:ascii="Times New Roman" w:eastAsia="CMR9" w:hAnsi="Times New Roman"/>
          <w:sz w:val="20"/>
          <w:szCs w:val="20"/>
        </w:rPr>
      </w:pPr>
      <w:r w:rsidRPr="009550FB">
        <w:rPr>
          <w:rFonts w:ascii="Times New Roman" w:eastAsia="CMR9" w:hAnsi="Times New Roman"/>
          <w:sz w:val="20"/>
          <w:szCs w:val="20"/>
        </w:rPr>
        <w:t>The synchronous power coefficient is given by Eqn. 2.7.</w:t>
      </w:r>
    </w:p>
    <w:p w:rsidR="00E621AA" w:rsidRPr="009550FB" w:rsidRDefault="00E621AA" w:rsidP="00F0309C">
      <w:pPr>
        <w:autoSpaceDE w:val="0"/>
        <w:autoSpaceDN w:val="0"/>
        <w:adjustRightInd w:val="0"/>
        <w:spacing w:after="0" w:line="240" w:lineRule="auto"/>
        <w:jc w:val="both"/>
        <w:rPr>
          <w:rFonts w:ascii="Times New Roman" w:eastAsia="CMR9" w:hAnsi="Times New Roman"/>
          <w:iCs/>
          <w:sz w:val="20"/>
          <w:szCs w:val="20"/>
        </w:rPr>
      </w:pPr>
    </w:p>
    <w:p w:rsidR="00D62220" w:rsidRPr="009550FB" w:rsidRDefault="00E621AA" w:rsidP="00F87440">
      <w:pPr>
        <w:autoSpaceDE w:val="0"/>
        <w:autoSpaceDN w:val="0"/>
        <w:adjustRightInd w:val="0"/>
        <w:spacing w:after="0" w:line="240" w:lineRule="auto"/>
        <w:jc w:val="center"/>
        <w:rPr>
          <w:rFonts w:ascii="Times New Roman" w:eastAsia="CMR9" w:hAnsi="Times New Roman"/>
          <w:sz w:val="20"/>
          <w:szCs w:val="20"/>
        </w:rPr>
      </w:pPr>
      <w:r w:rsidRPr="009550FB">
        <w:rPr>
          <w:rFonts w:ascii="Times New Roman" w:eastAsia="CMR9" w:hAnsi="Times New Roman"/>
          <w:iCs/>
          <w:sz w:val="20"/>
          <w:szCs w:val="20"/>
        </w:rPr>
        <w:t>P</w:t>
      </w:r>
      <w:r w:rsidRPr="009550FB">
        <w:rPr>
          <w:rFonts w:ascii="Times New Roman" w:eastAsia="CMR9" w:hAnsi="Times New Roman"/>
          <w:sz w:val="20"/>
          <w:szCs w:val="20"/>
        </w:rPr>
        <w:t xml:space="preserve">S = </w:t>
      </w:r>
      <w:r w:rsidRPr="009550FB">
        <w:rPr>
          <w:rFonts w:ascii="Times New Roman" w:eastAsia="CMR9" w:hAnsi="Times New Roman"/>
          <w:iCs/>
          <w:sz w:val="20"/>
          <w:szCs w:val="20"/>
        </w:rPr>
        <w:t xml:space="preserve"> </w:t>
      </w:r>
      <m:oMath>
        <m:f>
          <m:fPr>
            <m:ctrlPr>
              <w:rPr>
                <w:rFonts w:ascii="Cambria Math" w:eastAsia="CMR9" w:hAnsi="Cambria Math"/>
                <w:iCs/>
                <w:sz w:val="20"/>
                <w:szCs w:val="20"/>
              </w:rPr>
            </m:ctrlPr>
          </m:fPr>
          <m:num>
            <m:d>
              <m:dPr>
                <m:begChr m:val="|"/>
                <m:endChr m:val="|"/>
                <m:ctrlPr>
                  <w:rPr>
                    <w:rFonts w:ascii="Cambria Math" w:eastAsia="CMR9" w:hAnsi="Cambria Math"/>
                    <w:iCs/>
                    <w:sz w:val="20"/>
                    <w:szCs w:val="20"/>
                  </w:rPr>
                </m:ctrlPr>
              </m:dPr>
              <m:e>
                <m:r>
                  <m:rPr>
                    <m:sty m:val="p"/>
                  </m:rPr>
                  <w:rPr>
                    <w:rFonts w:ascii="Cambria Math" w:eastAsia="CMR9" w:hAnsi="Cambria Math"/>
                    <w:sz w:val="20"/>
                    <w:szCs w:val="20"/>
                  </w:rPr>
                  <m:t>E1</m:t>
                </m:r>
              </m:e>
            </m:d>
            <m:r>
              <m:rPr>
                <m:sty m:val="p"/>
              </m:rPr>
              <w:rPr>
                <w:rFonts w:ascii="Cambria Math" w:eastAsia="CMR9" w:hAnsi="Cambria Math"/>
                <w:sz w:val="20"/>
                <w:szCs w:val="20"/>
              </w:rPr>
              <m:t>|E2|</m:t>
            </m:r>
          </m:num>
          <m:den>
            <m:r>
              <m:rPr>
                <m:sty m:val="p"/>
              </m:rPr>
              <w:rPr>
                <w:rFonts w:ascii="Cambria Math" w:eastAsia="CMR9" w:hAnsi="Cambria Math"/>
                <w:sz w:val="20"/>
                <w:szCs w:val="20"/>
              </w:rPr>
              <m:t>X12</m:t>
            </m:r>
          </m:den>
        </m:f>
      </m:oMath>
      <w:r w:rsidRPr="009550FB">
        <w:rPr>
          <w:rFonts w:ascii="Times New Roman" w:eastAsia="CMR9" w:hAnsi="Times New Roman"/>
          <w:iCs/>
          <w:sz w:val="20"/>
          <w:szCs w:val="20"/>
        </w:rPr>
        <w:t xml:space="preserve"> </w:t>
      </w:r>
      <w:r w:rsidR="00F87440" w:rsidRPr="009550FB">
        <w:rPr>
          <w:rFonts w:ascii="Times New Roman" w:eastAsia="CMR9" w:hAnsi="Times New Roman"/>
          <w:iCs/>
          <w:sz w:val="20"/>
          <w:szCs w:val="20"/>
        </w:rPr>
        <w:t>cos</w:t>
      </w:r>
      <w:r w:rsidRPr="009550FB">
        <w:rPr>
          <w:rFonts w:ascii="Times New Roman" w:eastAsia="CMR9" w:hAnsi="Times New Roman"/>
          <w:iCs/>
          <w:sz w:val="20"/>
          <w:szCs w:val="20"/>
        </w:rPr>
        <w:t>Δδ</w:t>
      </w:r>
      <w:r w:rsidRPr="009550FB">
        <w:rPr>
          <w:rFonts w:ascii="Times New Roman" w:eastAsia="CMR9" w:hAnsi="Times New Roman"/>
          <w:iCs/>
          <w:sz w:val="20"/>
          <w:szCs w:val="20"/>
          <w:vertAlign w:val="subscript"/>
        </w:rPr>
        <w:t>12</w:t>
      </w:r>
      <w:r w:rsidR="00F87440" w:rsidRPr="009550FB">
        <w:rPr>
          <w:rFonts w:ascii="Times New Roman" w:eastAsia="CMR9" w:hAnsi="Times New Roman"/>
          <w:iCs/>
          <w:sz w:val="20"/>
          <w:szCs w:val="20"/>
          <w:vertAlign w:val="subscript"/>
        </w:rPr>
        <w:tab/>
      </w:r>
      <w:r w:rsidR="00626F45" w:rsidRPr="009550FB">
        <w:rPr>
          <w:rFonts w:ascii="Times New Roman" w:eastAsia="CMR9" w:hAnsi="Times New Roman"/>
          <w:iCs/>
          <w:sz w:val="20"/>
          <w:szCs w:val="20"/>
          <w:vertAlign w:val="subscript"/>
        </w:rPr>
        <w:tab/>
      </w:r>
      <w:r w:rsidR="00D62220" w:rsidRPr="009550FB">
        <w:rPr>
          <w:rFonts w:ascii="Times New Roman" w:eastAsia="CMR9" w:hAnsi="Times New Roman"/>
          <w:sz w:val="20"/>
          <w:szCs w:val="20"/>
        </w:rPr>
        <w:t>(2.7)</w:t>
      </w:r>
    </w:p>
    <w:p w:rsidR="00E621AA" w:rsidRPr="009550FB" w:rsidRDefault="00E621AA" w:rsidP="00F0309C">
      <w:pPr>
        <w:autoSpaceDE w:val="0"/>
        <w:autoSpaceDN w:val="0"/>
        <w:adjustRightInd w:val="0"/>
        <w:spacing w:after="0" w:line="240" w:lineRule="auto"/>
        <w:jc w:val="both"/>
        <w:rPr>
          <w:rFonts w:ascii="Times New Roman" w:eastAsia="CMR9" w:hAnsi="Times New Roman"/>
          <w:i/>
          <w:iCs/>
          <w:sz w:val="20"/>
          <w:szCs w:val="20"/>
        </w:rPr>
      </w:pPr>
      <w:r w:rsidRPr="009550FB">
        <w:rPr>
          <w:rFonts w:ascii="Times New Roman" w:eastAsia="CMR9" w:hAnsi="Times New Roman"/>
          <w:sz w:val="20"/>
          <w:szCs w:val="20"/>
        </w:rPr>
        <w:t xml:space="preserve"> </w:t>
      </w:r>
    </w:p>
    <w:p w:rsidR="00F04244" w:rsidRPr="009550FB" w:rsidRDefault="00D62220" w:rsidP="00F04244">
      <w:pPr>
        <w:autoSpaceDE w:val="0"/>
        <w:autoSpaceDN w:val="0"/>
        <w:adjustRightInd w:val="0"/>
        <w:spacing w:after="0" w:line="240" w:lineRule="auto"/>
        <w:jc w:val="both"/>
        <w:rPr>
          <w:rFonts w:ascii="Times New Roman" w:eastAsia="CMR9" w:hAnsi="Times New Roman"/>
          <w:sz w:val="20"/>
          <w:szCs w:val="20"/>
        </w:rPr>
      </w:pPr>
      <w:proofErr w:type="gramStart"/>
      <w:r w:rsidRPr="009550FB">
        <w:rPr>
          <w:rFonts w:ascii="Times New Roman" w:eastAsia="CMR9" w:hAnsi="Times New Roman"/>
          <w:sz w:val="20"/>
          <w:szCs w:val="20"/>
        </w:rPr>
        <w:t>Considering a load change Δ</w:t>
      </w:r>
      <w:r w:rsidRPr="009550FB">
        <w:rPr>
          <w:rFonts w:ascii="Times New Roman" w:eastAsia="CMR9" w:hAnsi="Times New Roman"/>
          <w:i/>
          <w:iCs/>
          <w:sz w:val="20"/>
          <w:szCs w:val="20"/>
        </w:rPr>
        <w:t>PL</w:t>
      </w:r>
      <w:r w:rsidRPr="009550FB">
        <w:rPr>
          <w:rFonts w:ascii="Times New Roman" w:eastAsia="CMR9" w:hAnsi="Times New Roman"/>
          <w:sz w:val="20"/>
          <w:szCs w:val="20"/>
        </w:rPr>
        <w:t>1 in area-1 at the time of steady state in frequency.</w:t>
      </w:r>
      <w:proofErr w:type="gramEnd"/>
      <w:r w:rsidRPr="009550FB">
        <w:rPr>
          <w:rFonts w:ascii="Times New Roman" w:eastAsia="CMR9" w:hAnsi="Times New Roman"/>
          <w:sz w:val="20"/>
          <w:szCs w:val="20"/>
        </w:rPr>
        <w:t xml:space="preserve"> It results as</w:t>
      </w:r>
      <w:r w:rsidR="00F87440" w:rsidRPr="009550FB">
        <w:rPr>
          <w:rFonts w:ascii="Times New Roman" w:eastAsia="CMR9" w:hAnsi="Times New Roman"/>
          <w:sz w:val="20"/>
          <w:szCs w:val="20"/>
        </w:rPr>
        <w:t xml:space="preserve"> </w:t>
      </w:r>
      <w:proofErr w:type="spellStart"/>
      <w:proofErr w:type="gramStart"/>
      <w:r w:rsidRPr="009550FB">
        <w:rPr>
          <w:rFonts w:ascii="Times New Roman" w:eastAsia="CMR9" w:hAnsi="Times New Roman"/>
          <w:sz w:val="20"/>
          <w:szCs w:val="20"/>
        </w:rPr>
        <w:t>Δ</w:t>
      </w:r>
      <w:r w:rsidRPr="009550FB">
        <w:rPr>
          <w:rFonts w:ascii="Times New Roman" w:eastAsia="CMR9" w:hAnsi="Times New Roman"/>
          <w:i/>
          <w:iCs/>
          <w:sz w:val="20"/>
          <w:szCs w:val="20"/>
        </w:rPr>
        <w:t>w</w:t>
      </w:r>
      <w:proofErr w:type="spellEnd"/>
      <w:proofErr w:type="gramEnd"/>
      <w:r w:rsidRPr="009550FB">
        <w:rPr>
          <w:rFonts w:ascii="Times New Roman" w:eastAsia="CMR9" w:hAnsi="Times New Roman"/>
          <w:i/>
          <w:iCs/>
          <w:sz w:val="20"/>
          <w:szCs w:val="20"/>
        </w:rPr>
        <w:t xml:space="preserve"> </w:t>
      </w:r>
      <w:r w:rsidRPr="009550FB">
        <w:rPr>
          <w:rFonts w:ascii="Times New Roman" w:eastAsia="CMR9" w:hAnsi="Times New Roman"/>
          <w:sz w:val="20"/>
          <w:szCs w:val="20"/>
        </w:rPr>
        <w:t>= Δ</w:t>
      </w:r>
      <w:r w:rsidRPr="009550FB">
        <w:rPr>
          <w:rFonts w:ascii="Times New Roman" w:eastAsia="CMR9" w:hAnsi="Times New Roman"/>
          <w:i/>
          <w:iCs/>
          <w:sz w:val="20"/>
          <w:szCs w:val="20"/>
        </w:rPr>
        <w:t>w</w:t>
      </w:r>
      <w:r w:rsidRPr="009550FB">
        <w:rPr>
          <w:rFonts w:ascii="Times New Roman" w:eastAsia="CMR9" w:hAnsi="Times New Roman"/>
          <w:sz w:val="20"/>
          <w:szCs w:val="20"/>
        </w:rPr>
        <w:t>1 = Δ</w:t>
      </w:r>
      <w:r w:rsidRPr="009550FB">
        <w:rPr>
          <w:rFonts w:ascii="Times New Roman" w:eastAsia="CMR9" w:hAnsi="Times New Roman"/>
          <w:i/>
          <w:iCs/>
          <w:sz w:val="20"/>
          <w:szCs w:val="20"/>
        </w:rPr>
        <w:t>w</w:t>
      </w:r>
      <w:r w:rsidRPr="009550FB">
        <w:rPr>
          <w:rFonts w:ascii="Times New Roman" w:eastAsia="CMR9" w:hAnsi="Times New Roman"/>
          <w:sz w:val="20"/>
          <w:szCs w:val="20"/>
        </w:rPr>
        <w:t>2.</w:t>
      </w:r>
    </w:p>
    <w:p w:rsidR="00F04244" w:rsidRPr="009550FB" w:rsidRDefault="00F04244" w:rsidP="00F04244">
      <w:pPr>
        <w:autoSpaceDE w:val="0"/>
        <w:autoSpaceDN w:val="0"/>
        <w:adjustRightInd w:val="0"/>
        <w:spacing w:after="0" w:line="240" w:lineRule="auto"/>
        <w:jc w:val="both"/>
        <w:rPr>
          <w:rFonts w:ascii="Times New Roman" w:eastAsia="CMR9" w:hAnsi="Times New Roman"/>
          <w:sz w:val="20"/>
          <w:szCs w:val="20"/>
        </w:rPr>
      </w:pPr>
    </w:p>
    <w:p w:rsidR="00626F45" w:rsidRPr="009550FB" w:rsidRDefault="004E4FED" w:rsidP="00626F45">
      <w:pPr>
        <w:autoSpaceDE w:val="0"/>
        <w:autoSpaceDN w:val="0"/>
        <w:adjustRightInd w:val="0"/>
        <w:spacing w:after="0" w:line="240" w:lineRule="auto"/>
        <w:jc w:val="both"/>
        <w:rPr>
          <w:rFonts w:ascii="Times New Roman" w:eastAsia="CMR9" w:hAnsi="Times New Roman"/>
          <w:sz w:val="20"/>
          <w:szCs w:val="20"/>
        </w:rPr>
      </w:pPr>
      <w:r>
        <w:rPr>
          <w:rFonts w:ascii="Times New Roman" w:eastAsia="CMR9" w:hAnsi="Times New Roman"/>
          <w:sz w:val="20"/>
          <w:szCs w:val="20"/>
        </w:rPr>
        <w:t xml:space="preserve">             </w:t>
      </w:r>
      <w:r w:rsidR="00626F45" w:rsidRPr="009550FB">
        <w:rPr>
          <w:rFonts w:ascii="Times New Roman" w:eastAsia="CMR9" w:hAnsi="Times New Roman"/>
          <w:sz w:val="20"/>
          <w:szCs w:val="20"/>
        </w:rPr>
        <w:t xml:space="preserve">  </w:t>
      </w:r>
      <w:r w:rsidR="00D62220" w:rsidRPr="009550FB">
        <w:rPr>
          <w:rFonts w:ascii="Times New Roman" w:eastAsia="CMR9" w:hAnsi="Times New Roman"/>
          <w:sz w:val="20"/>
          <w:szCs w:val="20"/>
        </w:rPr>
        <w:t>Δ</w:t>
      </w:r>
      <w:r w:rsidR="00D62220" w:rsidRPr="009550FB">
        <w:rPr>
          <w:rFonts w:ascii="Times New Roman" w:eastAsia="CMR9" w:hAnsi="Times New Roman"/>
          <w:i/>
          <w:iCs/>
          <w:sz w:val="20"/>
          <w:szCs w:val="20"/>
        </w:rPr>
        <w:t>P</w:t>
      </w:r>
      <w:r w:rsidR="00D62220" w:rsidRPr="004E4FED">
        <w:rPr>
          <w:rFonts w:ascii="Times New Roman" w:eastAsia="CMR9" w:hAnsi="Times New Roman"/>
          <w:i/>
          <w:iCs/>
          <w:sz w:val="20"/>
          <w:szCs w:val="20"/>
          <w:vertAlign w:val="subscript"/>
        </w:rPr>
        <w:t>m</w:t>
      </w:r>
      <w:r w:rsidR="00D62220" w:rsidRPr="004E4FED">
        <w:rPr>
          <w:rFonts w:ascii="Times New Roman" w:eastAsia="CMR9" w:hAnsi="Times New Roman"/>
          <w:sz w:val="20"/>
          <w:szCs w:val="20"/>
          <w:vertAlign w:val="subscript"/>
        </w:rPr>
        <w:t>1</w:t>
      </w:r>
      <w:r w:rsidR="00D62220" w:rsidRPr="009550FB">
        <w:rPr>
          <w:rFonts w:ascii="Times New Roman" w:eastAsia="CMR9" w:hAnsi="Times New Roman"/>
          <w:sz w:val="20"/>
          <w:szCs w:val="20"/>
        </w:rPr>
        <w:t xml:space="preserve"> </w:t>
      </w:r>
      <w:r w:rsidR="00F87440" w:rsidRPr="009550FB">
        <w:rPr>
          <w:rFonts w:ascii="Times New Roman" w:hAnsi="Times New Roman"/>
          <w:i/>
          <w:iCs/>
          <w:sz w:val="20"/>
          <w:szCs w:val="20"/>
        </w:rPr>
        <w:t>-</w:t>
      </w:r>
      <w:r w:rsidR="00D62220" w:rsidRPr="009550FB">
        <w:rPr>
          <w:rFonts w:ascii="Times New Roman" w:eastAsia="CMR9" w:hAnsi="Times New Roman"/>
          <w:i/>
          <w:iCs/>
          <w:sz w:val="20"/>
          <w:szCs w:val="20"/>
        </w:rPr>
        <w:t xml:space="preserve"> </w:t>
      </w:r>
      <w:r w:rsidR="00D62220" w:rsidRPr="009550FB">
        <w:rPr>
          <w:rFonts w:ascii="Times New Roman" w:eastAsia="CMR9" w:hAnsi="Times New Roman"/>
          <w:sz w:val="20"/>
          <w:szCs w:val="20"/>
        </w:rPr>
        <w:t>Δ</w:t>
      </w:r>
      <w:r w:rsidR="00D62220" w:rsidRPr="009550FB">
        <w:rPr>
          <w:rFonts w:ascii="Times New Roman" w:eastAsia="CMR9" w:hAnsi="Times New Roman"/>
          <w:i/>
          <w:iCs/>
          <w:sz w:val="20"/>
          <w:szCs w:val="20"/>
        </w:rPr>
        <w:t>Pm</w:t>
      </w:r>
      <w:r w:rsidR="002823D6">
        <w:rPr>
          <w:rFonts w:ascii="Times New Roman" w:eastAsia="CMR9" w:hAnsi="Times New Roman"/>
          <w:sz w:val="20"/>
          <w:szCs w:val="20"/>
        </w:rPr>
        <w:t>2 –</w:t>
      </w:r>
      <w:r w:rsidR="002823D6" w:rsidRPr="009550FB">
        <w:rPr>
          <w:rFonts w:ascii="Times New Roman" w:eastAsia="CMR9" w:hAnsi="Times New Roman"/>
          <w:sz w:val="20"/>
          <w:szCs w:val="20"/>
        </w:rPr>
        <w:t>Δ</w:t>
      </w:r>
      <w:r w:rsidR="002823D6" w:rsidRPr="009550FB">
        <w:rPr>
          <w:rFonts w:ascii="Times New Roman" w:eastAsia="CMR9" w:hAnsi="Times New Roman"/>
          <w:i/>
          <w:iCs/>
          <w:sz w:val="20"/>
          <w:szCs w:val="20"/>
        </w:rPr>
        <w:t>P</w:t>
      </w:r>
      <w:r w:rsidR="002823D6">
        <w:rPr>
          <w:rFonts w:ascii="Times New Roman" w:eastAsia="CMR9" w:hAnsi="Times New Roman"/>
          <w:sz w:val="20"/>
          <w:szCs w:val="20"/>
          <w:vertAlign w:val="subscript"/>
        </w:rPr>
        <w:t>l1</w:t>
      </w:r>
      <w:r w:rsidR="002823D6">
        <w:rPr>
          <w:rFonts w:ascii="Times New Roman" w:eastAsia="CMR9" w:hAnsi="Times New Roman"/>
          <w:sz w:val="20"/>
          <w:szCs w:val="20"/>
        </w:rPr>
        <w:t xml:space="preserve"> </w:t>
      </w:r>
      <w:r w:rsidR="00D62220" w:rsidRPr="009550FB">
        <w:rPr>
          <w:rFonts w:ascii="Times New Roman" w:eastAsia="CMR9" w:hAnsi="Times New Roman"/>
          <w:sz w:val="20"/>
          <w:szCs w:val="20"/>
        </w:rPr>
        <w:t>= Δ</w:t>
      </w:r>
      <w:r w:rsidR="00F87440" w:rsidRPr="009550FB">
        <w:rPr>
          <w:rFonts w:ascii="Times New Roman" w:eastAsia="CMR9" w:hAnsi="Times New Roman"/>
          <w:i/>
          <w:iCs/>
          <w:sz w:val="20"/>
          <w:szCs w:val="20"/>
        </w:rPr>
        <w:t>ɷ</w:t>
      </w:r>
      <w:r w:rsidR="00D62220" w:rsidRPr="009550FB">
        <w:rPr>
          <w:rFonts w:ascii="Times New Roman" w:eastAsia="CMR9" w:hAnsi="Times New Roman"/>
          <w:i/>
          <w:iCs/>
          <w:sz w:val="20"/>
          <w:szCs w:val="20"/>
        </w:rPr>
        <w:t>D</w:t>
      </w:r>
      <w:r w:rsidR="00D62220" w:rsidRPr="009550FB">
        <w:rPr>
          <w:rFonts w:ascii="Times New Roman" w:eastAsia="CMR9" w:hAnsi="Times New Roman"/>
          <w:sz w:val="20"/>
          <w:szCs w:val="20"/>
        </w:rPr>
        <w:t>1</w:t>
      </w:r>
    </w:p>
    <w:p w:rsidR="00D62220" w:rsidRPr="009550FB" w:rsidRDefault="004E4FED" w:rsidP="00626F45">
      <w:pPr>
        <w:autoSpaceDE w:val="0"/>
        <w:autoSpaceDN w:val="0"/>
        <w:adjustRightInd w:val="0"/>
        <w:spacing w:after="0" w:line="240" w:lineRule="auto"/>
        <w:jc w:val="both"/>
        <w:rPr>
          <w:rFonts w:ascii="Times New Roman" w:eastAsia="CMR9" w:hAnsi="Times New Roman"/>
          <w:sz w:val="20"/>
          <w:szCs w:val="20"/>
        </w:rPr>
      </w:pPr>
      <w:r>
        <w:rPr>
          <w:rFonts w:ascii="Times New Roman" w:eastAsia="CMR9" w:hAnsi="Times New Roman"/>
          <w:sz w:val="20"/>
          <w:szCs w:val="20"/>
        </w:rPr>
        <w:t xml:space="preserve">            </w:t>
      </w:r>
      <w:r w:rsidR="00626F45" w:rsidRPr="009550FB">
        <w:rPr>
          <w:rFonts w:ascii="Times New Roman" w:eastAsia="CMR9" w:hAnsi="Times New Roman"/>
          <w:sz w:val="20"/>
          <w:szCs w:val="20"/>
        </w:rPr>
        <w:t xml:space="preserve">   </w:t>
      </w:r>
      <w:r w:rsidR="00D62220" w:rsidRPr="009550FB">
        <w:rPr>
          <w:rFonts w:ascii="Times New Roman" w:eastAsia="CMR9" w:hAnsi="Times New Roman"/>
          <w:sz w:val="20"/>
          <w:szCs w:val="20"/>
        </w:rPr>
        <w:t>Δ</w:t>
      </w:r>
      <w:r w:rsidR="00D62220" w:rsidRPr="009550FB">
        <w:rPr>
          <w:rFonts w:ascii="Times New Roman" w:eastAsia="CMR9" w:hAnsi="Times New Roman"/>
          <w:i/>
          <w:iCs/>
          <w:sz w:val="20"/>
          <w:szCs w:val="20"/>
        </w:rPr>
        <w:t>P</w:t>
      </w:r>
      <w:r w:rsidR="00D62220" w:rsidRPr="004E4FED">
        <w:rPr>
          <w:rFonts w:ascii="Times New Roman" w:eastAsia="CMR9" w:hAnsi="Times New Roman"/>
          <w:i/>
          <w:iCs/>
          <w:sz w:val="20"/>
          <w:szCs w:val="20"/>
          <w:vertAlign w:val="subscript"/>
        </w:rPr>
        <w:t>m</w:t>
      </w:r>
      <w:r w:rsidR="00D62220" w:rsidRPr="004E4FED">
        <w:rPr>
          <w:rFonts w:ascii="Times New Roman" w:eastAsia="CMR9" w:hAnsi="Times New Roman"/>
          <w:sz w:val="20"/>
          <w:szCs w:val="20"/>
          <w:vertAlign w:val="subscript"/>
        </w:rPr>
        <w:t>2</w:t>
      </w:r>
      <w:r w:rsidR="00D62220" w:rsidRPr="009550FB">
        <w:rPr>
          <w:rFonts w:ascii="Times New Roman" w:eastAsia="CMR9" w:hAnsi="Times New Roman"/>
          <w:sz w:val="20"/>
          <w:szCs w:val="20"/>
        </w:rPr>
        <w:t xml:space="preserve"> + Δ</w:t>
      </w:r>
      <w:r w:rsidR="00D62220" w:rsidRPr="009550FB">
        <w:rPr>
          <w:rFonts w:ascii="Times New Roman" w:eastAsia="CMR9" w:hAnsi="Times New Roman"/>
          <w:i/>
          <w:iCs/>
          <w:sz w:val="20"/>
          <w:szCs w:val="20"/>
        </w:rPr>
        <w:t>P</w:t>
      </w:r>
      <w:r w:rsidR="00D62220" w:rsidRPr="002823D6">
        <w:rPr>
          <w:rFonts w:ascii="Times New Roman" w:eastAsia="CMR9" w:hAnsi="Times New Roman"/>
          <w:sz w:val="20"/>
          <w:szCs w:val="20"/>
          <w:vertAlign w:val="subscript"/>
        </w:rPr>
        <w:t xml:space="preserve">12 </w:t>
      </w:r>
      <w:r w:rsidR="00D62220" w:rsidRPr="009550FB">
        <w:rPr>
          <w:rFonts w:ascii="Times New Roman" w:eastAsia="CMR9" w:hAnsi="Times New Roman"/>
          <w:sz w:val="20"/>
          <w:szCs w:val="20"/>
        </w:rPr>
        <w:t>= Δ</w:t>
      </w:r>
      <w:r w:rsidR="00F04244" w:rsidRPr="009550FB">
        <w:rPr>
          <w:rFonts w:ascii="Times New Roman" w:eastAsia="CMR9" w:hAnsi="Times New Roman"/>
          <w:i/>
          <w:iCs/>
          <w:sz w:val="20"/>
          <w:szCs w:val="20"/>
        </w:rPr>
        <w:t>ɷ</w:t>
      </w:r>
      <w:r w:rsidR="00D62220" w:rsidRPr="009550FB">
        <w:rPr>
          <w:rFonts w:ascii="Times New Roman" w:eastAsia="CMR9" w:hAnsi="Times New Roman"/>
          <w:i/>
          <w:iCs/>
          <w:sz w:val="20"/>
          <w:szCs w:val="20"/>
        </w:rPr>
        <w:t>D</w:t>
      </w:r>
      <w:r w:rsidR="00D62220" w:rsidRPr="009550FB">
        <w:rPr>
          <w:rFonts w:ascii="Times New Roman" w:eastAsia="CMR9" w:hAnsi="Times New Roman"/>
          <w:sz w:val="20"/>
          <w:szCs w:val="20"/>
        </w:rPr>
        <w:t>2</w:t>
      </w:r>
      <w:r w:rsidR="00F04244" w:rsidRPr="009550FB">
        <w:rPr>
          <w:rFonts w:ascii="Times New Roman" w:eastAsia="CMR9" w:hAnsi="Times New Roman"/>
          <w:sz w:val="20"/>
          <w:szCs w:val="20"/>
        </w:rPr>
        <w:tab/>
      </w:r>
      <w:r>
        <w:rPr>
          <w:rFonts w:ascii="Times New Roman" w:eastAsia="CMR9" w:hAnsi="Times New Roman"/>
          <w:sz w:val="20"/>
          <w:szCs w:val="20"/>
        </w:rPr>
        <w:t xml:space="preserve">              </w:t>
      </w:r>
      <w:r w:rsidR="00D62220" w:rsidRPr="009550FB">
        <w:rPr>
          <w:rFonts w:ascii="Times New Roman" w:eastAsia="CMR9" w:hAnsi="Times New Roman"/>
          <w:sz w:val="20"/>
          <w:szCs w:val="20"/>
        </w:rPr>
        <w:t>(2.8)</w:t>
      </w:r>
    </w:p>
    <w:p w:rsidR="00626F45" w:rsidRPr="009550FB" w:rsidRDefault="00626F45" w:rsidP="00F04244">
      <w:pPr>
        <w:autoSpaceDE w:val="0"/>
        <w:autoSpaceDN w:val="0"/>
        <w:adjustRightInd w:val="0"/>
        <w:spacing w:after="0" w:line="240" w:lineRule="auto"/>
        <w:ind w:firstLine="720"/>
        <w:jc w:val="center"/>
        <w:rPr>
          <w:rFonts w:ascii="Times New Roman" w:eastAsia="CMR9" w:hAnsi="Times New Roman"/>
          <w:sz w:val="20"/>
          <w:szCs w:val="20"/>
        </w:rPr>
      </w:pPr>
    </w:p>
    <w:p w:rsidR="00D62220" w:rsidRPr="009550FB" w:rsidRDefault="00D62220" w:rsidP="00F0309C">
      <w:pPr>
        <w:autoSpaceDE w:val="0"/>
        <w:autoSpaceDN w:val="0"/>
        <w:adjustRightInd w:val="0"/>
        <w:spacing w:after="0" w:line="240" w:lineRule="auto"/>
        <w:jc w:val="both"/>
        <w:rPr>
          <w:rFonts w:ascii="Times New Roman" w:eastAsia="CMR9" w:hAnsi="Times New Roman"/>
          <w:sz w:val="20"/>
          <w:szCs w:val="20"/>
        </w:rPr>
      </w:pPr>
      <w:r w:rsidRPr="009550FB">
        <w:rPr>
          <w:rFonts w:ascii="Times New Roman" w:eastAsia="CMR9" w:hAnsi="Times New Roman"/>
          <w:sz w:val="20"/>
          <w:szCs w:val="20"/>
        </w:rPr>
        <w:t>The change in mechanical power is determined by using the governor speed characteristic and is</w:t>
      </w:r>
    </w:p>
    <w:p w:rsidR="00D62220" w:rsidRPr="009550FB" w:rsidRDefault="00D62220" w:rsidP="00F0309C">
      <w:pPr>
        <w:autoSpaceDE w:val="0"/>
        <w:autoSpaceDN w:val="0"/>
        <w:adjustRightInd w:val="0"/>
        <w:spacing w:after="0" w:line="240" w:lineRule="auto"/>
        <w:jc w:val="both"/>
        <w:rPr>
          <w:rFonts w:ascii="Times New Roman" w:eastAsia="CMR9" w:hAnsi="Times New Roman"/>
          <w:sz w:val="20"/>
          <w:szCs w:val="20"/>
        </w:rPr>
      </w:pPr>
      <w:proofErr w:type="gramStart"/>
      <w:r w:rsidRPr="009550FB">
        <w:rPr>
          <w:rFonts w:ascii="Times New Roman" w:eastAsia="CMR9" w:hAnsi="Times New Roman"/>
          <w:sz w:val="20"/>
          <w:szCs w:val="20"/>
        </w:rPr>
        <w:t>given</w:t>
      </w:r>
      <w:proofErr w:type="gramEnd"/>
      <w:r w:rsidRPr="009550FB">
        <w:rPr>
          <w:rFonts w:ascii="Times New Roman" w:eastAsia="CMR9" w:hAnsi="Times New Roman"/>
          <w:sz w:val="20"/>
          <w:szCs w:val="20"/>
        </w:rPr>
        <w:t xml:space="preserve"> as</w:t>
      </w:r>
    </w:p>
    <w:p w:rsidR="00D62220" w:rsidRPr="009550FB" w:rsidRDefault="00135AF6" w:rsidP="005321FC">
      <w:pPr>
        <w:autoSpaceDE w:val="0"/>
        <w:autoSpaceDN w:val="0"/>
        <w:adjustRightInd w:val="0"/>
        <w:spacing w:after="0" w:line="240" w:lineRule="auto"/>
        <w:jc w:val="center"/>
        <w:rPr>
          <w:rFonts w:ascii="Times New Roman" w:eastAsia="CMR9" w:hAnsi="Times New Roman"/>
          <w:sz w:val="20"/>
          <w:szCs w:val="20"/>
        </w:rPr>
      </w:pPr>
      <w:proofErr w:type="spellStart"/>
      <w:r w:rsidRPr="009550FB">
        <w:rPr>
          <w:rFonts w:ascii="Times New Roman" w:eastAsia="CMR9" w:hAnsi="Times New Roman"/>
          <w:sz w:val="20"/>
          <w:szCs w:val="20"/>
        </w:rPr>
        <w:t>Δɷ</w:t>
      </w:r>
      <w:proofErr w:type="spellEnd"/>
      <w:r w:rsidR="00EC7AEE" w:rsidRPr="009550FB">
        <w:rPr>
          <w:rFonts w:ascii="Times New Roman" w:eastAsia="CMR9" w:hAnsi="Times New Roman"/>
          <w:sz w:val="20"/>
          <w:szCs w:val="20"/>
        </w:rPr>
        <w:t xml:space="preserve"> </w:t>
      </w:r>
      <w:r w:rsidRPr="009550FB">
        <w:rPr>
          <w:rFonts w:ascii="Times New Roman" w:eastAsia="CMR9" w:hAnsi="Times New Roman"/>
          <w:sz w:val="20"/>
          <w:szCs w:val="20"/>
        </w:rPr>
        <w:t xml:space="preserve">= </w:t>
      </w:r>
      <m:oMath>
        <m:f>
          <m:fPr>
            <m:ctrlPr>
              <w:rPr>
                <w:rFonts w:ascii="Cambria Math" w:eastAsia="CMR9" w:hAnsi="Cambria Math"/>
                <w:i/>
                <w:sz w:val="20"/>
                <w:szCs w:val="20"/>
              </w:rPr>
            </m:ctrlPr>
          </m:fPr>
          <m:num>
            <m:r>
              <w:rPr>
                <w:rFonts w:ascii="Cambria Math" w:eastAsia="CMR9" w:hAnsi="Cambria Math"/>
                <w:sz w:val="20"/>
                <w:szCs w:val="20"/>
              </w:rPr>
              <m:t>-ΔPl1</m:t>
            </m:r>
          </m:num>
          <m:den>
            <m:r>
              <w:rPr>
                <w:rFonts w:ascii="Cambria Math" w:eastAsia="CMR9" w:hAnsi="Cambria Math"/>
                <w:sz w:val="20"/>
                <w:szCs w:val="20"/>
              </w:rPr>
              <m:t>B1+B2</m:t>
            </m:r>
          </m:den>
        </m:f>
      </m:oMath>
      <w:r w:rsidRPr="009550FB">
        <w:rPr>
          <w:rFonts w:ascii="Times New Roman" w:eastAsia="CMR9" w:hAnsi="Times New Roman"/>
          <w:sz w:val="20"/>
          <w:szCs w:val="20"/>
        </w:rPr>
        <w:t xml:space="preserve"> </w:t>
      </w:r>
      <w:r w:rsidR="005321FC" w:rsidRPr="009550FB">
        <w:rPr>
          <w:rFonts w:ascii="Times New Roman" w:eastAsia="CMR9" w:hAnsi="Times New Roman"/>
          <w:sz w:val="20"/>
          <w:szCs w:val="20"/>
        </w:rPr>
        <w:tab/>
      </w:r>
      <w:r w:rsidR="005321FC" w:rsidRPr="009550FB">
        <w:rPr>
          <w:rFonts w:ascii="Times New Roman" w:eastAsia="CMR9" w:hAnsi="Times New Roman"/>
          <w:sz w:val="20"/>
          <w:szCs w:val="20"/>
        </w:rPr>
        <w:tab/>
      </w:r>
      <w:r w:rsidR="005321FC" w:rsidRPr="009550FB">
        <w:rPr>
          <w:rFonts w:ascii="Times New Roman" w:eastAsia="CMR9" w:hAnsi="Times New Roman"/>
          <w:sz w:val="20"/>
          <w:szCs w:val="20"/>
        </w:rPr>
        <w:tab/>
      </w:r>
      <w:r w:rsidR="00D62220" w:rsidRPr="009550FB">
        <w:rPr>
          <w:rFonts w:ascii="Times New Roman" w:eastAsia="CMR9" w:hAnsi="Times New Roman"/>
          <w:sz w:val="20"/>
          <w:szCs w:val="20"/>
        </w:rPr>
        <w:t>(2.9)</w:t>
      </w:r>
    </w:p>
    <w:p w:rsidR="005321FC" w:rsidRPr="009550FB" w:rsidRDefault="005321FC" w:rsidP="00F0309C">
      <w:pPr>
        <w:autoSpaceDE w:val="0"/>
        <w:autoSpaceDN w:val="0"/>
        <w:adjustRightInd w:val="0"/>
        <w:spacing w:after="0" w:line="240" w:lineRule="auto"/>
        <w:jc w:val="both"/>
        <w:rPr>
          <w:rFonts w:ascii="Times New Roman" w:eastAsia="CMR9" w:hAnsi="Times New Roman"/>
          <w:sz w:val="20"/>
          <w:szCs w:val="20"/>
        </w:rPr>
      </w:pPr>
    </w:p>
    <w:p w:rsidR="00BB092B" w:rsidRPr="009550FB" w:rsidRDefault="005321FC" w:rsidP="005321FC">
      <w:pPr>
        <w:autoSpaceDE w:val="0"/>
        <w:autoSpaceDN w:val="0"/>
        <w:adjustRightInd w:val="0"/>
        <w:spacing w:after="0" w:line="240" w:lineRule="auto"/>
        <w:jc w:val="center"/>
        <w:rPr>
          <w:rFonts w:ascii="Times New Roman" w:hAnsi="Times New Roman"/>
          <w:b/>
          <w:bCs/>
          <w:sz w:val="20"/>
          <w:szCs w:val="20"/>
        </w:rPr>
      </w:pPr>
      <w:r w:rsidRPr="009550FB">
        <w:rPr>
          <w:rFonts w:ascii="Times New Roman" w:eastAsia="CMR9" w:hAnsi="Times New Roman"/>
          <w:iCs/>
          <w:sz w:val="20"/>
          <w:szCs w:val="20"/>
        </w:rPr>
        <w:t>ΔP</w:t>
      </w:r>
      <w:r w:rsidRPr="004E4FED">
        <w:rPr>
          <w:rFonts w:ascii="Times New Roman" w:eastAsia="CMR9" w:hAnsi="Times New Roman"/>
          <w:sz w:val="20"/>
          <w:szCs w:val="20"/>
          <w:vertAlign w:val="subscript"/>
        </w:rPr>
        <w:t>12</w:t>
      </w:r>
      <w:r w:rsidRPr="009550FB">
        <w:rPr>
          <w:rFonts w:ascii="Times New Roman" w:eastAsia="CMR9" w:hAnsi="Times New Roman"/>
          <w:sz w:val="20"/>
          <w:szCs w:val="20"/>
        </w:rPr>
        <w:t xml:space="preserve"> =</w:t>
      </w:r>
      <m:oMath>
        <m:r>
          <w:rPr>
            <w:rFonts w:ascii="Cambria Math" w:eastAsia="CMR9" w:hAnsi="Cambria Math"/>
            <w:sz w:val="20"/>
            <w:szCs w:val="20"/>
          </w:rPr>
          <m:t xml:space="preserve"> </m:t>
        </m:r>
        <m:f>
          <m:fPr>
            <m:ctrlPr>
              <w:rPr>
                <w:rFonts w:ascii="Cambria Math" w:eastAsia="CMR9" w:hAnsi="Cambria Math"/>
                <w:sz w:val="20"/>
                <w:szCs w:val="20"/>
              </w:rPr>
            </m:ctrlPr>
          </m:fPr>
          <m:num>
            <m:r>
              <m:rPr>
                <m:sty m:val="p"/>
              </m:rPr>
              <w:rPr>
                <w:rFonts w:ascii="Cambria Math" w:eastAsia="CMR9" w:hAnsi="Cambria Math"/>
                <w:sz w:val="20"/>
                <w:szCs w:val="20"/>
              </w:rPr>
              <m:t>B2</m:t>
            </m:r>
          </m:num>
          <m:den>
            <m:r>
              <m:rPr>
                <m:sty m:val="p"/>
              </m:rPr>
              <w:rPr>
                <w:rFonts w:ascii="Cambria Math" w:eastAsia="CMR9" w:hAnsi="Cambria Math"/>
                <w:sz w:val="20"/>
                <w:szCs w:val="20"/>
              </w:rPr>
              <m:t xml:space="preserve"> B1+B2 </m:t>
            </m:r>
          </m:den>
        </m:f>
      </m:oMath>
      <w:r w:rsidRPr="009550FB">
        <w:rPr>
          <w:rFonts w:ascii="Times New Roman" w:eastAsia="CMR9" w:hAnsi="Times New Roman"/>
          <w:sz w:val="20"/>
          <w:szCs w:val="20"/>
        </w:rPr>
        <w:t xml:space="preserve"> </w:t>
      </w:r>
      <w:r w:rsidR="00EC7AEE" w:rsidRPr="009550FB">
        <w:rPr>
          <w:rFonts w:ascii="Times New Roman" w:eastAsia="CMR9" w:hAnsi="Times New Roman"/>
          <w:sz w:val="20"/>
          <w:szCs w:val="20"/>
        </w:rPr>
        <w:t>(-</w:t>
      </w:r>
      <w:r w:rsidR="00EC7AEE" w:rsidRPr="009550FB">
        <w:rPr>
          <w:rFonts w:ascii="Times New Roman" w:eastAsia="CMR9" w:hAnsi="Times New Roman"/>
          <w:iCs/>
          <w:sz w:val="20"/>
          <w:szCs w:val="20"/>
        </w:rPr>
        <w:t>ΔP</w:t>
      </w:r>
      <w:r w:rsidR="002823D6">
        <w:rPr>
          <w:rFonts w:ascii="Times New Roman" w:eastAsia="CMR9" w:hAnsi="Times New Roman"/>
          <w:sz w:val="20"/>
          <w:szCs w:val="20"/>
          <w:vertAlign w:val="subscript"/>
        </w:rPr>
        <w:t>l</w:t>
      </w:r>
      <w:r w:rsidR="00EC7AEE" w:rsidRPr="002823D6">
        <w:rPr>
          <w:rFonts w:ascii="Times New Roman" w:eastAsia="CMR9" w:hAnsi="Times New Roman"/>
          <w:sz w:val="20"/>
          <w:szCs w:val="20"/>
          <w:vertAlign w:val="subscript"/>
        </w:rPr>
        <w:t>1</w:t>
      </w:r>
      <w:r w:rsidR="00EC7AEE" w:rsidRPr="009550FB">
        <w:rPr>
          <w:rFonts w:ascii="Times New Roman" w:eastAsia="CMR9" w:hAnsi="Times New Roman"/>
          <w:sz w:val="20"/>
          <w:szCs w:val="20"/>
        </w:rPr>
        <w:t>)</w:t>
      </w:r>
      <w:r w:rsidRPr="009550FB">
        <w:rPr>
          <w:rFonts w:ascii="Times New Roman" w:eastAsia="CMR9" w:hAnsi="Times New Roman"/>
          <w:sz w:val="20"/>
          <w:szCs w:val="20"/>
        </w:rPr>
        <w:tab/>
      </w:r>
      <w:r w:rsidRPr="009550FB">
        <w:rPr>
          <w:rFonts w:ascii="Times New Roman" w:eastAsia="CMR9" w:hAnsi="Times New Roman"/>
          <w:sz w:val="20"/>
          <w:szCs w:val="20"/>
        </w:rPr>
        <w:tab/>
      </w:r>
      <w:r w:rsidR="00135AF6" w:rsidRPr="009550FB">
        <w:rPr>
          <w:rFonts w:ascii="Times New Roman" w:eastAsia="CMR9" w:hAnsi="Times New Roman"/>
          <w:sz w:val="20"/>
          <w:szCs w:val="20"/>
        </w:rPr>
        <w:t xml:space="preserve"> </w:t>
      </w:r>
      <w:r w:rsidR="00D62220" w:rsidRPr="009550FB">
        <w:rPr>
          <w:rFonts w:ascii="Times New Roman" w:eastAsia="CMR9" w:hAnsi="Times New Roman"/>
          <w:sz w:val="20"/>
          <w:szCs w:val="20"/>
        </w:rPr>
        <w:t>(2.10)</w:t>
      </w:r>
    </w:p>
    <w:p w:rsidR="00BB092B" w:rsidRPr="009550FB" w:rsidRDefault="00BB092B" w:rsidP="00F0309C">
      <w:pPr>
        <w:autoSpaceDE w:val="0"/>
        <w:autoSpaceDN w:val="0"/>
        <w:adjustRightInd w:val="0"/>
        <w:spacing w:after="0" w:line="240" w:lineRule="auto"/>
        <w:jc w:val="both"/>
        <w:rPr>
          <w:rFonts w:ascii="Times New Roman" w:hAnsi="Times New Roman"/>
          <w:b/>
          <w:bCs/>
          <w:sz w:val="20"/>
          <w:szCs w:val="20"/>
        </w:rPr>
      </w:pPr>
    </w:p>
    <w:p w:rsidR="00D62220" w:rsidRPr="009550FB" w:rsidRDefault="004071E7" w:rsidP="008D7F20">
      <w:pPr>
        <w:autoSpaceDE w:val="0"/>
        <w:autoSpaceDN w:val="0"/>
        <w:adjustRightInd w:val="0"/>
        <w:spacing w:after="0" w:line="240" w:lineRule="auto"/>
        <w:jc w:val="center"/>
        <w:rPr>
          <w:rFonts w:ascii="Times New Roman" w:hAnsi="Times New Roman"/>
          <w:b/>
          <w:bCs/>
          <w:sz w:val="20"/>
          <w:szCs w:val="20"/>
        </w:rPr>
      </w:pPr>
      <w:r w:rsidRPr="009550FB">
        <w:rPr>
          <w:rFonts w:ascii="Times New Roman" w:hAnsi="Times New Roman"/>
          <w:b/>
          <w:bCs/>
          <w:sz w:val="20"/>
          <w:szCs w:val="20"/>
        </w:rPr>
        <w:t>TIE-LINE BIAS CONTROL</w:t>
      </w:r>
    </w:p>
    <w:p w:rsidR="0092104A" w:rsidRPr="009550FB" w:rsidRDefault="0092104A" w:rsidP="00F0309C">
      <w:pPr>
        <w:autoSpaceDE w:val="0"/>
        <w:autoSpaceDN w:val="0"/>
        <w:adjustRightInd w:val="0"/>
        <w:spacing w:after="0" w:line="240" w:lineRule="auto"/>
        <w:jc w:val="both"/>
        <w:rPr>
          <w:rFonts w:ascii="Times New Roman" w:hAnsi="Times New Roman"/>
          <w:b/>
          <w:bCs/>
          <w:sz w:val="20"/>
          <w:szCs w:val="20"/>
        </w:rPr>
      </w:pPr>
    </w:p>
    <w:p w:rsidR="00C50C30" w:rsidRDefault="00D62220" w:rsidP="00C50C30">
      <w:pPr>
        <w:autoSpaceDE w:val="0"/>
        <w:autoSpaceDN w:val="0"/>
        <w:adjustRightInd w:val="0"/>
        <w:spacing w:after="0" w:line="240" w:lineRule="auto"/>
        <w:jc w:val="both"/>
        <w:rPr>
          <w:rFonts w:ascii="Times New Roman" w:eastAsia="CMR9" w:hAnsi="Times New Roman"/>
          <w:sz w:val="20"/>
          <w:szCs w:val="20"/>
        </w:rPr>
      </w:pPr>
      <w:r w:rsidRPr="009550FB">
        <w:rPr>
          <w:rFonts w:ascii="Times New Roman" w:eastAsia="CMR9" w:hAnsi="Times New Roman"/>
          <w:sz w:val="20"/>
          <w:szCs w:val="20"/>
        </w:rPr>
        <w:t>The tie-line bias control is used to maintain frequency and power at a pre-specified value where</w:t>
      </w:r>
      <w:r w:rsidR="008B56B8" w:rsidRPr="009550FB">
        <w:rPr>
          <w:rFonts w:ascii="Times New Roman" w:eastAsia="CMR9" w:hAnsi="Times New Roman"/>
          <w:sz w:val="20"/>
          <w:szCs w:val="20"/>
        </w:rPr>
        <w:t xml:space="preserve"> </w:t>
      </w:r>
      <w:r w:rsidRPr="009550FB">
        <w:rPr>
          <w:rFonts w:ascii="Times New Roman" w:eastAsia="CMR9" w:hAnsi="Times New Roman"/>
          <w:sz w:val="20"/>
          <w:szCs w:val="20"/>
        </w:rPr>
        <w:t>in each area manages its own load. The conventional LFC is based on the tie line bias control; in</w:t>
      </w:r>
      <w:r w:rsidR="008B56B8" w:rsidRPr="009550FB">
        <w:rPr>
          <w:rFonts w:ascii="Times New Roman" w:eastAsia="CMR9" w:hAnsi="Times New Roman"/>
          <w:sz w:val="20"/>
          <w:szCs w:val="20"/>
        </w:rPr>
        <w:t xml:space="preserve"> </w:t>
      </w:r>
      <w:r w:rsidRPr="009550FB">
        <w:rPr>
          <w:rFonts w:ascii="Times New Roman" w:eastAsia="CMR9" w:hAnsi="Times New Roman"/>
          <w:sz w:val="20"/>
          <w:szCs w:val="20"/>
        </w:rPr>
        <w:t>which each area is trying to reduce error to zero. The area control error is given by (ACE).</w:t>
      </w:r>
    </w:p>
    <w:p w:rsidR="00C50C30" w:rsidRPr="00C50C30" w:rsidRDefault="00C50C30" w:rsidP="00C50C30">
      <w:pPr>
        <w:autoSpaceDE w:val="0"/>
        <w:autoSpaceDN w:val="0"/>
        <w:adjustRightInd w:val="0"/>
        <w:spacing w:after="0" w:line="240" w:lineRule="auto"/>
        <w:jc w:val="both"/>
        <w:rPr>
          <w:rFonts w:ascii="Times New Roman" w:eastAsia="CMR9" w:hAnsi="Times New Roman"/>
          <w:sz w:val="20"/>
          <w:szCs w:val="20"/>
        </w:rPr>
      </w:pPr>
      <w:r>
        <w:rPr>
          <w:rFonts w:ascii="Times New Roman" w:eastAsia="CMR9" w:hAnsi="Times New Roman"/>
          <w:sz w:val="20"/>
          <w:szCs w:val="20"/>
        </w:rPr>
        <w:t xml:space="preserve">             </w:t>
      </w:r>
      <w:r w:rsidR="00D62220" w:rsidRPr="009550FB">
        <w:rPr>
          <w:rFonts w:ascii="Times New Roman" w:hAnsi="Times New Roman"/>
          <w:i/>
          <w:iCs/>
          <w:sz w:val="20"/>
          <w:szCs w:val="20"/>
        </w:rPr>
        <w:t>ACE</w:t>
      </w:r>
      <w:r w:rsidR="00D62220" w:rsidRPr="009550FB">
        <w:rPr>
          <w:rFonts w:ascii="Times New Roman" w:hAnsi="Times New Roman"/>
          <w:sz w:val="20"/>
          <w:szCs w:val="20"/>
        </w:rPr>
        <w:t xml:space="preserve">1 </w:t>
      </w:r>
      <w:r w:rsidR="00D62220" w:rsidRPr="009550FB">
        <w:rPr>
          <w:rFonts w:ascii="Times New Roman" w:eastAsia="CMR9" w:hAnsi="Times New Roman"/>
          <w:sz w:val="20"/>
          <w:szCs w:val="20"/>
        </w:rPr>
        <w:t>= Δ</w:t>
      </w:r>
      <w:r w:rsidR="00D62220" w:rsidRPr="009550FB">
        <w:rPr>
          <w:rFonts w:ascii="Times New Roman" w:hAnsi="Times New Roman"/>
          <w:i/>
          <w:iCs/>
          <w:sz w:val="20"/>
          <w:szCs w:val="20"/>
        </w:rPr>
        <w:t>P</w:t>
      </w:r>
      <w:r w:rsidR="00D62220" w:rsidRPr="009550FB">
        <w:rPr>
          <w:rFonts w:ascii="Times New Roman" w:hAnsi="Times New Roman"/>
          <w:sz w:val="20"/>
          <w:szCs w:val="20"/>
        </w:rPr>
        <w:t xml:space="preserve">12 </w:t>
      </w:r>
      <w:r w:rsidR="00D62220" w:rsidRPr="009550FB">
        <w:rPr>
          <w:rFonts w:ascii="Times New Roman" w:eastAsia="CMR9" w:hAnsi="Times New Roman"/>
          <w:sz w:val="20"/>
          <w:szCs w:val="20"/>
        </w:rPr>
        <w:t xml:space="preserve">+ </w:t>
      </w:r>
      <w:r w:rsidR="00D62220" w:rsidRPr="009550FB">
        <w:rPr>
          <w:rFonts w:ascii="Times New Roman" w:hAnsi="Times New Roman"/>
          <w:i/>
          <w:iCs/>
          <w:sz w:val="20"/>
          <w:szCs w:val="20"/>
        </w:rPr>
        <w:t>B</w:t>
      </w:r>
      <w:r w:rsidR="00D62220" w:rsidRPr="009550FB">
        <w:rPr>
          <w:rFonts w:ascii="Times New Roman" w:hAnsi="Times New Roman"/>
          <w:sz w:val="20"/>
          <w:szCs w:val="20"/>
        </w:rPr>
        <w:t>1</w:t>
      </w:r>
      <w:r w:rsidR="00D62220" w:rsidRPr="009550FB">
        <w:rPr>
          <w:rFonts w:ascii="Times New Roman" w:eastAsia="CMR9" w:hAnsi="Times New Roman"/>
          <w:sz w:val="20"/>
          <w:szCs w:val="20"/>
        </w:rPr>
        <w:t>Δ</w:t>
      </w:r>
      <w:r w:rsidR="0053482D" w:rsidRPr="009550FB">
        <w:rPr>
          <w:rFonts w:ascii="Times New Roman" w:eastAsia="CMR9" w:hAnsi="Times New Roman"/>
          <w:sz w:val="20"/>
          <w:szCs w:val="20"/>
        </w:rPr>
        <w:t>ɷ</w:t>
      </w:r>
      <w:r w:rsidR="00D62220" w:rsidRPr="009550FB">
        <w:rPr>
          <w:rFonts w:ascii="Times New Roman" w:hAnsi="Times New Roman"/>
          <w:sz w:val="20"/>
          <w:szCs w:val="20"/>
        </w:rPr>
        <w:t>1</w:t>
      </w:r>
    </w:p>
    <w:p w:rsidR="00D62220" w:rsidRPr="009550FB" w:rsidRDefault="00D62220" w:rsidP="00C50C30">
      <w:pPr>
        <w:autoSpaceDE w:val="0"/>
        <w:autoSpaceDN w:val="0"/>
        <w:adjustRightInd w:val="0"/>
        <w:spacing w:after="0" w:line="240" w:lineRule="auto"/>
        <w:jc w:val="center"/>
        <w:rPr>
          <w:rFonts w:ascii="Times New Roman" w:hAnsi="Times New Roman"/>
          <w:sz w:val="20"/>
          <w:szCs w:val="20"/>
        </w:rPr>
      </w:pPr>
      <w:r w:rsidRPr="009550FB">
        <w:rPr>
          <w:rFonts w:ascii="Times New Roman" w:hAnsi="Times New Roman"/>
          <w:i/>
          <w:iCs/>
          <w:sz w:val="20"/>
          <w:szCs w:val="20"/>
        </w:rPr>
        <w:t>ACE</w:t>
      </w:r>
      <w:r w:rsidRPr="009550FB">
        <w:rPr>
          <w:rFonts w:ascii="Times New Roman" w:hAnsi="Times New Roman"/>
          <w:sz w:val="20"/>
          <w:szCs w:val="20"/>
        </w:rPr>
        <w:t xml:space="preserve">2 </w:t>
      </w:r>
      <w:r w:rsidRPr="009550FB">
        <w:rPr>
          <w:rFonts w:ascii="Times New Roman" w:eastAsia="CMR9" w:hAnsi="Times New Roman"/>
          <w:sz w:val="20"/>
          <w:szCs w:val="20"/>
        </w:rPr>
        <w:t>= Δ</w:t>
      </w:r>
      <w:r w:rsidRPr="009550FB">
        <w:rPr>
          <w:rFonts w:ascii="Times New Roman" w:hAnsi="Times New Roman"/>
          <w:i/>
          <w:iCs/>
          <w:sz w:val="20"/>
          <w:szCs w:val="20"/>
        </w:rPr>
        <w:t>P</w:t>
      </w:r>
      <w:r w:rsidRPr="009550FB">
        <w:rPr>
          <w:rFonts w:ascii="Times New Roman" w:hAnsi="Times New Roman"/>
          <w:sz w:val="20"/>
          <w:szCs w:val="20"/>
        </w:rPr>
        <w:t xml:space="preserve">21 </w:t>
      </w:r>
      <w:r w:rsidRPr="009550FB">
        <w:rPr>
          <w:rFonts w:ascii="Times New Roman" w:eastAsia="CMR9" w:hAnsi="Times New Roman"/>
          <w:sz w:val="20"/>
          <w:szCs w:val="20"/>
        </w:rPr>
        <w:t xml:space="preserve">+ </w:t>
      </w:r>
      <w:r w:rsidRPr="009550FB">
        <w:rPr>
          <w:rFonts w:ascii="Times New Roman" w:hAnsi="Times New Roman"/>
          <w:i/>
          <w:iCs/>
          <w:sz w:val="20"/>
          <w:szCs w:val="20"/>
        </w:rPr>
        <w:t>B</w:t>
      </w:r>
      <w:r w:rsidRPr="009550FB">
        <w:rPr>
          <w:rFonts w:ascii="Times New Roman" w:hAnsi="Times New Roman"/>
          <w:sz w:val="20"/>
          <w:szCs w:val="20"/>
        </w:rPr>
        <w:t>2</w:t>
      </w:r>
      <w:r w:rsidRPr="009550FB">
        <w:rPr>
          <w:rFonts w:ascii="Times New Roman" w:eastAsia="CMR9" w:hAnsi="Times New Roman"/>
          <w:sz w:val="20"/>
          <w:szCs w:val="20"/>
        </w:rPr>
        <w:t>Δ</w:t>
      </w:r>
      <w:r w:rsidR="0053482D" w:rsidRPr="009550FB">
        <w:rPr>
          <w:rFonts w:ascii="Times New Roman" w:hAnsi="Times New Roman"/>
          <w:i/>
          <w:iCs/>
          <w:sz w:val="20"/>
          <w:szCs w:val="20"/>
        </w:rPr>
        <w:t>ɷ</w:t>
      </w:r>
      <w:r w:rsidRPr="009550FB">
        <w:rPr>
          <w:rFonts w:ascii="Times New Roman" w:hAnsi="Times New Roman"/>
          <w:sz w:val="20"/>
          <w:szCs w:val="20"/>
        </w:rPr>
        <w:t>2</w:t>
      </w:r>
      <w:r w:rsidR="00AD59EB" w:rsidRPr="009550FB">
        <w:rPr>
          <w:rFonts w:ascii="Times New Roman" w:hAnsi="Times New Roman"/>
          <w:sz w:val="20"/>
          <w:szCs w:val="20"/>
        </w:rPr>
        <w:t xml:space="preserve"> </w:t>
      </w:r>
      <w:r w:rsidR="00AD59EB" w:rsidRPr="009550FB">
        <w:rPr>
          <w:rFonts w:ascii="Times New Roman" w:hAnsi="Times New Roman"/>
          <w:sz w:val="20"/>
          <w:szCs w:val="20"/>
        </w:rPr>
        <w:tab/>
      </w:r>
      <w:r w:rsidR="00C50C30">
        <w:rPr>
          <w:rFonts w:ascii="Times New Roman" w:hAnsi="Times New Roman"/>
          <w:sz w:val="20"/>
          <w:szCs w:val="20"/>
        </w:rPr>
        <w:tab/>
      </w:r>
      <w:r w:rsidRPr="009550FB">
        <w:rPr>
          <w:rFonts w:ascii="Times New Roman" w:eastAsia="CMR9" w:hAnsi="Times New Roman"/>
          <w:sz w:val="20"/>
          <w:szCs w:val="20"/>
        </w:rPr>
        <w:t>(2.11)</w:t>
      </w:r>
    </w:p>
    <w:p w:rsidR="008B56B8" w:rsidRPr="009550FB" w:rsidRDefault="008B56B8" w:rsidP="00CD2B23">
      <w:pPr>
        <w:autoSpaceDE w:val="0"/>
        <w:autoSpaceDN w:val="0"/>
        <w:adjustRightInd w:val="0"/>
        <w:spacing w:after="0" w:line="240" w:lineRule="auto"/>
        <w:jc w:val="both"/>
        <w:rPr>
          <w:rFonts w:ascii="Times New Roman" w:eastAsia="CMR9" w:hAnsi="Times New Roman"/>
          <w:sz w:val="20"/>
          <w:szCs w:val="20"/>
        </w:rPr>
      </w:pPr>
    </w:p>
    <w:p w:rsidR="00CD2B23" w:rsidRPr="009550FB" w:rsidRDefault="00CD2B23" w:rsidP="00CD2B23">
      <w:pPr>
        <w:autoSpaceDE w:val="0"/>
        <w:autoSpaceDN w:val="0"/>
        <w:adjustRightInd w:val="0"/>
        <w:spacing w:after="0" w:line="240" w:lineRule="auto"/>
        <w:jc w:val="both"/>
        <w:rPr>
          <w:rFonts w:ascii="Times New Roman" w:eastAsia="CMR9" w:hAnsi="Times New Roman"/>
          <w:sz w:val="20"/>
          <w:szCs w:val="20"/>
        </w:rPr>
      </w:pPr>
      <w:r w:rsidRPr="009550FB">
        <w:rPr>
          <w:rFonts w:ascii="Times New Roman" w:eastAsia="CMR9" w:hAnsi="Times New Roman"/>
          <w:sz w:val="20"/>
          <w:szCs w:val="20"/>
        </w:rPr>
        <w:t xml:space="preserve">By using the above Eqn. 2.11, the block diagram can be made as given below of a two area interconnected power system is shown in Fig. </w:t>
      </w:r>
      <w:r w:rsidR="0053482D" w:rsidRPr="009550FB">
        <w:rPr>
          <w:rFonts w:ascii="Times New Roman" w:eastAsia="CMR9" w:hAnsi="Times New Roman"/>
          <w:sz w:val="20"/>
          <w:szCs w:val="20"/>
        </w:rPr>
        <w:t>3</w:t>
      </w:r>
      <w:r w:rsidRPr="009550FB">
        <w:rPr>
          <w:rFonts w:ascii="Times New Roman" w:eastAsia="CMR9" w:hAnsi="Times New Roman"/>
          <w:sz w:val="20"/>
          <w:szCs w:val="20"/>
        </w:rPr>
        <w:t>.</w:t>
      </w:r>
    </w:p>
    <w:p w:rsidR="00A64D89" w:rsidRPr="0064252C" w:rsidRDefault="00A64D89" w:rsidP="00F0309C">
      <w:pPr>
        <w:autoSpaceDE w:val="0"/>
        <w:autoSpaceDN w:val="0"/>
        <w:adjustRightInd w:val="0"/>
        <w:spacing w:after="0" w:line="240" w:lineRule="auto"/>
        <w:jc w:val="both"/>
        <w:rPr>
          <w:rFonts w:ascii="Times New Roman" w:eastAsia="CMR9" w:hAnsi="Times New Roman"/>
          <w:sz w:val="18"/>
          <w:szCs w:val="18"/>
        </w:rPr>
      </w:pPr>
    </w:p>
    <w:p w:rsidR="00A64D89" w:rsidRPr="0064252C" w:rsidRDefault="00A64D89" w:rsidP="008D7F20">
      <w:pPr>
        <w:autoSpaceDE w:val="0"/>
        <w:autoSpaceDN w:val="0"/>
        <w:adjustRightInd w:val="0"/>
        <w:spacing w:after="0" w:line="240" w:lineRule="auto"/>
        <w:jc w:val="center"/>
        <w:rPr>
          <w:rFonts w:ascii="Times New Roman" w:eastAsia="CMR9" w:hAnsi="Times New Roman"/>
          <w:sz w:val="18"/>
          <w:szCs w:val="18"/>
        </w:rPr>
      </w:pPr>
      <w:r w:rsidRPr="0064252C">
        <w:rPr>
          <w:rFonts w:ascii="Times New Roman" w:hAnsi="Times New Roman"/>
          <w:noProof/>
          <w:lang w:bidi="mr-IN"/>
        </w:rPr>
        <w:lastRenderedPageBreak/>
        <w:drawing>
          <wp:inline distT="0" distB="0" distL="0" distR="0" wp14:anchorId="3209ADC4" wp14:editId="211EB506">
            <wp:extent cx="2784763" cy="1572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t="4637" r="20611" b="22023"/>
                    <a:stretch/>
                  </pic:blipFill>
                  <pic:spPr bwMode="auto">
                    <a:xfrm>
                      <a:off x="0" y="0"/>
                      <a:ext cx="2792687" cy="1576734"/>
                    </a:xfrm>
                    <a:prstGeom prst="rect">
                      <a:avLst/>
                    </a:prstGeom>
                    <a:ln>
                      <a:noFill/>
                    </a:ln>
                    <a:extLst>
                      <a:ext uri="{53640926-AAD7-44D8-BBD7-CCE9431645EC}">
                        <a14:shadowObscured xmlns:a14="http://schemas.microsoft.com/office/drawing/2010/main"/>
                      </a:ext>
                    </a:extLst>
                  </pic:spPr>
                </pic:pic>
              </a:graphicData>
            </a:graphic>
          </wp:inline>
        </w:drawing>
      </w:r>
    </w:p>
    <w:p w:rsidR="00A64D89" w:rsidRPr="00F63B7F" w:rsidRDefault="0053482D" w:rsidP="008D7F20">
      <w:pPr>
        <w:autoSpaceDE w:val="0"/>
        <w:autoSpaceDN w:val="0"/>
        <w:adjustRightInd w:val="0"/>
        <w:spacing w:after="0" w:line="240" w:lineRule="auto"/>
        <w:jc w:val="center"/>
        <w:rPr>
          <w:rFonts w:ascii="Times New Roman" w:eastAsia="CMR9" w:hAnsi="Times New Roman"/>
          <w:sz w:val="18"/>
          <w:szCs w:val="18"/>
        </w:rPr>
      </w:pPr>
      <w:proofErr w:type="gramStart"/>
      <w:r w:rsidRPr="00F63B7F">
        <w:rPr>
          <w:rFonts w:ascii="Times New Roman" w:hAnsi="Times New Roman"/>
          <w:bCs/>
          <w:sz w:val="18"/>
          <w:szCs w:val="18"/>
        </w:rPr>
        <w:t>Fig. 3</w:t>
      </w:r>
      <w:r w:rsidR="00A64D89" w:rsidRPr="00F63B7F">
        <w:rPr>
          <w:rFonts w:ascii="Times New Roman" w:hAnsi="Times New Roman"/>
          <w:bCs/>
          <w:sz w:val="18"/>
          <w:szCs w:val="18"/>
        </w:rPr>
        <w:t>.</w:t>
      </w:r>
      <w:proofErr w:type="gramEnd"/>
      <w:r w:rsidR="00A64D89" w:rsidRPr="00F63B7F">
        <w:rPr>
          <w:rFonts w:ascii="Times New Roman" w:hAnsi="Times New Roman"/>
          <w:bCs/>
          <w:sz w:val="18"/>
          <w:szCs w:val="18"/>
        </w:rPr>
        <w:t xml:space="preserve"> Block diagram of two-area interconnected system</w:t>
      </w:r>
    </w:p>
    <w:p w:rsidR="00A64D89" w:rsidRPr="00F63B7F" w:rsidRDefault="00A64D89" w:rsidP="00F0309C">
      <w:pPr>
        <w:autoSpaceDE w:val="0"/>
        <w:autoSpaceDN w:val="0"/>
        <w:adjustRightInd w:val="0"/>
        <w:spacing w:after="0" w:line="240" w:lineRule="auto"/>
        <w:jc w:val="both"/>
        <w:rPr>
          <w:rFonts w:ascii="Times New Roman" w:eastAsia="CMR9" w:hAnsi="Times New Roman"/>
          <w:sz w:val="18"/>
          <w:szCs w:val="18"/>
        </w:rPr>
      </w:pPr>
    </w:p>
    <w:p w:rsidR="00D62220" w:rsidRPr="0064252C" w:rsidRDefault="00D62220" w:rsidP="00F0309C">
      <w:pPr>
        <w:autoSpaceDE w:val="0"/>
        <w:autoSpaceDN w:val="0"/>
        <w:adjustRightInd w:val="0"/>
        <w:spacing w:after="0" w:line="240" w:lineRule="auto"/>
        <w:jc w:val="both"/>
        <w:rPr>
          <w:rFonts w:ascii="Times New Roman" w:eastAsia="CMR9" w:hAnsi="Times New Roman"/>
          <w:sz w:val="18"/>
          <w:szCs w:val="18"/>
        </w:rPr>
      </w:pPr>
    </w:p>
    <w:p w:rsidR="00D62220" w:rsidRPr="0064252C" w:rsidRDefault="00D62220" w:rsidP="00F0309C">
      <w:pPr>
        <w:autoSpaceDE w:val="0"/>
        <w:autoSpaceDN w:val="0"/>
        <w:adjustRightInd w:val="0"/>
        <w:spacing w:after="0" w:line="240" w:lineRule="auto"/>
        <w:jc w:val="both"/>
        <w:rPr>
          <w:rFonts w:ascii="Times New Roman" w:eastAsia="CMR9" w:hAnsi="Times New Roman"/>
          <w:sz w:val="18"/>
          <w:szCs w:val="18"/>
        </w:rPr>
      </w:pPr>
      <w:r w:rsidRPr="0064252C">
        <w:rPr>
          <w:rFonts w:ascii="Times New Roman" w:eastAsia="CMR9" w:hAnsi="Times New Roman"/>
          <w:sz w:val="18"/>
          <w:szCs w:val="18"/>
        </w:rPr>
        <w:t>In this paper, a single area system and an interconnected power s</w:t>
      </w:r>
      <w:r w:rsidR="00F0309C" w:rsidRPr="0064252C">
        <w:rPr>
          <w:rFonts w:ascii="Times New Roman" w:eastAsia="CMR9" w:hAnsi="Times New Roman"/>
          <w:sz w:val="18"/>
          <w:szCs w:val="18"/>
        </w:rPr>
        <w:t xml:space="preserve">ystem with two-areas have taken </w:t>
      </w:r>
      <w:r w:rsidRPr="0064252C">
        <w:rPr>
          <w:rFonts w:ascii="Times New Roman" w:eastAsia="CMR9" w:hAnsi="Times New Roman"/>
          <w:sz w:val="18"/>
          <w:szCs w:val="18"/>
        </w:rPr>
        <w:t xml:space="preserve">into consideration. The system model consists of a governor, </w:t>
      </w:r>
      <w:proofErr w:type="spellStart"/>
      <w:r w:rsidRPr="0064252C">
        <w:rPr>
          <w:rFonts w:ascii="Times New Roman" w:eastAsia="CMR9" w:hAnsi="Times New Roman"/>
          <w:sz w:val="18"/>
          <w:szCs w:val="18"/>
        </w:rPr>
        <w:t>non reh</w:t>
      </w:r>
      <w:r w:rsidR="00F0309C" w:rsidRPr="0064252C">
        <w:rPr>
          <w:rFonts w:ascii="Times New Roman" w:eastAsia="CMR9" w:hAnsi="Times New Roman"/>
          <w:sz w:val="18"/>
          <w:szCs w:val="18"/>
        </w:rPr>
        <w:t>eat</w:t>
      </w:r>
      <w:proofErr w:type="spellEnd"/>
      <w:r w:rsidR="00F0309C" w:rsidRPr="0064252C">
        <w:rPr>
          <w:rFonts w:ascii="Times New Roman" w:eastAsia="CMR9" w:hAnsi="Times New Roman"/>
          <w:sz w:val="18"/>
          <w:szCs w:val="18"/>
        </w:rPr>
        <w:t xml:space="preserve"> turbine and load-inertia in </w:t>
      </w:r>
      <w:r w:rsidRPr="0064252C">
        <w:rPr>
          <w:rFonts w:ascii="Times New Roman" w:eastAsia="CMR9" w:hAnsi="Times New Roman"/>
          <w:sz w:val="18"/>
          <w:szCs w:val="18"/>
        </w:rPr>
        <w:t>a transfer function form and speed regulation constant and frequen</w:t>
      </w:r>
      <w:r w:rsidR="00F0309C" w:rsidRPr="0064252C">
        <w:rPr>
          <w:rFonts w:ascii="Times New Roman" w:eastAsia="CMR9" w:hAnsi="Times New Roman"/>
          <w:sz w:val="18"/>
          <w:szCs w:val="18"/>
        </w:rPr>
        <w:t xml:space="preserve">cy bias factor are the feedback </w:t>
      </w:r>
      <w:r w:rsidRPr="0064252C">
        <w:rPr>
          <w:rFonts w:ascii="Times New Roman" w:eastAsia="CMR9" w:hAnsi="Times New Roman"/>
          <w:sz w:val="18"/>
          <w:szCs w:val="18"/>
        </w:rPr>
        <w:t xml:space="preserve">to the frequency output, there is a frequency deviation in isolated system given as </w:t>
      </w:r>
      <w:proofErr w:type="spellStart"/>
      <w:r w:rsidRPr="0064252C">
        <w:rPr>
          <w:rFonts w:ascii="Times New Roman" w:eastAsia="CMR9" w:hAnsi="Times New Roman"/>
          <w:sz w:val="18"/>
          <w:szCs w:val="18"/>
        </w:rPr>
        <w:t>Δ</w:t>
      </w:r>
      <w:r w:rsidRPr="0064252C">
        <w:rPr>
          <w:rFonts w:ascii="Times New Roman" w:eastAsia="CMR9" w:hAnsi="Times New Roman"/>
          <w:i/>
          <w:iCs/>
          <w:sz w:val="18"/>
          <w:szCs w:val="18"/>
        </w:rPr>
        <w:t>f</w:t>
      </w:r>
      <w:proofErr w:type="spellEnd"/>
      <w:r w:rsidR="00F0309C" w:rsidRPr="0064252C">
        <w:rPr>
          <w:rFonts w:ascii="Times New Roman" w:eastAsia="CMR9" w:hAnsi="Times New Roman"/>
          <w:sz w:val="18"/>
          <w:szCs w:val="18"/>
        </w:rPr>
        <w:t xml:space="preserve">, in two area </w:t>
      </w:r>
      <w:r w:rsidRPr="0064252C">
        <w:rPr>
          <w:rFonts w:ascii="Times New Roman" w:eastAsia="CMR9" w:hAnsi="Times New Roman"/>
          <w:sz w:val="18"/>
          <w:szCs w:val="18"/>
        </w:rPr>
        <w:t>system are two frequency deviation Δ</w:t>
      </w:r>
      <w:r w:rsidRPr="0064252C">
        <w:rPr>
          <w:rFonts w:ascii="Times New Roman" w:eastAsia="CMR9" w:hAnsi="Times New Roman"/>
          <w:i/>
          <w:iCs/>
          <w:sz w:val="18"/>
          <w:szCs w:val="18"/>
        </w:rPr>
        <w:t>f</w:t>
      </w:r>
      <w:r w:rsidRPr="0064252C">
        <w:rPr>
          <w:rFonts w:ascii="Times New Roman" w:eastAsia="CMR9" w:hAnsi="Times New Roman"/>
          <w:sz w:val="12"/>
          <w:szCs w:val="12"/>
        </w:rPr>
        <w:t xml:space="preserve">1 </w:t>
      </w:r>
      <w:r w:rsidRPr="0064252C">
        <w:rPr>
          <w:rFonts w:ascii="Times New Roman" w:eastAsia="CMR9" w:hAnsi="Times New Roman"/>
          <w:sz w:val="18"/>
          <w:szCs w:val="18"/>
        </w:rPr>
        <w:t>for area-1 and Δ</w:t>
      </w:r>
      <w:r w:rsidRPr="0064252C">
        <w:rPr>
          <w:rFonts w:ascii="Times New Roman" w:eastAsia="CMR9" w:hAnsi="Times New Roman"/>
          <w:i/>
          <w:iCs/>
          <w:sz w:val="18"/>
          <w:szCs w:val="18"/>
        </w:rPr>
        <w:t>f</w:t>
      </w:r>
      <w:r w:rsidRPr="0064252C">
        <w:rPr>
          <w:rFonts w:ascii="Times New Roman" w:eastAsia="CMR9" w:hAnsi="Times New Roman"/>
          <w:sz w:val="12"/>
          <w:szCs w:val="12"/>
        </w:rPr>
        <w:t xml:space="preserve">2 </w:t>
      </w:r>
      <w:r w:rsidRPr="0064252C">
        <w:rPr>
          <w:rFonts w:ascii="Times New Roman" w:eastAsia="CMR9" w:hAnsi="Times New Roman"/>
          <w:sz w:val="18"/>
          <w:szCs w:val="18"/>
        </w:rPr>
        <w:t>for area-2. The power demand</w:t>
      </w:r>
    </w:p>
    <w:p w:rsidR="00D62220" w:rsidRPr="0064252C" w:rsidRDefault="00D62220" w:rsidP="00F0309C">
      <w:pPr>
        <w:autoSpaceDE w:val="0"/>
        <w:autoSpaceDN w:val="0"/>
        <w:adjustRightInd w:val="0"/>
        <w:spacing w:after="0" w:line="240" w:lineRule="auto"/>
        <w:jc w:val="both"/>
        <w:rPr>
          <w:rFonts w:ascii="Times New Roman" w:eastAsia="CMR9" w:hAnsi="Times New Roman"/>
          <w:sz w:val="18"/>
          <w:szCs w:val="18"/>
        </w:rPr>
      </w:pPr>
      <w:proofErr w:type="gramStart"/>
      <w:r w:rsidRPr="0064252C">
        <w:rPr>
          <w:rFonts w:ascii="Times New Roman" w:eastAsia="CMR9" w:hAnsi="Times New Roman"/>
          <w:sz w:val="18"/>
          <w:szCs w:val="18"/>
        </w:rPr>
        <w:t>increment</w:t>
      </w:r>
      <w:proofErr w:type="gramEnd"/>
      <w:r w:rsidRPr="0064252C">
        <w:rPr>
          <w:rFonts w:ascii="Times New Roman" w:eastAsia="CMR9" w:hAnsi="Times New Roman"/>
          <w:sz w:val="18"/>
          <w:szCs w:val="18"/>
        </w:rPr>
        <w:t xml:space="preserve"> for area-1 is Δ</w:t>
      </w:r>
      <w:r w:rsidRPr="0064252C">
        <w:rPr>
          <w:rFonts w:ascii="Times New Roman" w:eastAsia="CMR9" w:hAnsi="Times New Roman"/>
          <w:i/>
          <w:iCs/>
          <w:sz w:val="18"/>
          <w:szCs w:val="18"/>
        </w:rPr>
        <w:t>P</w:t>
      </w:r>
      <w:r w:rsidRPr="0064252C">
        <w:rPr>
          <w:rFonts w:ascii="Times New Roman" w:eastAsia="CMR9" w:hAnsi="Times New Roman"/>
          <w:i/>
          <w:iCs/>
          <w:sz w:val="12"/>
          <w:szCs w:val="12"/>
        </w:rPr>
        <w:t>l</w:t>
      </w:r>
      <w:r w:rsidRPr="0064252C">
        <w:rPr>
          <w:rFonts w:ascii="Times New Roman" w:eastAsia="CMR9" w:hAnsi="Times New Roman"/>
          <w:sz w:val="12"/>
          <w:szCs w:val="12"/>
        </w:rPr>
        <w:t xml:space="preserve">1 </w:t>
      </w:r>
      <w:r w:rsidRPr="0064252C">
        <w:rPr>
          <w:rFonts w:ascii="Times New Roman" w:eastAsia="CMR9" w:hAnsi="Times New Roman"/>
          <w:sz w:val="18"/>
          <w:szCs w:val="18"/>
        </w:rPr>
        <w:t>and for area-2 is Δ</w:t>
      </w:r>
      <w:r w:rsidRPr="0064252C">
        <w:rPr>
          <w:rFonts w:ascii="Times New Roman" w:eastAsia="CMR9" w:hAnsi="Times New Roman"/>
          <w:i/>
          <w:iCs/>
          <w:sz w:val="18"/>
          <w:szCs w:val="18"/>
        </w:rPr>
        <w:t>P</w:t>
      </w:r>
      <w:r w:rsidRPr="0064252C">
        <w:rPr>
          <w:rFonts w:ascii="Times New Roman" w:eastAsia="CMR9" w:hAnsi="Times New Roman"/>
          <w:i/>
          <w:iCs/>
          <w:sz w:val="12"/>
          <w:szCs w:val="12"/>
        </w:rPr>
        <w:t>l</w:t>
      </w:r>
      <w:r w:rsidRPr="0064252C">
        <w:rPr>
          <w:rFonts w:ascii="Times New Roman" w:eastAsia="CMR9" w:hAnsi="Times New Roman"/>
          <w:sz w:val="12"/>
          <w:szCs w:val="12"/>
        </w:rPr>
        <w:t>2</w:t>
      </w:r>
      <w:r w:rsidRPr="0064252C">
        <w:rPr>
          <w:rFonts w:ascii="Times New Roman" w:eastAsia="CMR9" w:hAnsi="Times New Roman"/>
          <w:sz w:val="18"/>
          <w:szCs w:val="18"/>
        </w:rPr>
        <w:t>, this power dem</w:t>
      </w:r>
      <w:r w:rsidR="00F0309C" w:rsidRPr="0064252C">
        <w:rPr>
          <w:rFonts w:ascii="Times New Roman" w:eastAsia="CMR9" w:hAnsi="Times New Roman"/>
          <w:sz w:val="18"/>
          <w:szCs w:val="18"/>
        </w:rPr>
        <w:t xml:space="preserve">and is given in step load form. </w:t>
      </w:r>
      <w:r w:rsidRPr="0064252C">
        <w:rPr>
          <w:rFonts w:ascii="Times New Roman" w:eastAsia="CMR9" w:hAnsi="Times New Roman"/>
          <w:sz w:val="18"/>
          <w:szCs w:val="18"/>
        </w:rPr>
        <w:t>The area control error (ACE) for the two area is given two the control</w:t>
      </w:r>
      <w:r w:rsidR="00F0309C" w:rsidRPr="0064252C">
        <w:rPr>
          <w:rFonts w:ascii="Times New Roman" w:eastAsia="CMR9" w:hAnsi="Times New Roman"/>
          <w:sz w:val="18"/>
          <w:szCs w:val="18"/>
        </w:rPr>
        <w:t xml:space="preserve">ler. The fuzzy logic controller </w:t>
      </w:r>
      <w:r w:rsidRPr="0064252C">
        <w:rPr>
          <w:rFonts w:ascii="Times New Roman" w:eastAsia="CMR9" w:hAnsi="Times New Roman"/>
          <w:sz w:val="18"/>
          <w:szCs w:val="18"/>
        </w:rPr>
        <w:t>is used for controlling the frequency and power deviation in sing</w:t>
      </w:r>
      <w:r w:rsidR="00F0309C" w:rsidRPr="0064252C">
        <w:rPr>
          <w:rFonts w:ascii="Times New Roman" w:eastAsia="CMR9" w:hAnsi="Times New Roman"/>
          <w:sz w:val="18"/>
          <w:szCs w:val="18"/>
        </w:rPr>
        <w:t xml:space="preserve">le and two are system. Designed </w:t>
      </w:r>
      <w:r w:rsidRPr="0064252C">
        <w:rPr>
          <w:rFonts w:ascii="Times New Roman" w:eastAsia="CMR9" w:hAnsi="Times New Roman"/>
          <w:sz w:val="18"/>
          <w:szCs w:val="18"/>
        </w:rPr>
        <w:t>fuzzy logic controller has forty nine rules and seven membership fu</w:t>
      </w:r>
      <w:r w:rsidR="00F0309C" w:rsidRPr="0064252C">
        <w:rPr>
          <w:rFonts w:ascii="Times New Roman" w:eastAsia="CMR9" w:hAnsi="Times New Roman"/>
          <w:sz w:val="18"/>
          <w:szCs w:val="18"/>
        </w:rPr>
        <w:t xml:space="preserve">nctions are used for each input </w:t>
      </w:r>
      <w:r w:rsidRPr="0064252C">
        <w:rPr>
          <w:rFonts w:ascii="Times New Roman" w:eastAsia="CMR9" w:hAnsi="Times New Roman"/>
          <w:sz w:val="18"/>
          <w:szCs w:val="18"/>
        </w:rPr>
        <w:t>and output. The triangular membership function is used for the co</w:t>
      </w:r>
      <w:r w:rsidR="00F0309C" w:rsidRPr="0064252C">
        <w:rPr>
          <w:rFonts w:ascii="Times New Roman" w:eastAsia="CMR9" w:hAnsi="Times New Roman"/>
          <w:sz w:val="18"/>
          <w:szCs w:val="18"/>
        </w:rPr>
        <w:t xml:space="preserve">ntroller and centroid method is </w:t>
      </w:r>
      <w:r w:rsidRPr="0064252C">
        <w:rPr>
          <w:rFonts w:ascii="Times New Roman" w:eastAsia="CMR9" w:hAnsi="Times New Roman"/>
          <w:sz w:val="18"/>
          <w:szCs w:val="18"/>
        </w:rPr>
        <w:t xml:space="preserve">used for </w:t>
      </w:r>
      <w:proofErr w:type="spellStart"/>
      <w:r w:rsidRPr="0064252C">
        <w:rPr>
          <w:rFonts w:ascii="Times New Roman" w:eastAsia="CMR9" w:hAnsi="Times New Roman"/>
          <w:sz w:val="18"/>
          <w:szCs w:val="18"/>
        </w:rPr>
        <w:t>defuzzification</w:t>
      </w:r>
      <w:proofErr w:type="spellEnd"/>
      <w:r w:rsidRPr="0064252C">
        <w:rPr>
          <w:rFonts w:ascii="Times New Roman" w:eastAsia="CMR9" w:hAnsi="Times New Roman"/>
          <w:sz w:val="18"/>
          <w:szCs w:val="18"/>
        </w:rPr>
        <w:t xml:space="preserve"> </w:t>
      </w:r>
    </w:p>
    <w:p w:rsidR="00BB092B" w:rsidRPr="0064252C" w:rsidRDefault="00BB092B" w:rsidP="00F0309C">
      <w:pPr>
        <w:autoSpaceDE w:val="0"/>
        <w:autoSpaceDN w:val="0"/>
        <w:adjustRightInd w:val="0"/>
        <w:spacing w:after="0" w:line="240" w:lineRule="auto"/>
        <w:jc w:val="both"/>
        <w:rPr>
          <w:rFonts w:ascii="Times New Roman" w:hAnsi="Times New Roman"/>
          <w:b/>
          <w:bCs/>
          <w:sz w:val="20"/>
          <w:szCs w:val="20"/>
        </w:rPr>
      </w:pPr>
    </w:p>
    <w:p w:rsidR="00CC660A" w:rsidRPr="0064252C" w:rsidRDefault="00CC660A" w:rsidP="008B56B8">
      <w:pPr>
        <w:autoSpaceDE w:val="0"/>
        <w:autoSpaceDN w:val="0"/>
        <w:adjustRightInd w:val="0"/>
        <w:spacing w:after="0" w:line="240" w:lineRule="auto"/>
        <w:jc w:val="center"/>
        <w:rPr>
          <w:rFonts w:ascii="Times New Roman" w:hAnsi="Times New Roman"/>
          <w:b/>
          <w:bCs/>
          <w:sz w:val="20"/>
          <w:szCs w:val="20"/>
        </w:rPr>
      </w:pPr>
      <w:r w:rsidRPr="0064252C">
        <w:rPr>
          <w:rFonts w:ascii="Times New Roman" w:hAnsi="Times New Roman"/>
          <w:b/>
          <w:bCs/>
          <w:sz w:val="20"/>
          <w:szCs w:val="20"/>
        </w:rPr>
        <w:t>FUZZY LOGIC CONTROLLER</w:t>
      </w:r>
    </w:p>
    <w:p w:rsidR="00BA316C" w:rsidRPr="0064252C" w:rsidRDefault="00BA316C" w:rsidP="00F0309C">
      <w:pPr>
        <w:autoSpaceDE w:val="0"/>
        <w:autoSpaceDN w:val="0"/>
        <w:adjustRightInd w:val="0"/>
        <w:spacing w:after="0" w:line="240" w:lineRule="auto"/>
        <w:jc w:val="both"/>
        <w:rPr>
          <w:rFonts w:ascii="Times New Roman" w:hAnsi="Times New Roman"/>
          <w:b/>
          <w:bCs/>
          <w:sz w:val="20"/>
          <w:szCs w:val="20"/>
        </w:rPr>
      </w:pPr>
    </w:p>
    <w:p w:rsidR="00343D6A" w:rsidRPr="00135AF6" w:rsidRDefault="00CC660A" w:rsidP="00343D6A">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Fuzzy set theory and fuzzy logic establish the r</w:t>
      </w:r>
      <w:r w:rsidR="0053482D">
        <w:rPr>
          <w:rFonts w:ascii="Times New Roman" w:hAnsi="Times New Roman"/>
          <w:sz w:val="20"/>
          <w:szCs w:val="20"/>
        </w:rPr>
        <w:t>ules of a nonlinear mapping</w:t>
      </w:r>
      <w:r w:rsidRPr="0064252C">
        <w:rPr>
          <w:rFonts w:ascii="Times New Roman" w:hAnsi="Times New Roman"/>
          <w:sz w:val="20"/>
          <w:szCs w:val="20"/>
        </w:rPr>
        <w:t xml:space="preserve">. The use of fuzzy sets provides a basis for a systematic ways for the application of </w:t>
      </w:r>
      <w:r w:rsidRPr="001C7F1C">
        <w:rPr>
          <w:rFonts w:ascii="Times New Roman" w:hAnsi="Times New Roman"/>
          <w:sz w:val="20"/>
          <w:szCs w:val="20"/>
        </w:rPr>
        <w:t>uncertain and indefinite models. Fuzzy control is based on a logical system called fuzzy logic which is much closer in spirit to human thinking and natural language than classical logical systems. Nowadays fuzzy logic is used in almost all sectors of industry and science. One of them is load frequency control. The main goal of LFC in interconnected power systems is to protect the balance between production and consumption. Because of the complexity and multi-variable conditions of the power system, conventional control methods may not give satisfactory solutions. On the other hand, their robustness and reliability make fuzzy controllers useful in solving a wide ran</w:t>
      </w:r>
      <w:r w:rsidR="0053482D" w:rsidRPr="001C7F1C">
        <w:rPr>
          <w:rFonts w:ascii="Times New Roman" w:hAnsi="Times New Roman"/>
          <w:sz w:val="20"/>
          <w:szCs w:val="20"/>
        </w:rPr>
        <w:t>ge of control problems.</w:t>
      </w:r>
      <w:r w:rsidRPr="001C7F1C">
        <w:rPr>
          <w:rFonts w:ascii="Times New Roman" w:hAnsi="Times New Roman"/>
          <w:sz w:val="20"/>
          <w:szCs w:val="20"/>
        </w:rPr>
        <w:t xml:space="preserve"> </w:t>
      </w:r>
      <w:r w:rsidR="006D4333" w:rsidRPr="001C7F1C">
        <w:rPr>
          <w:rFonts w:ascii="Times New Roman" w:eastAsia="CMR9" w:hAnsi="Times New Roman"/>
          <w:sz w:val="20"/>
          <w:szCs w:val="20"/>
        </w:rPr>
        <w:t>By complex control technique it is difficult to analysis complex probl</w:t>
      </w:r>
      <w:r w:rsidR="00E80246">
        <w:rPr>
          <w:rFonts w:ascii="Times New Roman" w:eastAsia="CMR9" w:hAnsi="Times New Roman"/>
          <w:sz w:val="20"/>
          <w:szCs w:val="20"/>
        </w:rPr>
        <w:t xml:space="preserve">em. </w:t>
      </w:r>
      <w:r w:rsidR="0083320C" w:rsidRPr="001C7F1C">
        <w:rPr>
          <w:rFonts w:ascii="Times New Roman" w:eastAsia="CMR9" w:hAnsi="Times New Roman"/>
          <w:sz w:val="20"/>
          <w:szCs w:val="20"/>
        </w:rPr>
        <w:t xml:space="preserve">Fuzzy logic </w:t>
      </w:r>
      <w:proofErr w:type="gramStart"/>
      <w:r w:rsidR="0083320C" w:rsidRPr="001C7F1C">
        <w:rPr>
          <w:rFonts w:ascii="Times New Roman" w:eastAsia="CMR9" w:hAnsi="Times New Roman"/>
          <w:sz w:val="20"/>
          <w:szCs w:val="20"/>
        </w:rPr>
        <w:t xml:space="preserve">controller </w:t>
      </w:r>
      <w:r w:rsidR="006D4333" w:rsidRPr="001C7F1C">
        <w:rPr>
          <w:rFonts w:ascii="Times New Roman" w:eastAsia="CMR9" w:hAnsi="Times New Roman"/>
          <w:sz w:val="20"/>
          <w:szCs w:val="20"/>
        </w:rPr>
        <w:t>are</w:t>
      </w:r>
      <w:proofErr w:type="gramEnd"/>
      <w:r w:rsidR="006D4333" w:rsidRPr="001C7F1C">
        <w:rPr>
          <w:rFonts w:ascii="Times New Roman" w:eastAsia="CMR9" w:hAnsi="Times New Roman"/>
          <w:sz w:val="20"/>
          <w:szCs w:val="20"/>
        </w:rPr>
        <w:t xml:space="preserve"> mainly useful, whenever the source of information is uncertain or</w:t>
      </w:r>
      <w:r w:rsidR="00E80246">
        <w:rPr>
          <w:rFonts w:ascii="Times New Roman" w:eastAsia="CMR9" w:hAnsi="Times New Roman"/>
          <w:sz w:val="20"/>
          <w:szCs w:val="20"/>
        </w:rPr>
        <w:t xml:space="preserve"> not exact</w:t>
      </w:r>
      <w:r w:rsidR="0083320C" w:rsidRPr="001C7F1C">
        <w:rPr>
          <w:rFonts w:ascii="Times New Roman" w:eastAsia="CMR9" w:hAnsi="Times New Roman"/>
          <w:sz w:val="20"/>
          <w:szCs w:val="20"/>
        </w:rPr>
        <w:t xml:space="preserve">. It consist </w:t>
      </w:r>
      <w:r w:rsidR="006D4333" w:rsidRPr="001C7F1C">
        <w:rPr>
          <w:rFonts w:ascii="Times New Roman" w:eastAsia="CMR9" w:hAnsi="Times New Roman"/>
          <w:sz w:val="20"/>
          <w:szCs w:val="20"/>
        </w:rPr>
        <w:t xml:space="preserve">of four components, different part of </w:t>
      </w:r>
      <w:r w:rsidR="003D417F">
        <w:rPr>
          <w:rFonts w:ascii="Times New Roman" w:eastAsia="CMR9" w:hAnsi="Times New Roman"/>
          <w:sz w:val="20"/>
          <w:szCs w:val="20"/>
        </w:rPr>
        <w:t>fuzzy control is given in Fig. 5</w:t>
      </w:r>
      <w:r w:rsidR="006D4333" w:rsidRPr="001C7F1C">
        <w:rPr>
          <w:rFonts w:ascii="Times New Roman" w:eastAsia="CMR9" w:hAnsi="Times New Roman"/>
          <w:sz w:val="20"/>
          <w:szCs w:val="20"/>
        </w:rPr>
        <w:t>.</w:t>
      </w:r>
      <w:r w:rsidR="00343D6A">
        <w:rPr>
          <w:rFonts w:ascii="Times New Roman" w:eastAsia="CMR9" w:hAnsi="Times New Roman"/>
          <w:sz w:val="20"/>
          <w:szCs w:val="20"/>
        </w:rPr>
        <w:t xml:space="preserve"> </w:t>
      </w:r>
      <w:r w:rsidR="00343D6A" w:rsidRPr="0064252C">
        <w:rPr>
          <w:rFonts w:ascii="Times New Roman" w:hAnsi="Times New Roman"/>
          <w:sz w:val="20"/>
          <w:szCs w:val="20"/>
        </w:rPr>
        <w:t>Table 1 is presenting the rules for fuzzy logic controller under study</w:t>
      </w:r>
    </w:p>
    <w:p w:rsidR="006D4333" w:rsidRPr="001C7F1C" w:rsidRDefault="006D4333" w:rsidP="00F0309C">
      <w:pPr>
        <w:autoSpaceDE w:val="0"/>
        <w:autoSpaceDN w:val="0"/>
        <w:adjustRightInd w:val="0"/>
        <w:spacing w:after="0" w:line="240" w:lineRule="auto"/>
        <w:jc w:val="both"/>
        <w:rPr>
          <w:rFonts w:ascii="Times New Roman" w:eastAsia="CMR9" w:hAnsi="Times New Roman"/>
          <w:sz w:val="20"/>
          <w:szCs w:val="20"/>
        </w:rPr>
      </w:pPr>
    </w:p>
    <w:p w:rsidR="006D4333" w:rsidRPr="0064252C" w:rsidRDefault="006D4333" w:rsidP="008D7F20">
      <w:pPr>
        <w:autoSpaceDE w:val="0"/>
        <w:autoSpaceDN w:val="0"/>
        <w:adjustRightInd w:val="0"/>
        <w:spacing w:after="0" w:line="240" w:lineRule="auto"/>
        <w:jc w:val="center"/>
        <w:rPr>
          <w:rFonts w:ascii="Times New Roman" w:hAnsi="Times New Roman"/>
          <w:sz w:val="20"/>
          <w:szCs w:val="20"/>
        </w:rPr>
      </w:pPr>
      <w:r w:rsidRPr="0064252C">
        <w:rPr>
          <w:rFonts w:ascii="Times New Roman" w:hAnsi="Times New Roman"/>
          <w:noProof/>
          <w:lang w:bidi="mr-IN"/>
        </w:rPr>
        <w:lastRenderedPageBreak/>
        <w:drawing>
          <wp:inline distT="0" distB="0" distL="0" distR="0" wp14:anchorId="00DE709D" wp14:editId="56E3ACDE">
            <wp:extent cx="2875103" cy="15794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375" r="26717" b="17960"/>
                    <a:stretch/>
                  </pic:blipFill>
                  <pic:spPr bwMode="auto">
                    <a:xfrm>
                      <a:off x="0" y="0"/>
                      <a:ext cx="2894086" cy="1589846"/>
                    </a:xfrm>
                    <a:prstGeom prst="rect">
                      <a:avLst/>
                    </a:prstGeom>
                    <a:ln>
                      <a:noFill/>
                    </a:ln>
                    <a:extLst>
                      <a:ext uri="{53640926-AAD7-44D8-BBD7-CCE9431645EC}">
                        <a14:shadowObscured xmlns:a14="http://schemas.microsoft.com/office/drawing/2010/main"/>
                      </a:ext>
                    </a:extLst>
                  </pic:spPr>
                </pic:pic>
              </a:graphicData>
            </a:graphic>
          </wp:inline>
        </w:drawing>
      </w:r>
    </w:p>
    <w:p w:rsidR="00CC660A" w:rsidRPr="00F63B7F" w:rsidRDefault="0053482D" w:rsidP="00F63B7F">
      <w:pPr>
        <w:autoSpaceDE w:val="0"/>
        <w:autoSpaceDN w:val="0"/>
        <w:adjustRightInd w:val="0"/>
        <w:spacing w:after="0" w:line="240" w:lineRule="auto"/>
        <w:jc w:val="center"/>
        <w:rPr>
          <w:rFonts w:ascii="Times New Roman" w:hAnsi="Times New Roman"/>
          <w:bCs/>
          <w:sz w:val="18"/>
          <w:szCs w:val="18"/>
        </w:rPr>
      </w:pPr>
      <w:proofErr w:type="gramStart"/>
      <w:r w:rsidRPr="00F63B7F">
        <w:rPr>
          <w:rFonts w:ascii="Times New Roman" w:hAnsi="Times New Roman"/>
          <w:bCs/>
          <w:sz w:val="18"/>
          <w:szCs w:val="18"/>
        </w:rPr>
        <w:t>Fig. 4</w:t>
      </w:r>
      <w:r w:rsidR="0083320C" w:rsidRPr="00F63B7F">
        <w:rPr>
          <w:rFonts w:ascii="Times New Roman" w:hAnsi="Times New Roman"/>
          <w:bCs/>
          <w:sz w:val="18"/>
          <w:szCs w:val="18"/>
        </w:rPr>
        <w:t>.</w:t>
      </w:r>
      <w:proofErr w:type="gramEnd"/>
      <w:r w:rsidR="0083320C" w:rsidRPr="00F63B7F">
        <w:rPr>
          <w:rFonts w:ascii="Times New Roman" w:hAnsi="Times New Roman"/>
          <w:bCs/>
          <w:sz w:val="18"/>
          <w:szCs w:val="18"/>
        </w:rPr>
        <w:t xml:space="preserve"> Block diagram representation of fuzzy logic controller</w:t>
      </w:r>
    </w:p>
    <w:p w:rsidR="0083320C" w:rsidRPr="0064252C" w:rsidRDefault="0083320C" w:rsidP="00F0309C">
      <w:pPr>
        <w:autoSpaceDE w:val="0"/>
        <w:autoSpaceDN w:val="0"/>
        <w:adjustRightInd w:val="0"/>
        <w:spacing w:after="0" w:line="240" w:lineRule="auto"/>
        <w:jc w:val="both"/>
        <w:rPr>
          <w:rFonts w:ascii="Times New Roman" w:hAnsi="Times New Roman"/>
          <w:noProof/>
        </w:rPr>
      </w:pPr>
    </w:p>
    <w:p w:rsidR="0083320C" w:rsidRPr="0064252C" w:rsidRDefault="0083320C" w:rsidP="008D7F20">
      <w:pPr>
        <w:autoSpaceDE w:val="0"/>
        <w:autoSpaceDN w:val="0"/>
        <w:adjustRightInd w:val="0"/>
        <w:spacing w:after="0" w:line="240" w:lineRule="auto"/>
        <w:jc w:val="center"/>
        <w:rPr>
          <w:rFonts w:ascii="Times New Roman" w:hAnsi="Times New Roman"/>
          <w:sz w:val="20"/>
          <w:szCs w:val="20"/>
        </w:rPr>
      </w:pPr>
      <w:r w:rsidRPr="0064252C">
        <w:rPr>
          <w:rFonts w:ascii="Times New Roman" w:hAnsi="Times New Roman"/>
          <w:noProof/>
          <w:lang w:bidi="mr-IN"/>
        </w:rPr>
        <w:drawing>
          <wp:inline distT="0" distB="0" distL="0" distR="0" wp14:anchorId="4EB08B2F" wp14:editId="37154E9E">
            <wp:extent cx="2896958" cy="15586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3928" t="15561" r="17539" b="9613"/>
                    <a:stretch/>
                  </pic:blipFill>
                  <pic:spPr bwMode="auto">
                    <a:xfrm>
                      <a:off x="0" y="0"/>
                      <a:ext cx="2905824" cy="1563406"/>
                    </a:xfrm>
                    <a:prstGeom prst="rect">
                      <a:avLst/>
                    </a:prstGeom>
                    <a:ln>
                      <a:noFill/>
                    </a:ln>
                    <a:extLst>
                      <a:ext uri="{53640926-AAD7-44D8-BBD7-CCE9431645EC}">
                        <a14:shadowObscured xmlns:a14="http://schemas.microsoft.com/office/drawing/2010/main"/>
                      </a:ext>
                    </a:extLst>
                  </pic:spPr>
                </pic:pic>
              </a:graphicData>
            </a:graphic>
          </wp:inline>
        </w:drawing>
      </w:r>
    </w:p>
    <w:p w:rsidR="00390D72" w:rsidRPr="00F63B7F" w:rsidRDefault="003D417F" w:rsidP="008D7F20">
      <w:pPr>
        <w:autoSpaceDE w:val="0"/>
        <w:autoSpaceDN w:val="0"/>
        <w:adjustRightInd w:val="0"/>
        <w:spacing w:after="0" w:line="240" w:lineRule="auto"/>
        <w:jc w:val="center"/>
        <w:rPr>
          <w:rFonts w:ascii="Times New Roman" w:hAnsi="Times New Roman"/>
          <w:bCs/>
          <w:sz w:val="18"/>
          <w:szCs w:val="18"/>
        </w:rPr>
      </w:pPr>
      <w:proofErr w:type="gramStart"/>
      <w:r w:rsidRPr="00F63B7F">
        <w:rPr>
          <w:rFonts w:ascii="Times New Roman" w:hAnsi="Times New Roman"/>
          <w:bCs/>
          <w:sz w:val="18"/>
          <w:szCs w:val="18"/>
        </w:rPr>
        <w:t>Fig. 5</w:t>
      </w:r>
      <w:r w:rsidR="00390D72" w:rsidRPr="00F63B7F">
        <w:rPr>
          <w:rFonts w:ascii="Times New Roman" w:hAnsi="Times New Roman"/>
          <w:bCs/>
          <w:sz w:val="18"/>
          <w:szCs w:val="18"/>
        </w:rPr>
        <w:t>.</w:t>
      </w:r>
      <w:proofErr w:type="gramEnd"/>
      <w:r w:rsidR="00390D72" w:rsidRPr="00F63B7F">
        <w:rPr>
          <w:rFonts w:ascii="Times New Roman" w:hAnsi="Times New Roman"/>
          <w:bCs/>
          <w:sz w:val="18"/>
          <w:szCs w:val="18"/>
        </w:rPr>
        <w:t xml:space="preserve"> Membership function for load frequency control</w:t>
      </w:r>
    </w:p>
    <w:p w:rsidR="00E80246" w:rsidRPr="00F63B7F" w:rsidRDefault="00E80246" w:rsidP="00F0309C">
      <w:pPr>
        <w:autoSpaceDE w:val="0"/>
        <w:autoSpaceDN w:val="0"/>
        <w:adjustRightInd w:val="0"/>
        <w:spacing w:after="0" w:line="240" w:lineRule="auto"/>
        <w:jc w:val="both"/>
        <w:rPr>
          <w:rFonts w:ascii="Times New Roman" w:hAnsi="Times New Roman"/>
          <w:sz w:val="20"/>
          <w:szCs w:val="20"/>
        </w:rPr>
      </w:pPr>
    </w:p>
    <w:p w:rsidR="00E80246" w:rsidRDefault="00E80246" w:rsidP="00F0309C">
      <w:pPr>
        <w:autoSpaceDE w:val="0"/>
        <w:autoSpaceDN w:val="0"/>
        <w:adjustRightInd w:val="0"/>
        <w:spacing w:after="0" w:line="240" w:lineRule="auto"/>
        <w:jc w:val="both"/>
        <w:rPr>
          <w:rFonts w:ascii="Times New Roman" w:hAnsi="Times New Roman"/>
          <w:sz w:val="20"/>
          <w:szCs w:val="20"/>
        </w:rPr>
      </w:pPr>
    </w:p>
    <w:p w:rsidR="00B103D8" w:rsidRPr="004071E7" w:rsidRDefault="00B103D8" w:rsidP="004071E7">
      <w:pPr>
        <w:autoSpaceDE w:val="0"/>
        <w:autoSpaceDN w:val="0"/>
        <w:adjustRightInd w:val="0"/>
        <w:spacing w:after="0" w:line="240" w:lineRule="auto"/>
        <w:jc w:val="center"/>
        <w:rPr>
          <w:rFonts w:ascii="Times New Roman" w:hAnsi="Times New Roman"/>
          <w:sz w:val="20"/>
          <w:szCs w:val="20"/>
        </w:rPr>
      </w:pPr>
      <w:proofErr w:type="gramStart"/>
      <w:r w:rsidRPr="004071E7">
        <w:rPr>
          <w:rFonts w:ascii="Times New Roman" w:hAnsi="Times New Roman"/>
          <w:sz w:val="20"/>
          <w:szCs w:val="20"/>
        </w:rPr>
        <w:t>Table 1.</w:t>
      </w:r>
      <w:proofErr w:type="gramEnd"/>
      <w:r w:rsidRPr="004071E7">
        <w:rPr>
          <w:rFonts w:ascii="Times New Roman" w:hAnsi="Times New Roman"/>
          <w:sz w:val="20"/>
          <w:szCs w:val="20"/>
        </w:rPr>
        <w:t xml:space="preserve"> Rule base for Load Frequency Control</w:t>
      </w:r>
    </w:p>
    <w:p w:rsidR="00B103D8" w:rsidRPr="004071E7" w:rsidRDefault="00B103D8" w:rsidP="004071E7">
      <w:pPr>
        <w:autoSpaceDE w:val="0"/>
        <w:autoSpaceDN w:val="0"/>
        <w:adjustRightInd w:val="0"/>
        <w:spacing w:after="0" w:line="240" w:lineRule="auto"/>
        <w:jc w:val="center"/>
        <w:rPr>
          <w:rFonts w:ascii="Times New Roman" w:hAnsi="Times New Roman"/>
          <w:sz w:val="20"/>
          <w:szCs w:val="20"/>
        </w:rPr>
      </w:pPr>
    </w:p>
    <w:tbl>
      <w:tblPr>
        <w:tblStyle w:val="TableGrid"/>
        <w:tblW w:w="0" w:type="auto"/>
        <w:tblLook w:val="04A0" w:firstRow="1" w:lastRow="0" w:firstColumn="1" w:lastColumn="0" w:noHBand="0" w:noVBand="1"/>
      </w:tblPr>
      <w:tblGrid>
        <w:gridCol w:w="764"/>
        <w:gridCol w:w="564"/>
        <w:gridCol w:w="582"/>
        <w:gridCol w:w="578"/>
        <w:gridCol w:w="578"/>
        <w:gridCol w:w="578"/>
        <w:gridCol w:w="578"/>
        <w:gridCol w:w="579"/>
      </w:tblGrid>
      <w:tr w:rsidR="00040B2A" w:rsidRPr="0064252C" w:rsidTr="00040B2A">
        <w:trPr>
          <w:trHeight w:val="127"/>
        </w:trPr>
        <w:tc>
          <w:tcPr>
            <w:tcW w:w="616" w:type="dxa"/>
          </w:tcPr>
          <w:p w:rsidR="00040B2A" w:rsidRPr="0064252C" w:rsidRDefault="00040B2A"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ACE</w:t>
            </w:r>
          </w:p>
        </w:tc>
        <w:tc>
          <w:tcPr>
            <w:tcW w:w="596" w:type="dxa"/>
            <w:vMerge w:val="restart"/>
          </w:tcPr>
          <w:p w:rsidR="00040B2A" w:rsidRPr="0064252C" w:rsidRDefault="00040B2A"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LN</w:t>
            </w:r>
          </w:p>
        </w:tc>
        <w:tc>
          <w:tcPr>
            <w:tcW w:w="598" w:type="dxa"/>
            <w:vMerge w:val="restart"/>
          </w:tcPr>
          <w:p w:rsidR="00040B2A" w:rsidRPr="0064252C" w:rsidRDefault="00040B2A"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MN</w:t>
            </w:r>
          </w:p>
        </w:tc>
        <w:tc>
          <w:tcPr>
            <w:tcW w:w="598" w:type="dxa"/>
            <w:vMerge w:val="restart"/>
          </w:tcPr>
          <w:p w:rsidR="00040B2A" w:rsidRPr="0064252C" w:rsidRDefault="00040B2A"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SN</w:t>
            </w:r>
          </w:p>
        </w:tc>
        <w:tc>
          <w:tcPr>
            <w:tcW w:w="598" w:type="dxa"/>
            <w:vMerge w:val="restart"/>
          </w:tcPr>
          <w:p w:rsidR="00040B2A" w:rsidRPr="0064252C" w:rsidRDefault="00040B2A"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Z</w:t>
            </w:r>
          </w:p>
        </w:tc>
        <w:tc>
          <w:tcPr>
            <w:tcW w:w="598" w:type="dxa"/>
            <w:vMerge w:val="restart"/>
          </w:tcPr>
          <w:p w:rsidR="00040B2A" w:rsidRPr="0064252C" w:rsidRDefault="00040B2A"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SP</w:t>
            </w:r>
          </w:p>
        </w:tc>
        <w:tc>
          <w:tcPr>
            <w:tcW w:w="598" w:type="dxa"/>
            <w:vMerge w:val="restart"/>
          </w:tcPr>
          <w:p w:rsidR="00040B2A" w:rsidRPr="0064252C" w:rsidRDefault="00040B2A"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MP</w:t>
            </w:r>
          </w:p>
        </w:tc>
        <w:tc>
          <w:tcPr>
            <w:tcW w:w="599" w:type="dxa"/>
            <w:vMerge w:val="restart"/>
          </w:tcPr>
          <w:p w:rsidR="00040B2A" w:rsidRPr="0064252C" w:rsidRDefault="00040B2A"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LP</w:t>
            </w:r>
          </w:p>
        </w:tc>
      </w:tr>
      <w:tr w:rsidR="00040B2A" w:rsidRPr="0064252C" w:rsidTr="00040B2A">
        <w:trPr>
          <w:trHeight w:val="126"/>
        </w:trPr>
        <w:tc>
          <w:tcPr>
            <w:tcW w:w="616" w:type="dxa"/>
          </w:tcPr>
          <w:p w:rsidR="00040B2A" w:rsidRPr="0064252C" w:rsidRDefault="00040B2A"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Δ</w:t>
            </w:r>
            <w:r w:rsidR="00025476" w:rsidRPr="0064252C">
              <w:rPr>
                <w:rFonts w:ascii="Times New Roman" w:hAnsi="Times New Roman"/>
                <w:b/>
                <w:sz w:val="20"/>
                <w:szCs w:val="20"/>
              </w:rPr>
              <w:t>ACE</w:t>
            </w:r>
          </w:p>
        </w:tc>
        <w:tc>
          <w:tcPr>
            <w:tcW w:w="596" w:type="dxa"/>
            <w:vMerge/>
          </w:tcPr>
          <w:p w:rsidR="00040B2A" w:rsidRPr="0064252C" w:rsidRDefault="00040B2A" w:rsidP="00F0309C">
            <w:pPr>
              <w:autoSpaceDE w:val="0"/>
              <w:autoSpaceDN w:val="0"/>
              <w:adjustRightInd w:val="0"/>
              <w:spacing w:after="0" w:line="240" w:lineRule="auto"/>
              <w:jc w:val="both"/>
              <w:rPr>
                <w:rFonts w:ascii="Times New Roman" w:hAnsi="Times New Roman"/>
                <w:sz w:val="20"/>
                <w:szCs w:val="20"/>
              </w:rPr>
            </w:pPr>
          </w:p>
        </w:tc>
        <w:tc>
          <w:tcPr>
            <w:tcW w:w="598" w:type="dxa"/>
            <w:vMerge/>
          </w:tcPr>
          <w:p w:rsidR="00040B2A" w:rsidRPr="0064252C" w:rsidRDefault="00040B2A" w:rsidP="00F0309C">
            <w:pPr>
              <w:autoSpaceDE w:val="0"/>
              <w:autoSpaceDN w:val="0"/>
              <w:adjustRightInd w:val="0"/>
              <w:spacing w:after="0" w:line="240" w:lineRule="auto"/>
              <w:jc w:val="both"/>
              <w:rPr>
                <w:rFonts w:ascii="Times New Roman" w:hAnsi="Times New Roman"/>
                <w:sz w:val="20"/>
                <w:szCs w:val="20"/>
              </w:rPr>
            </w:pPr>
          </w:p>
        </w:tc>
        <w:tc>
          <w:tcPr>
            <w:tcW w:w="598" w:type="dxa"/>
            <w:vMerge/>
          </w:tcPr>
          <w:p w:rsidR="00040B2A" w:rsidRPr="0064252C" w:rsidRDefault="00040B2A" w:rsidP="00F0309C">
            <w:pPr>
              <w:autoSpaceDE w:val="0"/>
              <w:autoSpaceDN w:val="0"/>
              <w:adjustRightInd w:val="0"/>
              <w:spacing w:after="0" w:line="240" w:lineRule="auto"/>
              <w:jc w:val="both"/>
              <w:rPr>
                <w:rFonts w:ascii="Times New Roman" w:hAnsi="Times New Roman"/>
                <w:sz w:val="20"/>
                <w:szCs w:val="20"/>
              </w:rPr>
            </w:pPr>
          </w:p>
        </w:tc>
        <w:tc>
          <w:tcPr>
            <w:tcW w:w="598" w:type="dxa"/>
            <w:vMerge/>
          </w:tcPr>
          <w:p w:rsidR="00040B2A" w:rsidRPr="0064252C" w:rsidRDefault="00040B2A" w:rsidP="00F0309C">
            <w:pPr>
              <w:autoSpaceDE w:val="0"/>
              <w:autoSpaceDN w:val="0"/>
              <w:adjustRightInd w:val="0"/>
              <w:spacing w:after="0" w:line="240" w:lineRule="auto"/>
              <w:jc w:val="both"/>
              <w:rPr>
                <w:rFonts w:ascii="Times New Roman" w:hAnsi="Times New Roman"/>
                <w:sz w:val="20"/>
                <w:szCs w:val="20"/>
              </w:rPr>
            </w:pPr>
          </w:p>
        </w:tc>
        <w:tc>
          <w:tcPr>
            <w:tcW w:w="598" w:type="dxa"/>
            <w:vMerge/>
          </w:tcPr>
          <w:p w:rsidR="00040B2A" w:rsidRPr="0064252C" w:rsidRDefault="00040B2A" w:rsidP="00F0309C">
            <w:pPr>
              <w:autoSpaceDE w:val="0"/>
              <w:autoSpaceDN w:val="0"/>
              <w:adjustRightInd w:val="0"/>
              <w:spacing w:after="0" w:line="240" w:lineRule="auto"/>
              <w:jc w:val="both"/>
              <w:rPr>
                <w:rFonts w:ascii="Times New Roman" w:hAnsi="Times New Roman"/>
                <w:sz w:val="20"/>
                <w:szCs w:val="20"/>
              </w:rPr>
            </w:pPr>
          </w:p>
        </w:tc>
        <w:tc>
          <w:tcPr>
            <w:tcW w:w="598" w:type="dxa"/>
            <w:vMerge/>
          </w:tcPr>
          <w:p w:rsidR="00040B2A" w:rsidRPr="0064252C" w:rsidRDefault="00040B2A" w:rsidP="00F0309C">
            <w:pPr>
              <w:autoSpaceDE w:val="0"/>
              <w:autoSpaceDN w:val="0"/>
              <w:adjustRightInd w:val="0"/>
              <w:spacing w:after="0" w:line="240" w:lineRule="auto"/>
              <w:jc w:val="both"/>
              <w:rPr>
                <w:rFonts w:ascii="Times New Roman" w:hAnsi="Times New Roman"/>
                <w:sz w:val="20"/>
                <w:szCs w:val="20"/>
              </w:rPr>
            </w:pPr>
          </w:p>
        </w:tc>
        <w:tc>
          <w:tcPr>
            <w:tcW w:w="599" w:type="dxa"/>
            <w:vMerge/>
          </w:tcPr>
          <w:p w:rsidR="00040B2A" w:rsidRPr="0064252C" w:rsidRDefault="00040B2A" w:rsidP="00F0309C">
            <w:pPr>
              <w:autoSpaceDE w:val="0"/>
              <w:autoSpaceDN w:val="0"/>
              <w:adjustRightInd w:val="0"/>
              <w:spacing w:after="0" w:line="240" w:lineRule="auto"/>
              <w:jc w:val="both"/>
              <w:rPr>
                <w:rFonts w:ascii="Times New Roman" w:hAnsi="Times New Roman"/>
                <w:sz w:val="20"/>
                <w:szCs w:val="20"/>
              </w:rPr>
            </w:pPr>
          </w:p>
        </w:tc>
      </w:tr>
      <w:tr w:rsidR="00961192" w:rsidRPr="0064252C" w:rsidTr="00040B2A">
        <w:tc>
          <w:tcPr>
            <w:tcW w:w="616" w:type="dxa"/>
          </w:tcPr>
          <w:p w:rsidR="007E758C" w:rsidRPr="0064252C" w:rsidRDefault="007E758C"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LN</w:t>
            </w:r>
          </w:p>
        </w:tc>
        <w:tc>
          <w:tcPr>
            <w:tcW w:w="596"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LP</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LP</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LP</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MP</w:t>
            </w:r>
          </w:p>
        </w:tc>
        <w:tc>
          <w:tcPr>
            <w:tcW w:w="598" w:type="dxa"/>
          </w:tcPr>
          <w:p w:rsidR="007E758C" w:rsidRPr="0064252C" w:rsidRDefault="00D72ED1"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MP</w:t>
            </w:r>
          </w:p>
        </w:tc>
        <w:tc>
          <w:tcPr>
            <w:tcW w:w="598" w:type="dxa"/>
          </w:tcPr>
          <w:p w:rsidR="007E758C" w:rsidRPr="0064252C" w:rsidRDefault="00D72ED1"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SP</w:t>
            </w:r>
          </w:p>
        </w:tc>
        <w:tc>
          <w:tcPr>
            <w:tcW w:w="599"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Z</w:t>
            </w:r>
          </w:p>
        </w:tc>
      </w:tr>
      <w:tr w:rsidR="00961192" w:rsidRPr="0064252C" w:rsidTr="00040B2A">
        <w:tc>
          <w:tcPr>
            <w:tcW w:w="616" w:type="dxa"/>
          </w:tcPr>
          <w:p w:rsidR="007E758C" w:rsidRPr="0064252C" w:rsidRDefault="007E758C"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MN</w:t>
            </w:r>
          </w:p>
        </w:tc>
        <w:tc>
          <w:tcPr>
            <w:tcW w:w="596"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LP</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MP</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MP</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MP</w:t>
            </w:r>
          </w:p>
        </w:tc>
        <w:tc>
          <w:tcPr>
            <w:tcW w:w="598" w:type="dxa"/>
          </w:tcPr>
          <w:p w:rsidR="007E758C" w:rsidRPr="0064252C" w:rsidRDefault="00D72ED1"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SP</w:t>
            </w:r>
          </w:p>
        </w:tc>
        <w:tc>
          <w:tcPr>
            <w:tcW w:w="598" w:type="dxa"/>
          </w:tcPr>
          <w:p w:rsidR="007E758C" w:rsidRPr="0064252C" w:rsidRDefault="00D72ED1"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ZE</w:t>
            </w:r>
          </w:p>
        </w:tc>
        <w:tc>
          <w:tcPr>
            <w:tcW w:w="599"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SN</w:t>
            </w:r>
          </w:p>
        </w:tc>
      </w:tr>
      <w:tr w:rsidR="00961192" w:rsidRPr="0064252C" w:rsidTr="00040B2A">
        <w:tc>
          <w:tcPr>
            <w:tcW w:w="616" w:type="dxa"/>
          </w:tcPr>
          <w:p w:rsidR="007E758C" w:rsidRPr="0064252C" w:rsidRDefault="007E758C"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SN</w:t>
            </w:r>
          </w:p>
        </w:tc>
        <w:tc>
          <w:tcPr>
            <w:tcW w:w="596"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LP</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MP</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SP</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SP</w:t>
            </w:r>
          </w:p>
        </w:tc>
        <w:tc>
          <w:tcPr>
            <w:tcW w:w="598" w:type="dxa"/>
          </w:tcPr>
          <w:p w:rsidR="007E758C" w:rsidRPr="0064252C" w:rsidRDefault="00D72ED1"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Z</w:t>
            </w:r>
          </w:p>
        </w:tc>
        <w:tc>
          <w:tcPr>
            <w:tcW w:w="598" w:type="dxa"/>
          </w:tcPr>
          <w:p w:rsidR="007E758C" w:rsidRPr="0064252C" w:rsidRDefault="00D72ED1"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SN</w:t>
            </w:r>
          </w:p>
        </w:tc>
        <w:tc>
          <w:tcPr>
            <w:tcW w:w="599"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MN</w:t>
            </w:r>
          </w:p>
        </w:tc>
      </w:tr>
      <w:tr w:rsidR="00961192" w:rsidRPr="0064252C" w:rsidTr="00040B2A">
        <w:tc>
          <w:tcPr>
            <w:tcW w:w="616" w:type="dxa"/>
          </w:tcPr>
          <w:p w:rsidR="007E758C" w:rsidRPr="0064252C" w:rsidRDefault="007E758C"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Z</w:t>
            </w:r>
          </w:p>
        </w:tc>
        <w:tc>
          <w:tcPr>
            <w:tcW w:w="596"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MP</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MP</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SP</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Z</w:t>
            </w:r>
          </w:p>
        </w:tc>
        <w:tc>
          <w:tcPr>
            <w:tcW w:w="598" w:type="dxa"/>
          </w:tcPr>
          <w:p w:rsidR="007E758C" w:rsidRPr="0064252C" w:rsidRDefault="00D72ED1"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SN</w:t>
            </w:r>
          </w:p>
        </w:tc>
        <w:tc>
          <w:tcPr>
            <w:tcW w:w="598" w:type="dxa"/>
          </w:tcPr>
          <w:p w:rsidR="007E758C" w:rsidRPr="0064252C" w:rsidRDefault="00D72ED1"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MN</w:t>
            </w:r>
          </w:p>
        </w:tc>
        <w:tc>
          <w:tcPr>
            <w:tcW w:w="599"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MN</w:t>
            </w:r>
          </w:p>
        </w:tc>
      </w:tr>
      <w:tr w:rsidR="00961192" w:rsidRPr="0064252C" w:rsidTr="00040B2A">
        <w:tc>
          <w:tcPr>
            <w:tcW w:w="616" w:type="dxa"/>
          </w:tcPr>
          <w:p w:rsidR="007E758C" w:rsidRPr="0064252C" w:rsidRDefault="007E758C"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SP</w:t>
            </w:r>
          </w:p>
        </w:tc>
        <w:tc>
          <w:tcPr>
            <w:tcW w:w="596"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MP</w:t>
            </w:r>
          </w:p>
        </w:tc>
        <w:tc>
          <w:tcPr>
            <w:tcW w:w="598" w:type="dxa"/>
          </w:tcPr>
          <w:p w:rsidR="007E758C" w:rsidRPr="0064252C" w:rsidRDefault="00040B2A"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SP</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Z</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SN</w:t>
            </w:r>
          </w:p>
        </w:tc>
        <w:tc>
          <w:tcPr>
            <w:tcW w:w="598" w:type="dxa"/>
          </w:tcPr>
          <w:p w:rsidR="007E758C" w:rsidRPr="0064252C" w:rsidRDefault="00D72ED1"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SN</w:t>
            </w:r>
          </w:p>
        </w:tc>
        <w:tc>
          <w:tcPr>
            <w:tcW w:w="598" w:type="dxa"/>
          </w:tcPr>
          <w:p w:rsidR="007E758C" w:rsidRPr="0064252C" w:rsidRDefault="00D72ED1"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MN</w:t>
            </w:r>
          </w:p>
        </w:tc>
        <w:tc>
          <w:tcPr>
            <w:tcW w:w="599"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LN</w:t>
            </w:r>
          </w:p>
        </w:tc>
      </w:tr>
      <w:tr w:rsidR="00961192" w:rsidRPr="0064252C" w:rsidTr="00040B2A">
        <w:tc>
          <w:tcPr>
            <w:tcW w:w="616" w:type="dxa"/>
          </w:tcPr>
          <w:p w:rsidR="007E758C" w:rsidRPr="0064252C" w:rsidRDefault="007E758C"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MP</w:t>
            </w:r>
          </w:p>
        </w:tc>
        <w:tc>
          <w:tcPr>
            <w:tcW w:w="596"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SP</w:t>
            </w:r>
          </w:p>
        </w:tc>
        <w:tc>
          <w:tcPr>
            <w:tcW w:w="598" w:type="dxa"/>
          </w:tcPr>
          <w:p w:rsidR="007E758C" w:rsidRPr="0064252C" w:rsidRDefault="00040B2A"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Z</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SN</w:t>
            </w:r>
          </w:p>
        </w:tc>
        <w:tc>
          <w:tcPr>
            <w:tcW w:w="598" w:type="dxa"/>
          </w:tcPr>
          <w:p w:rsidR="007E758C" w:rsidRPr="0064252C" w:rsidRDefault="00961192"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MN</w:t>
            </w:r>
          </w:p>
        </w:tc>
        <w:tc>
          <w:tcPr>
            <w:tcW w:w="598" w:type="dxa"/>
          </w:tcPr>
          <w:p w:rsidR="007E758C" w:rsidRPr="0064252C" w:rsidRDefault="00D72ED1"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MN</w:t>
            </w:r>
          </w:p>
        </w:tc>
        <w:tc>
          <w:tcPr>
            <w:tcW w:w="598" w:type="dxa"/>
          </w:tcPr>
          <w:p w:rsidR="007E758C" w:rsidRPr="0064252C" w:rsidRDefault="00D72ED1"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MN</w:t>
            </w:r>
          </w:p>
        </w:tc>
        <w:tc>
          <w:tcPr>
            <w:tcW w:w="599"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LN</w:t>
            </w:r>
          </w:p>
        </w:tc>
      </w:tr>
      <w:tr w:rsidR="00961192" w:rsidRPr="0064252C" w:rsidTr="00040B2A">
        <w:tc>
          <w:tcPr>
            <w:tcW w:w="616" w:type="dxa"/>
          </w:tcPr>
          <w:p w:rsidR="007E758C" w:rsidRPr="0064252C" w:rsidRDefault="007E758C" w:rsidP="00F0309C">
            <w:pPr>
              <w:autoSpaceDE w:val="0"/>
              <w:autoSpaceDN w:val="0"/>
              <w:adjustRightInd w:val="0"/>
              <w:spacing w:after="0" w:line="240" w:lineRule="auto"/>
              <w:jc w:val="both"/>
              <w:rPr>
                <w:rFonts w:ascii="Times New Roman" w:hAnsi="Times New Roman"/>
                <w:b/>
                <w:sz w:val="20"/>
                <w:szCs w:val="20"/>
              </w:rPr>
            </w:pPr>
            <w:r w:rsidRPr="0064252C">
              <w:rPr>
                <w:rFonts w:ascii="Times New Roman" w:hAnsi="Times New Roman"/>
                <w:b/>
                <w:sz w:val="20"/>
                <w:szCs w:val="20"/>
              </w:rPr>
              <w:t>LP</w:t>
            </w:r>
          </w:p>
        </w:tc>
        <w:tc>
          <w:tcPr>
            <w:tcW w:w="596"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Z</w:t>
            </w:r>
          </w:p>
        </w:tc>
        <w:tc>
          <w:tcPr>
            <w:tcW w:w="598"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SN</w:t>
            </w:r>
          </w:p>
        </w:tc>
        <w:tc>
          <w:tcPr>
            <w:tcW w:w="598"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MN</w:t>
            </w:r>
          </w:p>
        </w:tc>
        <w:tc>
          <w:tcPr>
            <w:tcW w:w="598"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MN</w:t>
            </w:r>
          </w:p>
        </w:tc>
        <w:tc>
          <w:tcPr>
            <w:tcW w:w="598"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LN</w:t>
            </w:r>
          </w:p>
        </w:tc>
        <w:tc>
          <w:tcPr>
            <w:tcW w:w="598"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LN</w:t>
            </w:r>
          </w:p>
        </w:tc>
        <w:tc>
          <w:tcPr>
            <w:tcW w:w="599" w:type="dxa"/>
          </w:tcPr>
          <w:p w:rsidR="007E758C" w:rsidRPr="0064252C" w:rsidRDefault="00583B68"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LN</w:t>
            </w:r>
          </w:p>
        </w:tc>
      </w:tr>
    </w:tbl>
    <w:p w:rsidR="00DD6060" w:rsidRPr="0064252C" w:rsidRDefault="00DD6060" w:rsidP="00F0309C">
      <w:pPr>
        <w:autoSpaceDE w:val="0"/>
        <w:autoSpaceDN w:val="0"/>
        <w:adjustRightInd w:val="0"/>
        <w:spacing w:after="0" w:line="240" w:lineRule="auto"/>
        <w:jc w:val="both"/>
        <w:rPr>
          <w:rFonts w:ascii="Times New Roman" w:hAnsi="Times New Roman"/>
          <w:sz w:val="20"/>
          <w:szCs w:val="20"/>
        </w:rPr>
      </w:pPr>
    </w:p>
    <w:p w:rsidR="00D544A0" w:rsidRPr="00F22B59" w:rsidRDefault="00D544A0" w:rsidP="00F0309C">
      <w:pPr>
        <w:autoSpaceDE w:val="0"/>
        <w:autoSpaceDN w:val="0"/>
        <w:adjustRightInd w:val="0"/>
        <w:spacing w:after="0" w:line="240" w:lineRule="auto"/>
        <w:jc w:val="both"/>
        <w:rPr>
          <w:rFonts w:ascii="Times New Roman" w:hAnsi="Times New Roman"/>
          <w:i/>
          <w:sz w:val="20"/>
          <w:szCs w:val="20"/>
        </w:rPr>
      </w:pPr>
      <w:r w:rsidRPr="00F22B59">
        <w:rPr>
          <w:rFonts w:ascii="Times New Roman" w:hAnsi="Times New Roman"/>
          <w:i/>
          <w:sz w:val="20"/>
          <w:szCs w:val="20"/>
        </w:rPr>
        <w:t>LN: large negative, MN: medium negative, SN: small negative, Z: zero, SP: small positive, MP: medium positive and LP: large positive</w:t>
      </w:r>
    </w:p>
    <w:p w:rsidR="00F0309C" w:rsidRPr="0064252C" w:rsidRDefault="00F0309C" w:rsidP="00F0309C">
      <w:pPr>
        <w:autoSpaceDE w:val="0"/>
        <w:autoSpaceDN w:val="0"/>
        <w:adjustRightInd w:val="0"/>
        <w:spacing w:after="0" w:line="240" w:lineRule="auto"/>
        <w:jc w:val="both"/>
        <w:rPr>
          <w:rFonts w:ascii="Times New Roman" w:hAnsi="Times New Roman"/>
          <w:color w:val="FF0000"/>
          <w:sz w:val="20"/>
          <w:szCs w:val="20"/>
        </w:rPr>
      </w:pPr>
    </w:p>
    <w:p w:rsidR="00D01C7C" w:rsidRPr="0064252C" w:rsidRDefault="00F7325E" w:rsidP="00F0309C">
      <w:pPr>
        <w:jc w:val="center"/>
        <w:rPr>
          <w:rFonts w:ascii="Times New Roman" w:hAnsi="Times New Roman"/>
          <w:b/>
          <w:sz w:val="20"/>
          <w:szCs w:val="20"/>
        </w:rPr>
      </w:pPr>
      <w:r w:rsidRPr="0064252C">
        <w:rPr>
          <w:rFonts w:ascii="Times New Roman" w:hAnsi="Times New Roman"/>
          <w:b/>
          <w:sz w:val="20"/>
          <w:szCs w:val="20"/>
        </w:rPr>
        <w:t>CONCLUSION</w:t>
      </w:r>
    </w:p>
    <w:p w:rsidR="00154226" w:rsidRPr="0064252C" w:rsidRDefault="00154226" w:rsidP="00F0309C">
      <w:pPr>
        <w:autoSpaceDE w:val="0"/>
        <w:autoSpaceDN w:val="0"/>
        <w:adjustRightInd w:val="0"/>
        <w:spacing w:after="0" w:line="240" w:lineRule="auto"/>
        <w:jc w:val="both"/>
        <w:rPr>
          <w:rFonts w:ascii="Times New Roman" w:hAnsi="Times New Roman"/>
          <w:sz w:val="20"/>
          <w:szCs w:val="20"/>
        </w:rPr>
      </w:pPr>
      <w:r w:rsidRPr="0064252C">
        <w:rPr>
          <w:rFonts w:ascii="Times New Roman" w:hAnsi="Times New Roman"/>
          <w:sz w:val="20"/>
          <w:szCs w:val="20"/>
        </w:rPr>
        <w:t>In this paper, a new power system model is proposed to improve the dynamic performance of interconnec</w:t>
      </w:r>
      <w:r w:rsidR="00D46F55" w:rsidRPr="0064252C">
        <w:rPr>
          <w:rFonts w:ascii="Times New Roman" w:hAnsi="Times New Roman"/>
          <w:sz w:val="20"/>
          <w:szCs w:val="20"/>
        </w:rPr>
        <w:t>ted system. New model consists</w:t>
      </w:r>
      <w:r w:rsidRPr="0064252C">
        <w:rPr>
          <w:rFonts w:ascii="Times New Roman" w:hAnsi="Times New Roman"/>
          <w:sz w:val="20"/>
          <w:szCs w:val="20"/>
        </w:rPr>
        <w:t xml:space="preserve"> of a fuzzy logic controller</w:t>
      </w:r>
    </w:p>
    <w:p w:rsidR="00154226" w:rsidRPr="003D417F" w:rsidRDefault="001601C7" w:rsidP="00F0309C">
      <w:pPr>
        <w:autoSpaceDE w:val="0"/>
        <w:autoSpaceDN w:val="0"/>
        <w:adjustRightInd w:val="0"/>
        <w:spacing w:after="0" w:line="240" w:lineRule="auto"/>
        <w:jc w:val="both"/>
        <w:rPr>
          <w:rFonts w:ascii="Times New Roman" w:hAnsi="Times New Roman"/>
          <w:color w:val="FF0000"/>
          <w:sz w:val="20"/>
          <w:szCs w:val="20"/>
        </w:rPr>
      </w:pPr>
      <w:proofErr w:type="gramStart"/>
      <w:r w:rsidRPr="0064252C">
        <w:rPr>
          <w:rFonts w:ascii="Times New Roman" w:hAnsi="Times New Roman"/>
          <w:sz w:val="20"/>
          <w:szCs w:val="20"/>
        </w:rPr>
        <w:t>along</w:t>
      </w:r>
      <w:proofErr w:type="gramEnd"/>
      <w:r w:rsidRPr="0064252C">
        <w:rPr>
          <w:rFonts w:ascii="Times New Roman" w:hAnsi="Times New Roman"/>
          <w:sz w:val="20"/>
          <w:szCs w:val="20"/>
        </w:rPr>
        <w:t xml:space="preserve"> with a AC/</w:t>
      </w:r>
      <w:r w:rsidR="00154226" w:rsidRPr="0064252C">
        <w:rPr>
          <w:rFonts w:ascii="Times New Roman" w:hAnsi="Times New Roman"/>
          <w:sz w:val="20"/>
          <w:szCs w:val="20"/>
        </w:rPr>
        <w:t xml:space="preserve">DC link connected parallel to ac tie-line. </w:t>
      </w:r>
      <w:r w:rsidR="00D46F55" w:rsidRPr="0064252C">
        <w:rPr>
          <w:rFonts w:ascii="Times New Roman" w:hAnsi="Times New Roman"/>
          <w:sz w:val="20"/>
          <w:szCs w:val="20"/>
        </w:rPr>
        <w:t xml:space="preserve">There are 7 triangular membership functions considered for </w:t>
      </w:r>
      <w:r w:rsidR="004A3CEC" w:rsidRPr="0064252C">
        <w:rPr>
          <w:rFonts w:ascii="Times New Roman" w:hAnsi="Times New Roman"/>
          <w:sz w:val="20"/>
          <w:szCs w:val="20"/>
        </w:rPr>
        <w:t>inputs and</w:t>
      </w:r>
      <w:r w:rsidR="00D46F55" w:rsidRPr="0064252C">
        <w:rPr>
          <w:rFonts w:ascii="Times New Roman" w:hAnsi="Times New Roman"/>
          <w:sz w:val="20"/>
          <w:szCs w:val="20"/>
        </w:rPr>
        <w:t xml:space="preserve"> one</w:t>
      </w:r>
      <w:r w:rsidR="00D46F55" w:rsidRPr="0064252C">
        <w:rPr>
          <w:rFonts w:ascii="Times New Roman" w:hAnsi="Times New Roman"/>
          <w:i/>
          <w:iCs/>
          <w:sz w:val="20"/>
          <w:szCs w:val="20"/>
        </w:rPr>
        <w:t xml:space="preserve"> </w:t>
      </w:r>
      <w:r w:rsidR="00D46F55" w:rsidRPr="0064252C">
        <w:rPr>
          <w:rFonts w:ascii="Times New Roman" w:hAnsi="Times New Roman"/>
          <w:sz w:val="20"/>
          <w:szCs w:val="20"/>
        </w:rPr>
        <w:t>output. In all 49 rules are designed.</w:t>
      </w:r>
      <w:r w:rsidR="003D417F">
        <w:rPr>
          <w:rFonts w:ascii="Times New Roman" w:hAnsi="Times New Roman"/>
          <w:color w:val="FF0000"/>
          <w:sz w:val="20"/>
          <w:szCs w:val="20"/>
        </w:rPr>
        <w:t xml:space="preserve"> </w:t>
      </w:r>
      <w:r w:rsidR="00154226" w:rsidRPr="0064252C">
        <w:rPr>
          <w:rFonts w:ascii="Times New Roman" w:hAnsi="Times New Roman"/>
          <w:sz w:val="20"/>
          <w:szCs w:val="20"/>
        </w:rPr>
        <w:t>Power system model with identical thermal units with reheat turbines are considered for the study. A new intelligent control strategy is</w:t>
      </w:r>
      <w:r w:rsidRPr="0064252C">
        <w:rPr>
          <w:rFonts w:ascii="Times New Roman" w:hAnsi="Times New Roman"/>
          <w:sz w:val="20"/>
          <w:szCs w:val="20"/>
        </w:rPr>
        <w:t xml:space="preserve"> designed and its feasibility will </w:t>
      </w:r>
      <w:r w:rsidR="004A3CEC" w:rsidRPr="0064252C">
        <w:rPr>
          <w:rFonts w:ascii="Times New Roman" w:hAnsi="Times New Roman"/>
          <w:sz w:val="20"/>
          <w:szCs w:val="20"/>
        </w:rPr>
        <w:t>be studied</w:t>
      </w:r>
      <w:r w:rsidR="00154226" w:rsidRPr="0064252C">
        <w:rPr>
          <w:rFonts w:ascii="Times New Roman" w:hAnsi="Times New Roman"/>
          <w:sz w:val="20"/>
          <w:szCs w:val="20"/>
        </w:rPr>
        <w:t xml:space="preserve"> </w:t>
      </w:r>
      <w:r w:rsidR="00534C5F" w:rsidRPr="0064252C">
        <w:rPr>
          <w:rFonts w:ascii="Times New Roman" w:hAnsi="Times New Roman"/>
          <w:sz w:val="20"/>
          <w:szCs w:val="20"/>
        </w:rPr>
        <w:t xml:space="preserve">in future </w:t>
      </w:r>
      <w:r w:rsidR="00154226" w:rsidRPr="0064252C">
        <w:rPr>
          <w:rFonts w:ascii="Times New Roman" w:hAnsi="Times New Roman"/>
          <w:sz w:val="20"/>
          <w:szCs w:val="20"/>
        </w:rPr>
        <w:t>by varying system parameters</w:t>
      </w:r>
    </w:p>
    <w:p w:rsidR="00CD2B23" w:rsidRPr="0064252C" w:rsidRDefault="00CD2B23" w:rsidP="00F0309C">
      <w:pPr>
        <w:autoSpaceDE w:val="0"/>
        <w:autoSpaceDN w:val="0"/>
        <w:adjustRightInd w:val="0"/>
        <w:spacing w:after="0" w:line="240" w:lineRule="auto"/>
        <w:jc w:val="both"/>
        <w:rPr>
          <w:rFonts w:ascii="Times New Roman" w:hAnsi="Times New Roman"/>
          <w:sz w:val="20"/>
          <w:szCs w:val="20"/>
        </w:rPr>
      </w:pPr>
    </w:p>
    <w:p w:rsidR="00F63B7F" w:rsidRDefault="00F63B7F" w:rsidP="00183FF0">
      <w:pPr>
        <w:jc w:val="center"/>
        <w:rPr>
          <w:rFonts w:ascii="Times New Roman" w:hAnsi="Times New Roman"/>
          <w:b/>
          <w:sz w:val="20"/>
          <w:szCs w:val="20"/>
        </w:rPr>
      </w:pPr>
    </w:p>
    <w:p w:rsidR="00F63B7F" w:rsidRDefault="00F63B7F" w:rsidP="00183FF0">
      <w:pPr>
        <w:jc w:val="center"/>
        <w:rPr>
          <w:rFonts w:ascii="Times New Roman" w:hAnsi="Times New Roman"/>
          <w:b/>
          <w:sz w:val="20"/>
          <w:szCs w:val="20"/>
        </w:rPr>
      </w:pPr>
    </w:p>
    <w:p w:rsidR="00F7325E" w:rsidRPr="00183FF0" w:rsidRDefault="00F7325E" w:rsidP="00183FF0">
      <w:pPr>
        <w:jc w:val="center"/>
        <w:rPr>
          <w:rFonts w:ascii="Times New Roman" w:hAnsi="Times New Roman"/>
          <w:sz w:val="20"/>
          <w:szCs w:val="20"/>
        </w:rPr>
      </w:pPr>
      <w:r w:rsidRPr="00183FF0">
        <w:rPr>
          <w:rFonts w:ascii="Times New Roman" w:hAnsi="Times New Roman"/>
          <w:b/>
          <w:sz w:val="20"/>
          <w:szCs w:val="20"/>
        </w:rPr>
        <w:t>REFERENCES</w:t>
      </w:r>
    </w:p>
    <w:p w:rsidR="00502A38" w:rsidRPr="002E53AE" w:rsidRDefault="00544782" w:rsidP="002E53AE">
      <w:pPr>
        <w:tabs>
          <w:tab w:val="left" w:pos="284"/>
        </w:tabs>
        <w:autoSpaceDE w:val="0"/>
        <w:autoSpaceDN w:val="0"/>
        <w:adjustRightInd w:val="0"/>
        <w:spacing w:after="0" w:line="240" w:lineRule="auto"/>
        <w:ind w:left="284" w:hanging="284"/>
        <w:jc w:val="both"/>
        <w:rPr>
          <w:rFonts w:ascii="Times New Roman" w:hAnsi="Times New Roman"/>
          <w:i/>
          <w:sz w:val="18"/>
          <w:szCs w:val="18"/>
        </w:rPr>
      </w:pPr>
      <w:r>
        <w:rPr>
          <w:rFonts w:ascii="Times New Roman" w:hAnsi="Times New Roman"/>
          <w:sz w:val="20"/>
          <w:szCs w:val="20"/>
        </w:rPr>
        <w:t xml:space="preserve">[1] </w:t>
      </w:r>
      <w:proofErr w:type="spellStart"/>
      <w:r w:rsidR="00EB10A5" w:rsidRPr="002E53AE">
        <w:rPr>
          <w:rFonts w:ascii="Times New Roman" w:hAnsi="Times New Roman"/>
          <w:i/>
          <w:sz w:val="18"/>
          <w:szCs w:val="18"/>
        </w:rPr>
        <w:t>Elgerd</w:t>
      </w:r>
      <w:proofErr w:type="spellEnd"/>
      <w:r w:rsidR="00EB10A5" w:rsidRPr="002E53AE">
        <w:rPr>
          <w:rFonts w:ascii="Times New Roman" w:hAnsi="Times New Roman"/>
          <w:i/>
          <w:sz w:val="18"/>
          <w:szCs w:val="18"/>
        </w:rPr>
        <w:t xml:space="preserve"> O.I., </w:t>
      </w:r>
      <w:r w:rsidRPr="002E53AE">
        <w:rPr>
          <w:rFonts w:ascii="Times New Roman" w:hAnsi="Times New Roman"/>
          <w:i/>
          <w:sz w:val="18"/>
          <w:szCs w:val="18"/>
        </w:rPr>
        <w:t>“</w:t>
      </w:r>
      <w:r w:rsidR="00502A38" w:rsidRPr="002E53AE">
        <w:rPr>
          <w:rFonts w:ascii="Times New Roman" w:hAnsi="Times New Roman"/>
          <w:i/>
          <w:sz w:val="18"/>
          <w:szCs w:val="18"/>
        </w:rPr>
        <w:t xml:space="preserve">Electric energy system theory: </w:t>
      </w:r>
      <w:proofErr w:type="gramStart"/>
      <w:r w:rsidR="00502A38" w:rsidRPr="002E53AE">
        <w:rPr>
          <w:rFonts w:ascii="Times New Roman" w:hAnsi="Times New Roman"/>
          <w:i/>
          <w:sz w:val="18"/>
          <w:szCs w:val="18"/>
        </w:rPr>
        <w:t xml:space="preserve">An </w:t>
      </w:r>
      <w:r w:rsidR="00817B7D" w:rsidRPr="002E53AE">
        <w:rPr>
          <w:rFonts w:ascii="Times New Roman" w:hAnsi="Times New Roman"/>
          <w:i/>
          <w:sz w:val="18"/>
          <w:szCs w:val="18"/>
        </w:rPr>
        <w:t xml:space="preserve"> </w:t>
      </w:r>
      <w:r w:rsidR="00502A38" w:rsidRPr="002E53AE">
        <w:rPr>
          <w:rFonts w:ascii="Times New Roman" w:hAnsi="Times New Roman"/>
          <w:i/>
          <w:sz w:val="18"/>
          <w:szCs w:val="18"/>
        </w:rPr>
        <w:t>Intr</w:t>
      </w:r>
      <w:r w:rsidRPr="002E53AE">
        <w:rPr>
          <w:rFonts w:ascii="Times New Roman" w:hAnsi="Times New Roman"/>
          <w:i/>
          <w:sz w:val="18"/>
          <w:szCs w:val="18"/>
        </w:rPr>
        <w:t>oduction</w:t>
      </w:r>
      <w:proofErr w:type="gramEnd"/>
      <w:r w:rsidRPr="002E53AE">
        <w:rPr>
          <w:rFonts w:ascii="Times New Roman" w:hAnsi="Times New Roman"/>
          <w:i/>
          <w:sz w:val="18"/>
          <w:szCs w:val="18"/>
        </w:rPr>
        <w:t xml:space="preserve">”, </w:t>
      </w:r>
      <w:r w:rsidR="00502A38" w:rsidRPr="002E53AE">
        <w:rPr>
          <w:rFonts w:ascii="Times New Roman" w:hAnsi="Times New Roman"/>
          <w:i/>
          <w:sz w:val="18"/>
          <w:szCs w:val="18"/>
        </w:rPr>
        <w:t xml:space="preserve">Tata </w:t>
      </w:r>
      <w:proofErr w:type="spellStart"/>
      <w:r w:rsidR="00502A38" w:rsidRPr="002E53AE">
        <w:rPr>
          <w:rFonts w:ascii="Times New Roman" w:hAnsi="Times New Roman"/>
          <w:i/>
          <w:sz w:val="18"/>
          <w:szCs w:val="18"/>
        </w:rPr>
        <w:t>Mc-Graw</w:t>
      </w:r>
      <w:proofErr w:type="spellEnd"/>
      <w:r w:rsidR="00502A38" w:rsidRPr="002E53AE">
        <w:rPr>
          <w:rFonts w:ascii="Times New Roman" w:hAnsi="Times New Roman"/>
          <w:i/>
          <w:sz w:val="18"/>
          <w:szCs w:val="18"/>
        </w:rPr>
        <w:t xml:space="preserve"> hill, 1982</w:t>
      </w:r>
    </w:p>
    <w:p w:rsidR="00502A38" w:rsidRPr="002E53AE" w:rsidRDefault="00502A38" w:rsidP="002E53AE">
      <w:pPr>
        <w:tabs>
          <w:tab w:val="left" w:pos="284"/>
        </w:tabs>
        <w:autoSpaceDE w:val="0"/>
        <w:autoSpaceDN w:val="0"/>
        <w:adjustRightInd w:val="0"/>
        <w:spacing w:after="0" w:line="240" w:lineRule="auto"/>
        <w:ind w:left="284" w:hanging="284"/>
        <w:jc w:val="both"/>
        <w:rPr>
          <w:rFonts w:ascii="Times New Roman" w:hAnsi="Times New Roman"/>
          <w:i/>
          <w:sz w:val="18"/>
          <w:szCs w:val="18"/>
        </w:rPr>
      </w:pPr>
    </w:p>
    <w:p w:rsidR="00FD3964" w:rsidRPr="002E53AE" w:rsidRDefault="00502A38" w:rsidP="002E53AE">
      <w:pPr>
        <w:tabs>
          <w:tab w:val="left" w:pos="284"/>
        </w:tabs>
        <w:autoSpaceDE w:val="0"/>
        <w:autoSpaceDN w:val="0"/>
        <w:adjustRightInd w:val="0"/>
        <w:spacing w:after="0" w:line="240" w:lineRule="auto"/>
        <w:ind w:left="284" w:hanging="284"/>
        <w:jc w:val="both"/>
        <w:rPr>
          <w:rFonts w:ascii="Times New Roman" w:hAnsi="Times New Roman"/>
          <w:sz w:val="18"/>
          <w:szCs w:val="18"/>
        </w:rPr>
      </w:pPr>
      <w:r w:rsidRPr="002E53AE">
        <w:rPr>
          <w:rFonts w:ascii="Times New Roman" w:hAnsi="Times New Roman"/>
          <w:sz w:val="18"/>
          <w:szCs w:val="18"/>
        </w:rPr>
        <w:t>[2</w:t>
      </w:r>
      <w:r w:rsidR="00183FF0" w:rsidRPr="002E53AE">
        <w:rPr>
          <w:rFonts w:ascii="Times New Roman" w:hAnsi="Times New Roman"/>
          <w:sz w:val="18"/>
          <w:szCs w:val="18"/>
        </w:rPr>
        <w:t xml:space="preserve">] </w:t>
      </w:r>
      <w:proofErr w:type="spellStart"/>
      <w:r w:rsidR="00183FF0" w:rsidRPr="002E53AE">
        <w:rPr>
          <w:rFonts w:ascii="Times New Roman" w:hAnsi="Times New Roman"/>
          <w:i/>
          <w:sz w:val="18"/>
          <w:szCs w:val="18"/>
        </w:rPr>
        <w:t>Fosha</w:t>
      </w:r>
      <w:proofErr w:type="spellEnd"/>
      <w:r w:rsidR="00183FF0" w:rsidRPr="002E53AE">
        <w:rPr>
          <w:rFonts w:ascii="Times New Roman" w:hAnsi="Times New Roman"/>
          <w:i/>
          <w:sz w:val="18"/>
          <w:szCs w:val="18"/>
        </w:rPr>
        <w:t xml:space="preserve"> C.E. and </w:t>
      </w:r>
      <w:proofErr w:type="spellStart"/>
      <w:r w:rsidR="00183FF0" w:rsidRPr="002E53AE">
        <w:rPr>
          <w:rFonts w:ascii="Times New Roman" w:hAnsi="Times New Roman"/>
          <w:i/>
          <w:sz w:val="18"/>
          <w:szCs w:val="18"/>
        </w:rPr>
        <w:t>Elgead</w:t>
      </w:r>
      <w:proofErr w:type="spellEnd"/>
      <w:r w:rsidR="00183FF0" w:rsidRPr="002E53AE">
        <w:rPr>
          <w:rFonts w:ascii="Times New Roman" w:hAnsi="Times New Roman"/>
          <w:i/>
          <w:sz w:val="18"/>
          <w:szCs w:val="18"/>
        </w:rPr>
        <w:t xml:space="preserve"> O.I.</w:t>
      </w:r>
      <w:proofErr w:type="gramStart"/>
      <w:r w:rsidR="00EB10A5" w:rsidRPr="002E53AE">
        <w:rPr>
          <w:rFonts w:ascii="Times New Roman" w:hAnsi="Times New Roman"/>
          <w:i/>
          <w:sz w:val="18"/>
          <w:szCs w:val="18"/>
        </w:rPr>
        <w:t xml:space="preserve">, </w:t>
      </w:r>
      <w:r w:rsidR="00183FF0" w:rsidRPr="002E53AE">
        <w:rPr>
          <w:rFonts w:ascii="Times New Roman" w:hAnsi="Times New Roman"/>
          <w:i/>
          <w:sz w:val="18"/>
          <w:szCs w:val="18"/>
        </w:rPr>
        <w:t>”</w:t>
      </w:r>
      <w:proofErr w:type="gramEnd"/>
      <w:r w:rsidR="00FD3964" w:rsidRPr="002E53AE">
        <w:rPr>
          <w:rFonts w:ascii="Times New Roman" w:hAnsi="Times New Roman"/>
          <w:i/>
          <w:sz w:val="18"/>
          <w:szCs w:val="18"/>
        </w:rPr>
        <w:t>The megawatt frequency control problem: A new approach via optimal control theory</w:t>
      </w:r>
      <w:r w:rsidR="00183FF0" w:rsidRPr="002E53AE">
        <w:rPr>
          <w:rFonts w:ascii="Times New Roman" w:hAnsi="Times New Roman"/>
          <w:i/>
          <w:sz w:val="18"/>
          <w:szCs w:val="18"/>
        </w:rPr>
        <w:t xml:space="preserve">”, </w:t>
      </w:r>
      <w:r w:rsidR="00FD3964" w:rsidRPr="002E53AE">
        <w:rPr>
          <w:rFonts w:ascii="Times New Roman" w:hAnsi="Times New Roman"/>
          <w:i/>
          <w:sz w:val="18"/>
          <w:szCs w:val="18"/>
        </w:rPr>
        <w:t>IEE</w:t>
      </w:r>
      <w:r w:rsidR="00183FF0" w:rsidRPr="002E53AE">
        <w:rPr>
          <w:rFonts w:ascii="Times New Roman" w:hAnsi="Times New Roman"/>
          <w:i/>
          <w:sz w:val="18"/>
          <w:szCs w:val="18"/>
        </w:rPr>
        <w:t>E Transactions on Power Systems,</w:t>
      </w:r>
      <w:r w:rsidR="00FD3964" w:rsidRPr="002E53AE">
        <w:rPr>
          <w:rFonts w:ascii="Times New Roman" w:hAnsi="Times New Roman"/>
          <w:i/>
          <w:sz w:val="18"/>
          <w:szCs w:val="18"/>
        </w:rPr>
        <w:t xml:space="preserve"> Vol. PAS-89, pp. 563-577, 1970</w:t>
      </w:r>
      <w:r w:rsidR="00FD3964" w:rsidRPr="002E53AE">
        <w:rPr>
          <w:rFonts w:ascii="Times New Roman" w:hAnsi="Times New Roman"/>
          <w:sz w:val="18"/>
          <w:szCs w:val="18"/>
        </w:rPr>
        <w:t>.</w:t>
      </w:r>
      <w:bookmarkStart w:id="0" w:name="_GoBack"/>
      <w:bookmarkEnd w:id="0"/>
    </w:p>
    <w:p w:rsidR="00FD3964" w:rsidRPr="002E53AE" w:rsidRDefault="00FD3964" w:rsidP="002E53AE">
      <w:pPr>
        <w:tabs>
          <w:tab w:val="left" w:pos="284"/>
        </w:tabs>
        <w:autoSpaceDE w:val="0"/>
        <w:autoSpaceDN w:val="0"/>
        <w:adjustRightInd w:val="0"/>
        <w:spacing w:after="0" w:line="240" w:lineRule="auto"/>
        <w:ind w:left="284" w:hanging="284"/>
        <w:jc w:val="both"/>
        <w:rPr>
          <w:rFonts w:ascii="Times New Roman" w:hAnsi="Times New Roman"/>
          <w:sz w:val="18"/>
          <w:szCs w:val="18"/>
        </w:rPr>
      </w:pPr>
    </w:p>
    <w:p w:rsidR="00FD3964" w:rsidRPr="002E53AE" w:rsidRDefault="00502A38" w:rsidP="002E53AE">
      <w:pPr>
        <w:tabs>
          <w:tab w:val="left" w:pos="284"/>
        </w:tabs>
        <w:autoSpaceDE w:val="0"/>
        <w:autoSpaceDN w:val="0"/>
        <w:adjustRightInd w:val="0"/>
        <w:spacing w:after="0" w:line="240" w:lineRule="auto"/>
        <w:ind w:left="284" w:hanging="284"/>
        <w:jc w:val="both"/>
        <w:rPr>
          <w:rFonts w:ascii="Times New Roman" w:hAnsi="Times New Roman"/>
          <w:i/>
          <w:sz w:val="18"/>
          <w:szCs w:val="18"/>
        </w:rPr>
      </w:pPr>
      <w:r w:rsidRPr="002E53AE">
        <w:rPr>
          <w:rFonts w:ascii="Times New Roman" w:hAnsi="Times New Roman"/>
          <w:sz w:val="18"/>
          <w:szCs w:val="18"/>
        </w:rPr>
        <w:t>[3</w:t>
      </w:r>
      <w:r w:rsidR="00FD3964" w:rsidRPr="002E53AE">
        <w:rPr>
          <w:rFonts w:ascii="Times New Roman" w:hAnsi="Times New Roman"/>
          <w:sz w:val="18"/>
          <w:szCs w:val="18"/>
        </w:rPr>
        <w:t xml:space="preserve">] </w:t>
      </w:r>
      <w:proofErr w:type="spellStart"/>
      <w:r w:rsidR="00B04EEC" w:rsidRPr="002E53AE">
        <w:rPr>
          <w:rFonts w:ascii="Times New Roman" w:hAnsi="Times New Roman"/>
          <w:i/>
          <w:sz w:val="18"/>
          <w:szCs w:val="18"/>
        </w:rPr>
        <w:t>Saadat</w:t>
      </w:r>
      <w:proofErr w:type="spellEnd"/>
      <w:r w:rsidR="00B04EEC" w:rsidRPr="002E53AE">
        <w:rPr>
          <w:rFonts w:ascii="Times New Roman" w:hAnsi="Times New Roman"/>
          <w:i/>
          <w:sz w:val="18"/>
          <w:szCs w:val="18"/>
        </w:rPr>
        <w:t xml:space="preserve"> H, “Power system analysis”,</w:t>
      </w:r>
      <w:r w:rsidR="00FD3964" w:rsidRPr="002E53AE">
        <w:rPr>
          <w:rFonts w:ascii="Times New Roman" w:hAnsi="Times New Roman"/>
          <w:i/>
          <w:sz w:val="18"/>
          <w:szCs w:val="18"/>
        </w:rPr>
        <w:t xml:space="preserve"> Tata </w:t>
      </w:r>
      <w:proofErr w:type="spellStart"/>
      <w:r w:rsidR="00FD3964" w:rsidRPr="002E53AE">
        <w:rPr>
          <w:rFonts w:ascii="Times New Roman" w:hAnsi="Times New Roman"/>
          <w:i/>
          <w:sz w:val="18"/>
          <w:szCs w:val="18"/>
        </w:rPr>
        <w:t>Mc-Graw</w:t>
      </w:r>
      <w:proofErr w:type="spellEnd"/>
      <w:r w:rsidR="00FD3964" w:rsidRPr="002E53AE">
        <w:rPr>
          <w:rFonts w:ascii="Times New Roman" w:hAnsi="Times New Roman"/>
          <w:i/>
          <w:sz w:val="18"/>
          <w:szCs w:val="18"/>
        </w:rPr>
        <w:t xml:space="preserve"> </w:t>
      </w:r>
      <w:r w:rsidR="00B04EEC" w:rsidRPr="002E53AE">
        <w:rPr>
          <w:rFonts w:ascii="Times New Roman" w:hAnsi="Times New Roman"/>
          <w:i/>
          <w:sz w:val="18"/>
          <w:szCs w:val="18"/>
        </w:rPr>
        <w:t>hill Publishing Company Limited, New Delhi (India)</w:t>
      </w:r>
    </w:p>
    <w:p w:rsidR="00FD3964" w:rsidRPr="002E53AE" w:rsidRDefault="00FD3964" w:rsidP="002E53AE">
      <w:pPr>
        <w:tabs>
          <w:tab w:val="left" w:pos="284"/>
        </w:tabs>
        <w:autoSpaceDE w:val="0"/>
        <w:autoSpaceDN w:val="0"/>
        <w:adjustRightInd w:val="0"/>
        <w:spacing w:after="0" w:line="240" w:lineRule="auto"/>
        <w:ind w:left="284" w:hanging="284"/>
        <w:jc w:val="both"/>
        <w:rPr>
          <w:rFonts w:ascii="Times New Roman" w:hAnsi="Times New Roman"/>
          <w:sz w:val="18"/>
          <w:szCs w:val="18"/>
        </w:rPr>
      </w:pPr>
    </w:p>
    <w:p w:rsidR="00FD3964" w:rsidRPr="002E53AE" w:rsidRDefault="00FD3964" w:rsidP="002E53AE">
      <w:pPr>
        <w:tabs>
          <w:tab w:val="left" w:pos="284"/>
        </w:tabs>
        <w:autoSpaceDE w:val="0"/>
        <w:autoSpaceDN w:val="0"/>
        <w:adjustRightInd w:val="0"/>
        <w:spacing w:after="0" w:line="240" w:lineRule="auto"/>
        <w:ind w:left="284" w:hanging="284"/>
        <w:jc w:val="both"/>
        <w:rPr>
          <w:rFonts w:ascii="Times New Roman" w:hAnsi="Times New Roman"/>
          <w:i/>
          <w:sz w:val="18"/>
          <w:szCs w:val="18"/>
        </w:rPr>
      </w:pPr>
      <w:r w:rsidRPr="002E53AE">
        <w:rPr>
          <w:rFonts w:ascii="Times New Roman" w:hAnsi="Times New Roman"/>
          <w:sz w:val="18"/>
          <w:szCs w:val="18"/>
        </w:rPr>
        <w:t xml:space="preserve">[4] </w:t>
      </w:r>
      <w:proofErr w:type="spellStart"/>
      <w:r w:rsidRPr="002E53AE">
        <w:rPr>
          <w:rFonts w:ascii="Times New Roman" w:hAnsi="Times New Roman"/>
          <w:i/>
          <w:sz w:val="18"/>
          <w:szCs w:val="18"/>
        </w:rPr>
        <w:t>Kundur</w:t>
      </w:r>
      <w:proofErr w:type="spellEnd"/>
      <w:r w:rsidRPr="002E53AE">
        <w:rPr>
          <w:rFonts w:ascii="Times New Roman" w:hAnsi="Times New Roman"/>
          <w:i/>
          <w:sz w:val="18"/>
          <w:szCs w:val="18"/>
        </w:rPr>
        <w:t xml:space="preserve"> P.</w:t>
      </w:r>
      <w:r w:rsidR="00EB10A5" w:rsidRPr="002E53AE">
        <w:rPr>
          <w:rFonts w:ascii="Times New Roman" w:hAnsi="Times New Roman"/>
          <w:i/>
          <w:sz w:val="18"/>
          <w:szCs w:val="18"/>
        </w:rPr>
        <w:t>”</w:t>
      </w:r>
      <w:r w:rsidRPr="002E53AE">
        <w:rPr>
          <w:rFonts w:ascii="Times New Roman" w:hAnsi="Times New Roman"/>
          <w:i/>
          <w:sz w:val="18"/>
          <w:szCs w:val="18"/>
        </w:rPr>
        <w:t xml:space="preserve"> Pow</w:t>
      </w:r>
      <w:r w:rsidR="00EB10A5" w:rsidRPr="002E53AE">
        <w:rPr>
          <w:rFonts w:ascii="Times New Roman" w:hAnsi="Times New Roman"/>
          <w:i/>
          <w:sz w:val="18"/>
          <w:szCs w:val="18"/>
        </w:rPr>
        <w:t xml:space="preserve">er System Stability and Control”, New </w:t>
      </w:r>
      <w:proofErr w:type="gramStart"/>
      <w:r w:rsidR="00EB10A5" w:rsidRPr="002E53AE">
        <w:rPr>
          <w:rFonts w:ascii="Times New Roman" w:hAnsi="Times New Roman"/>
          <w:i/>
          <w:sz w:val="18"/>
          <w:szCs w:val="18"/>
        </w:rPr>
        <w:t>York  McGraw</w:t>
      </w:r>
      <w:proofErr w:type="gramEnd"/>
      <w:r w:rsidR="00EB10A5" w:rsidRPr="002E53AE">
        <w:rPr>
          <w:rFonts w:ascii="Times New Roman" w:hAnsi="Times New Roman"/>
          <w:i/>
          <w:sz w:val="18"/>
          <w:szCs w:val="18"/>
        </w:rPr>
        <w:t>-Hill,</w:t>
      </w:r>
      <w:r w:rsidRPr="002E53AE">
        <w:rPr>
          <w:rFonts w:ascii="Times New Roman" w:hAnsi="Times New Roman"/>
          <w:i/>
          <w:sz w:val="18"/>
          <w:szCs w:val="18"/>
        </w:rPr>
        <w:t xml:space="preserve"> 1994.</w:t>
      </w:r>
    </w:p>
    <w:p w:rsidR="00FD3964" w:rsidRPr="00B04EEC" w:rsidRDefault="00FD3964" w:rsidP="00F0309C">
      <w:pPr>
        <w:autoSpaceDE w:val="0"/>
        <w:autoSpaceDN w:val="0"/>
        <w:adjustRightInd w:val="0"/>
        <w:spacing w:after="0" w:line="240" w:lineRule="auto"/>
        <w:jc w:val="both"/>
        <w:rPr>
          <w:rFonts w:ascii="Times New Roman" w:hAnsi="Times New Roman"/>
          <w:i/>
          <w:sz w:val="18"/>
          <w:szCs w:val="18"/>
        </w:rPr>
      </w:pPr>
    </w:p>
    <w:p w:rsidR="00F7325E" w:rsidRPr="0064252C" w:rsidRDefault="00F7325E" w:rsidP="00F0309C">
      <w:pPr>
        <w:jc w:val="both"/>
        <w:rPr>
          <w:rFonts w:ascii="Times New Roman" w:hAnsi="Times New Roman"/>
          <w:sz w:val="20"/>
          <w:szCs w:val="20"/>
        </w:rPr>
      </w:pPr>
    </w:p>
    <w:p w:rsidR="0099463C" w:rsidRPr="0064252C" w:rsidRDefault="0099463C" w:rsidP="00F0309C">
      <w:pPr>
        <w:jc w:val="both"/>
        <w:rPr>
          <w:rFonts w:ascii="Times New Roman" w:hAnsi="Times New Roman"/>
          <w:sz w:val="20"/>
          <w:szCs w:val="20"/>
        </w:rPr>
      </w:pPr>
    </w:p>
    <w:p w:rsidR="00781F4D" w:rsidRPr="0064252C" w:rsidRDefault="00781F4D" w:rsidP="00F0309C">
      <w:pPr>
        <w:jc w:val="both"/>
        <w:rPr>
          <w:rFonts w:ascii="Times New Roman" w:hAnsi="Times New Roman"/>
          <w:sz w:val="20"/>
          <w:szCs w:val="20"/>
        </w:rPr>
      </w:pPr>
    </w:p>
    <w:p w:rsidR="00781F4D" w:rsidRPr="0064252C" w:rsidRDefault="00781F4D" w:rsidP="00F0309C">
      <w:pPr>
        <w:jc w:val="both"/>
        <w:rPr>
          <w:rFonts w:ascii="Times New Roman" w:hAnsi="Times New Roman"/>
          <w:sz w:val="20"/>
          <w:szCs w:val="20"/>
        </w:rPr>
      </w:pPr>
    </w:p>
    <w:p w:rsidR="00781F4D" w:rsidRPr="0064252C" w:rsidRDefault="00781F4D" w:rsidP="00F0309C">
      <w:pPr>
        <w:jc w:val="both"/>
        <w:rPr>
          <w:rFonts w:ascii="Times New Roman" w:hAnsi="Times New Roman"/>
          <w:sz w:val="20"/>
          <w:szCs w:val="20"/>
        </w:rPr>
      </w:pPr>
    </w:p>
    <w:p w:rsidR="00781F4D" w:rsidRPr="0064252C" w:rsidRDefault="00781F4D" w:rsidP="00F0309C">
      <w:pPr>
        <w:jc w:val="both"/>
        <w:rPr>
          <w:rFonts w:ascii="Times New Roman" w:hAnsi="Times New Roman"/>
          <w:sz w:val="20"/>
          <w:szCs w:val="20"/>
        </w:rPr>
      </w:pPr>
    </w:p>
    <w:p w:rsidR="00E14DFF" w:rsidRPr="0064252C" w:rsidRDefault="00E14DFF" w:rsidP="00F0309C">
      <w:pPr>
        <w:jc w:val="both"/>
        <w:rPr>
          <w:rFonts w:ascii="Times New Roman" w:hAnsi="Times New Roman"/>
          <w:sz w:val="28"/>
          <w:szCs w:val="28"/>
        </w:rPr>
      </w:pPr>
    </w:p>
    <w:p w:rsidR="00E14DFF" w:rsidRPr="0064252C" w:rsidRDefault="00E14DFF" w:rsidP="00F0309C">
      <w:pPr>
        <w:jc w:val="both"/>
        <w:rPr>
          <w:rFonts w:ascii="Times New Roman" w:hAnsi="Times New Roman"/>
          <w:sz w:val="28"/>
          <w:szCs w:val="28"/>
        </w:rPr>
      </w:pPr>
    </w:p>
    <w:p w:rsidR="00E14DFF" w:rsidRPr="0064252C" w:rsidRDefault="00E14DFF" w:rsidP="00F0309C">
      <w:pPr>
        <w:jc w:val="both"/>
        <w:rPr>
          <w:rFonts w:ascii="Times New Roman" w:hAnsi="Times New Roman"/>
          <w:sz w:val="28"/>
          <w:szCs w:val="28"/>
        </w:rPr>
      </w:pPr>
    </w:p>
    <w:sectPr w:rsidR="00E14DFF" w:rsidRPr="0064252C"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D78" w:rsidRDefault="00081D78" w:rsidP="006A07BD">
      <w:pPr>
        <w:spacing w:after="0" w:line="240" w:lineRule="auto"/>
      </w:pPr>
      <w:r>
        <w:separator/>
      </w:r>
    </w:p>
  </w:endnote>
  <w:endnote w:type="continuationSeparator" w:id="0">
    <w:p w:rsidR="00081D78" w:rsidRDefault="00081D78"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MR9">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DA" w:rsidRDefault="00847CDA">
    <w:pPr>
      <w:pStyle w:val="Footer"/>
      <w:jc w:val="center"/>
    </w:pPr>
    <w:r>
      <w:rPr>
        <w:noProof/>
      </w:rPr>
      <w:fldChar w:fldCharType="begin"/>
    </w:r>
    <w:r>
      <w:rPr>
        <w:noProof/>
      </w:rPr>
      <w:instrText xml:space="preserve"> PAGE   \* MERGEFORMAT </w:instrText>
    </w:r>
    <w:r>
      <w:rPr>
        <w:noProof/>
      </w:rPr>
      <w:fldChar w:fldCharType="separate"/>
    </w:r>
    <w:r w:rsidR="00C049DD">
      <w:rPr>
        <w:noProof/>
      </w:rPr>
      <w:t>355</w:t>
    </w:r>
    <w:r>
      <w:rPr>
        <w:noProof/>
      </w:rPr>
      <w:fldChar w:fldCharType="end"/>
    </w:r>
  </w:p>
  <w:p w:rsidR="00847CDA" w:rsidRDefault="00847C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D78" w:rsidRDefault="00081D78" w:rsidP="006A07BD">
      <w:pPr>
        <w:spacing w:after="0" w:line="240" w:lineRule="auto"/>
      </w:pPr>
      <w:r>
        <w:separator/>
      </w:r>
    </w:p>
  </w:footnote>
  <w:footnote w:type="continuationSeparator" w:id="0">
    <w:p w:rsidR="00081D78" w:rsidRDefault="00081D78"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ABA" w:rsidRDefault="00CE2ABA" w:rsidP="00CE2ABA">
    <w:pPr>
      <w:pStyle w:val="Header"/>
      <w:tabs>
        <w:tab w:val="clear" w:pos="9360"/>
        <w:tab w:val="right" w:pos="9923"/>
        <w:tab w:val="right" w:pos="10490"/>
        <w:tab w:val="right" w:pos="10632"/>
      </w:tabs>
      <w:ind w:right="-472"/>
      <w:jc w:val="center"/>
      <w:rPr>
        <w:rFonts w:ascii="Times New Roman" w:hAnsi="Times New Roman"/>
        <w:b/>
        <w:bCs/>
        <w:sz w:val="24"/>
        <w:szCs w:val="24"/>
      </w:rPr>
    </w:pPr>
    <w:r>
      <w:rPr>
        <w:rFonts w:ascii="Times New Roman" w:hAnsi="Times New Roman"/>
        <w:b/>
        <w:bCs/>
        <w:i/>
        <w:sz w:val="24"/>
        <w:szCs w:val="24"/>
      </w:rPr>
      <w:t>Impact Factor Value 4.046</w:t>
    </w: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t xml:space="preserve">                                e-ISSN: 2456-3463</w:t>
    </w:r>
  </w:p>
  <w:p w:rsidR="00CE2ABA" w:rsidRDefault="00CE2ABA" w:rsidP="00CE2ABA">
    <w:pPr>
      <w:pStyle w:val="Header"/>
      <w:jc w:val="center"/>
      <w:rPr>
        <w:rFonts w:ascii="Times New Roman" w:hAnsi="Times New Roman"/>
        <w:b/>
        <w:bCs/>
        <w:i/>
        <w:sz w:val="24"/>
        <w:szCs w:val="24"/>
      </w:rPr>
    </w:pPr>
    <w:r>
      <w:rPr>
        <w:rFonts w:ascii="Times New Roman" w:hAnsi="Times New Roman"/>
        <w:b/>
        <w:bCs/>
        <w:i/>
        <w:sz w:val="24"/>
        <w:szCs w:val="24"/>
      </w:rPr>
      <w:t>National Conference on "Recent Advances in Engineering and Technology" SAMMANTRANA 19</w:t>
    </w:r>
  </w:p>
  <w:p w:rsidR="00CE2ABA" w:rsidRDefault="00CE2ABA" w:rsidP="00CE2ABA">
    <w:pPr>
      <w:pStyle w:val="Header"/>
      <w:jc w:val="center"/>
      <w:rPr>
        <w:rFonts w:ascii="Times New Roman" w:hAnsi="Times New Roman"/>
        <w:b/>
        <w:bCs/>
        <w:i/>
        <w:sz w:val="24"/>
        <w:szCs w:val="24"/>
      </w:rPr>
    </w:pPr>
    <w:r>
      <w:rPr>
        <w:rFonts w:ascii="Times New Roman" w:hAnsi="Times New Roman"/>
        <w:b/>
        <w:bCs/>
        <w:i/>
        <w:sz w:val="24"/>
        <w:szCs w:val="24"/>
      </w:rPr>
      <w:t>Organized by Government College of Engineering, Nagpur</w:t>
    </w:r>
  </w:p>
  <w:p w:rsidR="00CE2ABA" w:rsidRDefault="00CE2ABA" w:rsidP="00CE2ABA">
    <w:pPr>
      <w:pStyle w:val="Header"/>
      <w:jc w:val="center"/>
      <w:rPr>
        <w:b/>
        <w:bCs/>
        <w:sz w:val="24"/>
        <w:szCs w:val="24"/>
      </w:rPr>
    </w:pPr>
    <w:r>
      <w:rPr>
        <w:rFonts w:ascii="Times New Roman" w:hAnsi="Times New Roman"/>
        <w:b/>
        <w:bCs/>
        <w:i/>
        <w:sz w:val="24"/>
        <w:szCs w:val="24"/>
      </w:rPr>
      <w:t xml:space="preserve">International Journal of Innovations in Engineering and Science, </w:t>
    </w:r>
    <w:proofErr w:type="spellStart"/>
    <w:r>
      <w:rPr>
        <w:rFonts w:ascii="Times New Roman" w:hAnsi="Times New Roman"/>
        <w:b/>
        <w:bCs/>
        <w:i/>
        <w:sz w:val="24"/>
        <w:szCs w:val="24"/>
      </w:rPr>
      <w:t>Vol</w:t>
    </w:r>
    <w:proofErr w:type="spellEnd"/>
    <w:r>
      <w:rPr>
        <w:rFonts w:ascii="Times New Roman" w:hAnsi="Times New Roman"/>
        <w:b/>
        <w:bCs/>
        <w:i/>
        <w:sz w:val="24"/>
        <w:szCs w:val="24"/>
      </w:rPr>
      <w:t xml:space="preserve"> 4 No.8, 2019</w:t>
    </w:r>
  </w:p>
  <w:p w:rsidR="00CE2ABA" w:rsidRDefault="00CE2ABA" w:rsidP="00CE2ABA">
    <w:pPr>
      <w:pStyle w:val="Header"/>
      <w:jc w:val="center"/>
    </w:pPr>
    <w:r>
      <w:rPr>
        <w:rFonts w:ascii="Times New Roman" w:hAnsi="Times New Roman"/>
        <w:b/>
        <w:bCs/>
        <w:i/>
        <w:sz w:val="24"/>
        <w:szCs w:val="24"/>
      </w:rPr>
      <w:t>www.ijies.net</w:t>
    </w:r>
  </w:p>
  <w:p w:rsidR="00847CDA" w:rsidRDefault="00847C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914C2"/>
    <w:multiLevelType w:val="hybridMultilevel"/>
    <w:tmpl w:val="5ECC33B6"/>
    <w:lvl w:ilvl="0" w:tplc="E15C27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07BD"/>
    <w:rsid w:val="00001E09"/>
    <w:rsid w:val="00025476"/>
    <w:rsid w:val="00040B2A"/>
    <w:rsid w:val="00075EAF"/>
    <w:rsid w:val="00081D78"/>
    <w:rsid w:val="000A2EFC"/>
    <w:rsid w:val="000C3B65"/>
    <w:rsid w:val="000D7BA0"/>
    <w:rsid w:val="000E27D7"/>
    <w:rsid w:val="000F7577"/>
    <w:rsid w:val="001053AC"/>
    <w:rsid w:val="00135AF6"/>
    <w:rsid w:val="00154226"/>
    <w:rsid w:val="001601C7"/>
    <w:rsid w:val="00167227"/>
    <w:rsid w:val="00183FF0"/>
    <w:rsid w:val="001C7F1C"/>
    <w:rsid w:val="001E3251"/>
    <w:rsid w:val="001F13FD"/>
    <w:rsid w:val="00213D45"/>
    <w:rsid w:val="002242A9"/>
    <w:rsid w:val="002823D6"/>
    <w:rsid w:val="002C0711"/>
    <w:rsid w:val="002E53AE"/>
    <w:rsid w:val="002F10B3"/>
    <w:rsid w:val="00302B3D"/>
    <w:rsid w:val="00343D6A"/>
    <w:rsid w:val="003676A8"/>
    <w:rsid w:val="00390D72"/>
    <w:rsid w:val="003935D9"/>
    <w:rsid w:val="00393D76"/>
    <w:rsid w:val="003A40C8"/>
    <w:rsid w:val="003D417F"/>
    <w:rsid w:val="004071E7"/>
    <w:rsid w:val="004079E5"/>
    <w:rsid w:val="004115F6"/>
    <w:rsid w:val="004441A1"/>
    <w:rsid w:val="00455229"/>
    <w:rsid w:val="004676EB"/>
    <w:rsid w:val="004A1F90"/>
    <w:rsid w:val="004A3CEC"/>
    <w:rsid w:val="004E4FED"/>
    <w:rsid w:val="004F140A"/>
    <w:rsid w:val="004F5F47"/>
    <w:rsid w:val="00502A38"/>
    <w:rsid w:val="00503661"/>
    <w:rsid w:val="00507503"/>
    <w:rsid w:val="00510D16"/>
    <w:rsid w:val="00513361"/>
    <w:rsid w:val="005321FC"/>
    <w:rsid w:val="0053482D"/>
    <w:rsid w:val="00534C5F"/>
    <w:rsid w:val="00544782"/>
    <w:rsid w:val="00583B68"/>
    <w:rsid w:val="005843C7"/>
    <w:rsid w:val="005869D0"/>
    <w:rsid w:val="005D347D"/>
    <w:rsid w:val="005D60BD"/>
    <w:rsid w:val="005E2F0C"/>
    <w:rsid w:val="005F47C9"/>
    <w:rsid w:val="006065C6"/>
    <w:rsid w:val="00620DAC"/>
    <w:rsid w:val="00626F45"/>
    <w:rsid w:val="00641667"/>
    <w:rsid w:val="0064252C"/>
    <w:rsid w:val="0064504A"/>
    <w:rsid w:val="00694243"/>
    <w:rsid w:val="00694903"/>
    <w:rsid w:val="006A07BD"/>
    <w:rsid w:val="006A5E10"/>
    <w:rsid w:val="006B6D8A"/>
    <w:rsid w:val="006C55E3"/>
    <w:rsid w:val="006C7BAE"/>
    <w:rsid w:val="006D4333"/>
    <w:rsid w:val="006D43D6"/>
    <w:rsid w:val="006E280E"/>
    <w:rsid w:val="006F57D8"/>
    <w:rsid w:val="00722E49"/>
    <w:rsid w:val="00733EA1"/>
    <w:rsid w:val="00744356"/>
    <w:rsid w:val="00781F4D"/>
    <w:rsid w:val="00796F40"/>
    <w:rsid w:val="007C1781"/>
    <w:rsid w:val="007C442B"/>
    <w:rsid w:val="007E3E82"/>
    <w:rsid w:val="007E758C"/>
    <w:rsid w:val="00817B7D"/>
    <w:rsid w:val="0083320C"/>
    <w:rsid w:val="00842CA1"/>
    <w:rsid w:val="00846FC5"/>
    <w:rsid w:val="00847CDA"/>
    <w:rsid w:val="00855778"/>
    <w:rsid w:val="0086085C"/>
    <w:rsid w:val="008715E5"/>
    <w:rsid w:val="008920C6"/>
    <w:rsid w:val="008B2F2A"/>
    <w:rsid w:val="008B56B8"/>
    <w:rsid w:val="008D7F20"/>
    <w:rsid w:val="0092104A"/>
    <w:rsid w:val="009221F5"/>
    <w:rsid w:val="00930C0E"/>
    <w:rsid w:val="00947737"/>
    <w:rsid w:val="009550FB"/>
    <w:rsid w:val="00955590"/>
    <w:rsid w:val="00961192"/>
    <w:rsid w:val="00983085"/>
    <w:rsid w:val="0099463C"/>
    <w:rsid w:val="009B00EF"/>
    <w:rsid w:val="009C568A"/>
    <w:rsid w:val="00A17D78"/>
    <w:rsid w:val="00A36950"/>
    <w:rsid w:val="00A4323B"/>
    <w:rsid w:val="00A64D89"/>
    <w:rsid w:val="00AB1AC4"/>
    <w:rsid w:val="00AC3099"/>
    <w:rsid w:val="00AD4094"/>
    <w:rsid w:val="00AD59EB"/>
    <w:rsid w:val="00B04EEC"/>
    <w:rsid w:val="00B103D8"/>
    <w:rsid w:val="00B11493"/>
    <w:rsid w:val="00B31A17"/>
    <w:rsid w:val="00B35BD7"/>
    <w:rsid w:val="00B844B8"/>
    <w:rsid w:val="00B8713E"/>
    <w:rsid w:val="00BA316C"/>
    <w:rsid w:val="00BA3B12"/>
    <w:rsid w:val="00BA6895"/>
    <w:rsid w:val="00BB092B"/>
    <w:rsid w:val="00BC6F28"/>
    <w:rsid w:val="00BD16AB"/>
    <w:rsid w:val="00BF1B7B"/>
    <w:rsid w:val="00C0122B"/>
    <w:rsid w:val="00C049DD"/>
    <w:rsid w:val="00C14859"/>
    <w:rsid w:val="00C50C30"/>
    <w:rsid w:val="00C916BA"/>
    <w:rsid w:val="00C979B0"/>
    <w:rsid w:val="00CC660A"/>
    <w:rsid w:val="00CD2B23"/>
    <w:rsid w:val="00CE2ABA"/>
    <w:rsid w:val="00CF0A58"/>
    <w:rsid w:val="00CF4612"/>
    <w:rsid w:val="00D01C7C"/>
    <w:rsid w:val="00D2312E"/>
    <w:rsid w:val="00D231B1"/>
    <w:rsid w:val="00D26016"/>
    <w:rsid w:val="00D3393C"/>
    <w:rsid w:val="00D46F55"/>
    <w:rsid w:val="00D544A0"/>
    <w:rsid w:val="00D62220"/>
    <w:rsid w:val="00D62EEA"/>
    <w:rsid w:val="00D66861"/>
    <w:rsid w:val="00D72ED1"/>
    <w:rsid w:val="00D87E84"/>
    <w:rsid w:val="00DB31D8"/>
    <w:rsid w:val="00DD6060"/>
    <w:rsid w:val="00DF61CF"/>
    <w:rsid w:val="00E0414B"/>
    <w:rsid w:val="00E14DFF"/>
    <w:rsid w:val="00E23971"/>
    <w:rsid w:val="00E57742"/>
    <w:rsid w:val="00E621AA"/>
    <w:rsid w:val="00E74906"/>
    <w:rsid w:val="00E80246"/>
    <w:rsid w:val="00E93A17"/>
    <w:rsid w:val="00EB10A5"/>
    <w:rsid w:val="00EB25FB"/>
    <w:rsid w:val="00EC7AEE"/>
    <w:rsid w:val="00EE1B1A"/>
    <w:rsid w:val="00EF0089"/>
    <w:rsid w:val="00F0309C"/>
    <w:rsid w:val="00F04244"/>
    <w:rsid w:val="00F22B59"/>
    <w:rsid w:val="00F34D51"/>
    <w:rsid w:val="00F63B7F"/>
    <w:rsid w:val="00F7325E"/>
    <w:rsid w:val="00F87440"/>
    <w:rsid w:val="00F9231C"/>
    <w:rsid w:val="00FA00B7"/>
    <w:rsid w:val="00FD396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PlaceholderText">
    <w:name w:val="Placeholder Text"/>
    <w:basedOn w:val="DefaultParagraphFont"/>
    <w:uiPriority w:val="99"/>
    <w:semiHidden/>
    <w:rsid w:val="00C0122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107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3179C-F4EB-4564-836C-70B303427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1512</Words>
  <Characters>8621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ACCER</cp:lastModifiedBy>
  <cp:revision>11</cp:revision>
  <cp:lastPrinted>2019-05-23T10:06:00Z</cp:lastPrinted>
  <dcterms:created xsi:type="dcterms:W3CDTF">2019-02-11T05:04:00Z</dcterms:created>
  <dcterms:modified xsi:type="dcterms:W3CDTF">2019-05-23T10:06:00Z</dcterms:modified>
</cp:coreProperties>
</file>